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Diseño de bases de datos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Clase 5 - 21/04/2021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Comandos DDL - create - alter - drop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Comandos DML - Insert - Select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WHERE → con esto filtro la consulta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Select ‘Hola’. nombre, apellido from Clientes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Select ‘’Hola´ concat (nombre,’ ’,apellido) from clientes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Select ‘’Hola´ concat (nombre,’ ’,apellido) AS Saludo from clientes → AS es un alias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Entre el Select y el From son las columnas que yo voy a ver y el Where es un filtro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Operadores Logicos y de comparacion (Los resultados solo pueden ser true or false)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Tablas de la verdad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Clausulas especiales</w:t>
      </w:r>
    </w:p>
    <w:p w:rsidR="00000000" w:rsidDel="00000000" w:rsidP="00000000" w:rsidRDefault="00000000" w:rsidRPr="00000000" w14:paraId="00000011">
      <w:pPr>
        <w:rPr>
          <w:rFonts w:ascii="Comfortaa" w:cs="Comfortaa" w:eastAsia="Comfortaa" w:hAnsi="Comfortaa"/>
          <w:b w:val="1"/>
          <w:i w:val="1"/>
          <w:sz w:val="38"/>
          <w:szCs w:val="38"/>
          <w:highlight w:val="yellow"/>
          <w:u w:val="single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b w:val="1"/>
          <w:i w:val="1"/>
          <w:sz w:val="38"/>
          <w:szCs w:val="38"/>
          <w:highlight w:val="yellow"/>
          <w:u w:val="single"/>
          <w:rtl w:val="0"/>
        </w:rPr>
        <w:t xml:space="preserve">PARCIAL  19 DE MAYO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omforta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-regular.ttf"/><Relationship Id="rId2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