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Emerald City Rounds – Web Style Guide</w:t>
      </w:r>
    </w:p>
    <w:p/>
    <w:p>
      <w:r>
        <w:rPr>
          <w:b/>
          <w:sz w:val="28"/>
        </w:rPr>
        <w:t>1. Brand Identity &amp; Positioning</w:t>
      </w:r>
    </w:p>
    <w:p>
      <w:pPr>
        <w:spacing w:after="160"/>
      </w:pPr>
      <w:r>
        <w:t>Brand Name: Emerald City Rounds</w:t>
        <w:br/>
        <w:t>Tagline: Round Dance Leader – Leo Urquhart</w:t>
        <w:br/>
        <w:t>Purpose: A clean, welcoming website that showcases round dance instruction, performances, and services.</w:t>
        <w:br/>
        <w:t>Tone: Friendly, approachable, professional, and calm.</w:t>
      </w:r>
    </w:p>
    <w:p>
      <w:r>
        <w:rPr>
          <w:b/>
          <w:sz w:val="28"/>
        </w:rPr>
        <w:t>2. Color Palette</w:t>
      </w:r>
    </w:p>
    <w:p>
      <w:pPr>
        <w:spacing w:after="160"/>
      </w:pPr>
      <w:r>
        <w:t>Primary Accent (Header): #7cc174</w:t>
        <w:br/>
        <w:t>Navigation Background: #96c8f4</w:t>
        <w:br/>
        <w:t>Footer Background: #57e4c0</w:t>
        <w:br/>
        <w:t>Page Background: #f9fbff</w:t>
        <w:br/>
        <w:t>Text: #000000</w:t>
        <w:br/>
        <w:t>Text on color: #ffffff</w:t>
      </w:r>
    </w:p>
    <w:p>
      <w:r>
        <w:rPr>
          <w:b/>
          <w:sz w:val="28"/>
        </w:rPr>
        <w:t>3. Typography</w:t>
      </w:r>
    </w:p>
    <w:p>
      <w:pPr>
        <w:spacing w:after="160"/>
      </w:pPr>
      <w:r>
        <w:t>Font Family: Arial, sans-serif</w:t>
        <w:br/>
        <w:t>Hierarchy: h1 (main title), h2 (subtitle), p (body text)</w:t>
        <w:br/>
        <w:t>Responsive scaling using clamp() for readability.</w:t>
      </w:r>
    </w:p>
    <w:p>
      <w:r>
        <w:rPr>
          <w:b/>
          <w:sz w:val="28"/>
        </w:rPr>
        <w:t>4. Layout &amp; Structure</w:t>
      </w:r>
    </w:p>
    <w:p>
      <w:pPr>
        <w:spacing w:after="160"/>
      </w:pPr>
      <w:r>
        <w:t>Max Width: 1200px</w:t>
        <w:br/>
        <w:t>Gutter: 1.25rem</w:t>
        <w:br/>
        <w:t>Structure: Hero Image, Header, Navigation, Main Content, Footer</w:t>
      </w:r>
    </w:p>
    <w:p>
      <w:r>
        <w:rPr>
          <w:b/>
          <w:sz w:val="28"/>
        </w:rPr>
        <w:t>5. Header Design</w:t>
      </w:r>
    </w:p>
    <w:p>
      <w:pPr>
        <w:spacing w:after="160"/>
      </w:pPr>
      <w:r>
        <w:t>Green background with white text. Uses flexbox layout. Responsive stacking on smaller screens.</w:t>
      </w:r>
    </w:p>
    <w:p>
      <w:r>
        <w:rPr>
          <w:b/>
          <w:sz w:val="28"/>
        </w:rPr>
        <w:t>6. Navigation</w:t>
      </w:r>
    </w:p>
    <w:p>
      <w:pPr>
        <w:spacing w:after="160"/>
      </w:pPr>
      <w:r>
        <w:t>Horizontal menu on desktop, vertical on mobile. Centered links with hover effects and rounded edges.</w:t>
      </w:r>
    </w:p>
    <w:p>
      <w:r>
        <w:rPr>
          <w:b/>
          <w:sz w:val="28"/>
        </w:rPr>
        <w:t>7. Main Content Layout</w:t>
      </w:r>
    </w:p>
    <w:p>
      <w:pPr>
        <w:spacing w:after="160"/>
      </w:pPr>
      <w:r>
        <w:t>Grid layout: 1fr 3fr on desktop, single column on mobile. Readable text width and optional sidebar.</w:t>
      </w:r>
    </w:p>
    <w:p>
      <w:r>
        <w:rPr>
          <w:b/>
          <w:sz w:val="28"/>
        </w:rPr>
        <w:t>8. Images</w:t>
      </w:r>
    </w:p>
    <w:p>
      <w:pPr>
        <w:spacing w:after="160"/>
      </w:pPr>
      <w:r>
        <w:t>Hero image spans full width with max height of 420px. Footer icons sized consistently at 40px.</w:t>
      </w:r>
    </w:p>
    <w:p>
      <w:r>
        <w:rPr>
          <w:b/>
          <w:sz w:val="28"/>
        </w:rPr>
        <w:t>9. Footer</w:t>
      </w:r>
    </w:p>
    <w:p>
      <w:pPr>
        <w:spacing w:after="160"/>
      </w:pPr>
      <w:r>
        <w:t>Aqua background with centered white text. Includes contact email, style guide link, and social icons.</w:t>
      </w:r>
    </w:p>
    <w:p>
      <w:r>
        <w:rPr>
          <w:b/>
          <w:sz w:val="28"/>
        </w:rPr>
        <w:t>10. Responsive Design</w:t>
      </w:r>
    </w:p>
    <w:p>
      <w:pPr>
        <w:spacing w:after="160"/>
      </w:pPr>
      <w:r>
        <w:t>Breakpoints at 900px, 720px, and 480px. Layout adjusts for readability and usability on smaller screens.</w:t>
      </w:r>
    </w:p>
    <w:p>
      <w:r>
        <w:rPr>
          <w:b/>
          <w:sz w:val="28"/>
        </w:rPr>
        <w:t>11. Components</w:t>
      </w:r>
    </w:p>
    <w:p>
      <w:pPr>
        <w:spacing w:after="160"/>
      </w:pPr>
      <w:r>
        <w:t>Feature grid system and reusable navigation buttons with hover states.</w:t>
      </w:r>
    </w:p>
    <w:p>
      <w:r>
        <w:rPr>
          <w:b/>
          <w:sz w:val="28"/>
        </w:rPr>
        <w:t>12. Accessibility</w:t>
      </w:r>
    </w:p>
    <w:p>
      <w:pPr>
        <w:spacing w:after="160"/>
      </w:pPr>
      <w:r>
        <w:t>High contrast colors, readable fonts, responsive design, and use of alt text for images.</w:t>
      </w:r>
    </w:p>
    <w:p>
      <w:r>
        <w:rPr>
          <w:b/>
          <w:sz w:val="28"/>
        </w:rPr>
        <w:t>13. Improvements</w:t>
      </w:r>
    </w:p>
    <w:p>
      <w:pPr>
        <w:spacing w:after="160"/>
      </w:pPr>
      <w:r>
        <w:t>Fix footer HTML structure, apply footer-icons class, remove invalid tags, and enhance accessibility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