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Haoyun Lei</w:t>
      </w:r>
      <w:r>
        <w:rPr>
          <w:rFonts w:ascii="Times New Roman" w:hAnsi="Times New Roman" w:cs="Times New Roman"/>
          <w:b/>
          <w:bCs/>
          <w:color w:val="000000" w:themeColor="text1"/>
          <w:sz w:val="13"/>
          <w:szCs w:val="13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E-mail: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"http://haoyunl@andrew.cmu.edu"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haoyunl@andrew.cmu.edu</w:t>
      </w:r>
      <w:r>
        <w:rPr>
          <w:rStyle w:val="7"/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Phone: +1(412)969-3798</w:t>
      </w: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              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LinkedIn: </w: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instrText xml:space="preserve"> HYPERLINK "https://www.linkedin.com/in/haoyunlei/" </w:instrTex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linkedin.com/in/haoyunlei/</w:t>
      </w:r>
      <w:r>
        <w:rPr>
          <w:rFonts w:hint="default" w:ascii="Times New Roman" w:hAnsi="Times New Roman" w:cs="Times New Roman"/>
          <w:color w:val="auto"/>
          <w:sz w:val="22"/>
          <w:szCs w:val="22"/>
          <w:u w:val="none"/>
        </w:rPr>
        <w:fldChar w:fldCharType="end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 |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Website: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instrText xml:space="preserve"> HYPERLINK "http://www.cs.cmu.edu/~haoyunl/" </w:instrTex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www.cs.cmu.edu/~haoyunl/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end"/>
      </w: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2"/>
          <w:szCs w:val="2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12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SUMMARY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 design algorithm of optimization to study cancer genetics, inferring phylogeny for tumor evolution from multiple types of genomic data. I also work on interdisciplinary projects of machine learning (ML) and deep learning (DL), and their applications to cancer genomics. I am interested in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studying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cancer or clinical data using bioinformatics, ML and DL.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3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Times New Roman" w:hAnsi="Times New Roman" w:cs="Times New Roman"/>
          <w:color w:val="000000" w:themeColor="text1"/>
          <w:sz w:val="2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125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bottom w:val="nil"/>
            </w:tcBorders>
          </w:tcPr>
          <w:p>
            <w:pPr>
              <w:ind w:firstLine="105" w:firstLineChars="5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Carnegie Mellon University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Aug 2016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Dec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2021</w:t>
            </w:r>
          </w:p>
          <w:p>
            <w:pPr>
              <w:ind w:firstLine="211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Ph.D. in Computational Biology (Mentor: Dr. Russell Schwartz)                                                                      </w:t>
            </w:r>
            <w:r>
              <w:rPr>
                <w:rStyle w:val="9"/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expected)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Joint Carnegie Mellon-University of Pittsburgh Ph.D. Program in Computational Biology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Computational Biology Department, School of Computer Science</w:t>
            </w:r>
          </w:p>
          <w:p>
            <w:pPr>
              <w:ind w:firstLine="220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8"/>
                <w:szCs w:val="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M.Sc in Machine Learning                                                                                                                    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Aug 2020 - Dec 2021</w:t>
            </w:r>
          </w:p>
          <w:p>
            <w:pPr>
              <w:ind w:firstLine="220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Machine Learning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Department, School of Computer Science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expected)</w:t>
            </w:r>
          </w:p>
          <w:p>
            <w:pP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Huazhong University of Science and Technology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Sep 2008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Jun 2012</w:t>
            </w: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B.S. in Biological Science                        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</w:t>
            </w:r>
          </w:p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College of Life Science and Technology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13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Programming Languages: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Python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proficient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, R (fluent),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MATLAB (fluent)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, Shell (fluent), Java (familiar)</w:t>
            </w:r>
          </w:p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Technical Skills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hint="eastAsia"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Too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s: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Machine Learning (scikit-learn), Deep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Learning (PyTorch, TensorFlow), 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Bioinformatics </w:t>
            </w:r>
          </w:p>
          <w:p>
            <w:pPr>
              <w:pStyle w:val="2"/>
              <w:spacing w:line="276" w:lineRule="auto"/>
              <w:ind w:firstLine="210" w:firstLineChars="10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(GATK, SAMtools, bedtools CNVkit etc.),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Data Analysis (Numpy, Scipy, Pandas), Data Visualization (Matplotlib, </w:t>
            </w:r>
          </w:p>
          <w:p>
            <w:pPr>
              <w:pStyle w:val="2"/>
              <w:spacing w:line="276" w:lineRule="auto"/>
              <w:ind w:firstLine="210" w:firstLineChars="100"/>
              <w:rPr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Seaborn),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Combinatorial Optimization (Gurobi, SCIP), 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Cl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ud Computing (AWS), Web Development (HTML/CSS/JS)</w:t>
            </w:r>
          </w:p>
          <w:p>
            <w:pPr>
              <w:rPr>
                <w:rFonts w:ascii="Times New Roman" w:hAnsi="Times New Roman" w:eastAsia="MS Mincho" w:cs="Times New Roman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WORK EXPERIENCE</w:t>
            </w:r>
            <w:r>
              <w:rPr>
                <w:rFonts w:hint="eastAsia" w:ascii="Times New Roman" w:hAnsi="Times New Roman" w:eastAsia="MS Mincho" w:cs="Times New Roman"/>
                <w:color w:val="000000" w:themeColor="text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pStyle w:val="2"/>
              <w:spacing w:line="276" w:lineRule="auto"/>
              <w:ind w:firstLine="105" w:firstLineChars="50"/>
              <w:rPr>
                <w:rStyle w:val="9"/>
                <w:rFonts w:ascii="Times New Roman" w:hAnsi="Times New Roman" w:eastAsia="MS Mincho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eastAsia="MS Mincho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Laboratory Corporation of America Holdings (LabCorp)                                                                 </w:t>
            </w:r>
            <w:r>
              <w:rPr>
                <w:rStyle w:val="9"/>
                <w:rFonts w:hint="default" w:ascii="Times New Roman" w:hAnsi="Times New Roman" w:eastAsia="MS Mincho" w:cs="Times New Roman"/>
                <w:color w:val="000000" w:themeColor="text1"/>
                <w:sz w:val="21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eastAsia="MS Mincho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May 2020 </w:t>
            </w: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Jul 2020</w:t>
            </w:r>
          </w:p>
          <w:p>
            <w:pPr>
              <w:pStyle w:val="2"/>
              <w:spacing w:line="276" w:lineRule="auto"/>
              <w:ind w:firstLine="105" w:firstLineChars="50"/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>Bioinformatics Summer Intern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                </w:t>
            </w:r>
            <w:r>
              <w:rPr>
                <w:rStyle w:val="9"/>
                <w:rFonts w:hint="default" w:ascii="Times New Roman" w:hAnsi="Times New Roman" w:cs="Times New Roman"/>
                <w:b w:val="0"/>
                <w:color w:val="000000" w:themeColor="text1"/>
                <w:sz w:val="21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color w:val="000000" w:themeColor="text1"/>
                <w:sz w:val="2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Westborough, MA</w:t>
            </w:r>
          </w:p>
          <w:p>
            <w:pPr>
              <w:ind w:firstLine="105" w:firstLineChars="50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Converting Free-text Patient Data to ICD Codes using Natural Language Processing (PyTorch, TensorFlow)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Explored language tools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BioBERT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medaCy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) to annotate and chunk the important information in medical text                           </w:t>
            </w:r>
            <w:bookmarkStart w:id="0" w:name="OLE_LINK2"/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</w:t>
            </w:r>
            <w:bookmarkEnd w:id="0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Fine-tuned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model on ICD-10 code classification at chapter and block (first three characters) level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two-step 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model to predict multiple ICD-10 codes in LabCorp’s patient medical text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Managed to work on a small dataset and reached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84%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on multi-label clarification at chapter level</w:t>
            </w:r>
          </w:p>
          <w:p>
            <w:pPr>
              <w:rPr>
                <w:rFonts w:eastAsia="MS Mincho"/>
                <w:color w:val="000000" w:themeColor="text1"/>
                <w:sz w:val="11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Benchmarking CNV Detection Tools (Python, R, Perl)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            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Tested and compared public CNV detection tools for calling CNVs in targeted NGS data with a very small panel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Explored combinations of parameters of tools to increase true positive detection in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CNVkit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DECoN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&amp;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CoNVaDING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Designed algorithms to rescue and recover CNVs with a weaker signal in a very small panel of targets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Reached over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94%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in sensitivity while kept specificity around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90%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</w:t>
            </w:r>
          </w:p>
          <w:p>
            <w:pPr>
              <w:rPr>
                <w:rFonts w:eastAsia="MS Mincho"/>
                <w:color w:val="000000" w:themeColor="text1"/>
                <w:sz w:val="13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pStyle w:val="2"/>
              <w:spacing w:line="276" w:lineRule="auto"/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RESEARCH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ind w:firstLine="105" w:firstLineChars="50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Ph.D. Thesis: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Integrating Multiple Data Types to Infer Tumor Evolution (Python, R, MATLAB)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May 2017 - Present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Created a mixed membership model for the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Non-negative Matrix Factorization (NMF)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problem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Developed an efficient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coordinate descent algorithm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to solve the NMF problem in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Python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Mixed Integer Linear Programming Model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with the popular optimization solvers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Gurobi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SCIP</w:t>
            </w:r>
          </w:p>
          <w:p>
            <w:pPr>
              <w:pStyle w:val="12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Reached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~95% accuracy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, surpassing existing methods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bookmarkStart w:id="1" w:name="OLE_LINK3"/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Detection of Cancer Types and Relevant Features using Deep Learning with RNA-seq Data (PyTorch)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Spring 2020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and fine-tuned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1D CNN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2D CNN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and 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hybrid CNN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models to detect cancer types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Designed a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Stacked Denoising Autoencoder Classifier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to improve the detections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~96% accuracy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Applied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embedding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method to find implicit relationships between cancer samples and genes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Footprint Match and Pattern Detection using Machine Learning (scikit-learn)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Spring 2017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</w:t>
            </w:r>
            <w:bookmarkStart w:id="2" w:name="OLE_LINK8"/>
            <w:bookmarkStart w:id="3" w:name="OLE_LINK9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</w:t>
            </w:r>
            <w:bookmarkEnd w:id="1"/>
            <w:bookmarkEnd w:id="2"/>
            <w:bookmarkEnd w:id="3"/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Classified ~10,000 footprint images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Neural Network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SVM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using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scikit-learn (~95% accuracy)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Applied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Scale-invariant feature transform (SIFT)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algorithm to the match of saved and new images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Extracted the image patterns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K-Means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Gaussian Mixture Model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bCs/>
                <w:color w:val="000000" w:themeColor="text1"/>
                <w:sz w:val="1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Predict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Proto Genes using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Logistic Regression, Naïve Bayes Classifier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and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Decision Tree                               </w:t>
            </w:r>
            <w:r>
              <w:rPr>
                <w:rFonts w:hint="default" w:ascii="Times New Roman" w:hAnsi="Times New Roman" w:cs="Times New Roman"/>
                <w:b/>
                <w:color w:val="000000" w:themeColor="text1"/>
                <w:sz w:val="21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Spring 2017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ind w:firstLine="105" w:firstLineChars="50"/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Model G</w:t>
            </w:r>
            <w:bookmarkStart w:id="4" w:name="_GoBack"/>
            <w:bookmarkEnd w:id="4"/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ene Regulatory Network by combining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Boolean network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Ordinary Differential Equation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models 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Fall 2016</w:t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TEACHING EXPERIENCE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ind w:firstLine="105" w:firstLineChars="50"/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Algorithm and Advanced Data Structure                                                                          </w:t>
            </w:r>
            <w:r>
              <w:rPr>
                <w:rStyle w:val="9"/>
                <w:rFonts w:ascii="Times New Roman" w:hAnsi="Times New Roman" w:cs="Times New Roman"/>
                <w:color w:val="000000" w:themeColor="text1"/>
                <w:sz w:val="22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  <w:r>
              <w:rPr>
                <w:rStyle w:val="9"/>
                <w:rFonts w:hint="default" w:ascii="Times New Roman" w:hAnsi="Times New Roman" w:cs="Times New Roman"/>
                <w:color w:val="000000" w:themeColor="text1"/>
                <w:sz w:val="22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Aug 2019 </w:t>
            </w:r>
            <w:r>
              <w:rPr>
                <w:rStyle w:val="9"/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Dec 2019</w:t>
            </w:r>
          </w:p>
          <w:p>
            <w:pP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Algorithms: Breadth</w:t>
            </w:r>
            <w:r>
              <w:rPr>
                <w:rStyle w:val="9"/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Style w:val="9"/>
                <w:rFonts w:ascii="Times New Roman" w:hAnsi="Times New Roman" w:cs="Times New Roman"/>
                <w:b w:val="0"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first Search, Depth-first Search, Binary Search, Quick Sort, Merge Sort etc.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Data Structure: Linked List, Graph, Tree, Stack, Queue, Heap, ArrayList, Hash Table etc.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Concepts: Recursion, Dynamic Programming, Time and Space Complexity, NP-problem etc.</w:t>
            </w: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105" w:firstLineChars="50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Laboratory Methods for Computational Biologists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2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2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Aug 2018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Apr 2019</w:t>
            </w:r>
          </w:p>
          <w:p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eastAsia="ja-JP"/>
                <w14:textFill>
                  <w14:solidFill>
                    <w14:schemeClr w14:val="tx1"/>
                  </w14:solidFill>
                </w14:textFill>
              </w:rPr>
              <w:t>Designed a faster pipeline combining multiple new analysis tools to detect differentially expressed genes in RNA-seq data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0" w:type="dxa"/>
            <w:tcBorders>
              <w:top w:val="nil"/>
              <w:bottom w:val="single" w:color="auto" w:sz="4" w:space="0"/>
            </w:tcBorders>
          </w:tcPr>
          <w:p>
            <w:pP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PUBLICATIONS &amp; TALKS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3" w:hRule="atLeast"/>
        </w:trPr>
        <w:tc>
          <w:tcPr>
            <w:tcW w:w="11250" w:type="dxa"/>
            <w:tcBorders>
              <w:top w:val="single" w:color="auto" w:sz="4" w:space="0"/>
              <w:bottom w:val="nil"/>
            </w:tcBorders>
          </w:tcPr>
          <w:p>
            <w:pPr>
              <w:spacing w:line="276" w:lineRule="auto"/>
              <w:ind w:firstLine="110" w:firstLineChars="5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Articles</w:t>
            </w:r>
          </w:p>
          <w:p>
            <w:pPr>
              <w:spacing w:line="276" w:lineRule="auto"/>
              <w:ind w:firstLine="211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Gertz, E. M.,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A., Fu, X., Tao, Y., Heselmeyer-Haddad, K.,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...,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and Schwartz, R. (202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). Tumor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heterogeneity assessed by sequencing and fluorescence in situ hybridization (FISH) data.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bioRxiv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(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minor revision, 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under review with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Bioinformatics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spacing w:line="276" w:lineRule="auto"/>
              <w:ind w:firstLine="220"/>
              <w:jc w:val="both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Fu, X.,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hint="default" w:ascii="Times New Roman" w:hAnsi="Times New Roman" w:cs="Times New Roman"/>
                <w:i w:val="0"/>
                <w:iCs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, Tao, Y.,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Heselmeyer-Haddad, K.,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Li, G., Shi, X., Xu, L., Torres, I., Hou, Y., Wu, K., Dean, M., Ried, T.,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and Schwartz, R. (2021).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 xml:space="preserve">Joint clustering of single cell sequencing and fluorescence in situ hybridization data to infer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 w:eastAsia="zh-CN"/>
                <w14:textFill>
                  <w14:solidFill>
                    <w14:schemeClr w14:val="tx1"/>
                  </w14:solidFill>
                </w14:textFill>
              </w:rPr>
              <w:t>tumor copy number phylogenies.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bioRxiv</w:t>
            </w:r>
            <w:r>
              <w:rPr>
                <w:rFonts w:hint="default" w:ascii="Times New Roman" w:hAnsi="Times New Roman" w:cs="Times New Roman"/>
                <w:i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(submitted to ISMB/ECCB 2021)</w:t>
            </w:r>
          </w:p>
          <w:p>
            <w:pPr>
              <w:spacing w:line="276" w:lineRule="auto"/>
              <w:ind w:firstLine="225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, Fu, X., Lee, A. V., Ma, J., and Schwartz, R. (2020). Robust and accurate deconvolution of tumor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populations uncovers evolutionary mechanisms of breast cancer metastasis. </w:t>
            </w:r>
          </w:p>
          <w:p>
            <w:pPr>
              <w:spacing w:line="276" w:lineRule="auto"/>
              <w:ind w:firstLine="330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ISMB2020,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Bioinformatics, 36,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i407-i416,</w:t>
            </w:r>
          </w:p>
          <w:p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Lei, H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., Lyu, B., Gertz, E.,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A., Shi, X., Wu, K., Li, G., Xu, L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Hou, Y., Dean, M., and Schwartz, R. (2020). </w:t>
            </w:r>
          </w:p>
          <w:p>
            <w:pPr>
              <w:spacing w:line="276" w:lineRule="auto"/>
              <w:ind w:firstLine="24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Tumor Copy Number Deconvolution Integrating Bulk and Single-Cell Sequencing Data.  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RECOMB 2019,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Journal of Computational Biology, 27(4)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565-598.</w:t>
            </w:r>
          </w:p>
          <w:p>
            <w:pPr>
              <w:spacing w:line="276" w:lineRule="auto"/>
              <w:ind w:firstLine="21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Lee, A. V., Ma, J., and Schwartz, R. (2020). Neural Network Deconvolution Method for Resolving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Pathway-Level Progression of Tumor Clonal Expression Programs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with Application to Breast Cancer Brain Metastases.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Frontiers in Physiology, 11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 1055.</w:t>
            </w:r>
          </w:p>
          <w:p>
            <w:pPr>
              <w:spacing w:line="276" w:lineRule="auto"/>
              <w:ind w:firstLine="21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Tao, Y.,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 Lee, A. V., Ma, J., and Schwartz, R. (2019).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Phylogenies derived from matched transcriptome reveal the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evolution of cell populations and temporal order of perturbed pathways in breast cancer brain metastases.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ISMCO 2019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(pp. 3-28). Springer, Cham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8"/>
              <w:spacing w:after="72" w:line="276" w:lineRule="auto"/>
              <w:ind w:firstLine="10" w:firstLineChars="50"/>
              <w:jc w:val="both"/>
              <w:rPr>
                <w:b/>
                <w:color w:val="000000" w:themeColor="text1"/>
                <w:sz w:val="2"/>
                <w:szCs w:val="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8"/>
              <w:spacing w:after="72" w:line="276" w:lineRule="auto"/>
              <w:ind w:firstLine="110" w:firstLineChars="50"/>
              <w:jc w:val="both"/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Abstracts &amp; Talks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Gertz, E. M., Schäffer,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A.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A., Fu, X., Tao, Y., Heselmeyer-Haddad, K., … and Schwartz, R. (2020, July). Tumor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heterogeneity assessed by sequencing and fluorescence in situ hybridization (FISH) data.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ISMB, virtual</w:t>
            </w:r>
          </w:p>
          <w:p>
            <w:pPr>
              <w:spacing w:line="276" w:lineRule="auto"/>
              <w:ind w:firstLine="210" w:firstLineChars="10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Fu, X.,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, and Schwartz, R. (2020, July). Joint Clustering of single cell sequencing and fluorescence in situ 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hybridization data to infer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tumor copy number phylogenies.</w:t>
            </w:r>
          </w:p>
          <w:p>
            <w:pPr>
              <w:spacing w:line="276" w:lineRule="auto"/>
              <w:ind w:firstLine="315" w:firstLineChars="150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ISMB, virtual.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Lei, H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., Lyu, B., Gertz, E.,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Schäffer, A.</w:t>
            </w:r>
            <w:r>
              <w:rPr>
                <w:rFonts w:hint="default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., Shi, X., Wu, K., Li, G., Xu, L, Hou, Y., Dean, M., and Schwartz, R. (2019,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May).  Tumor Copy Number Deconvolution Integrating Bulk and Single-Cell Sequencing Data. </w:t>
            </w:r>
            <w:r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International Conference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b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on  Research in Computational Molecular Biology (RECOMB), Washington, DC. </w:t>
            </w:r>
            <w:r>
              <w:rPr>
                <w:b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   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Lei, H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., Lyu, B., Gertz, E. M.,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Schäffer, A.</w:t>
            </w:r>
            <w:r>
              <w:rPr>
                <w:rFonts w:hint="default" w:cs="Times New Roman"/>
                <w:color w:val="000000" w:themeColor="text1"/>
                <w:sz w:val="21"/>
                <w:szCs w:val="21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., &amp; Schwartz, R. (2018, October). Tumor Copy Number Data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Deconvolution</w:t>
            </w:r>
            <w:r>
              <w:rPr>
                <w:rFonts w:hint="default"/>
                <w:color w:val="000000" w:themeColor="text1"/>
                <w:sz w:val="21"/>
                <w:szCs w:val="16"/>
                <w:shd w:val="clear" w:color="auto" w:fill="FFFFFF"/>
                <w:lang w:val="e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Integrating Bulk and Single-cell Sequencing Data. In </w:t>
            </w: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2018 IEEE 8</w:t>
            </w: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:vertAlign w:val="superscript"/>
                <w14:textFill>
                  <w14:solidFill>
                    <w14:schemeClr w14:val="tx1"/>
                  </w14:solidFill>
                </w14:textFill>
              </w:rPr>
              <w:t xml:space="preserve">th </w:t>
            </w: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International Conference on </w:t>
            </w:r>
          </w:p>
          <w:p>
            <w:pPr>
              <w:pStyle w:val="8"/>
              <w:spacing w:after="72" w:line="276" w:lineRule="auto"/>
              <w:ind w:firstLine="315" w:firstLineChars="150"/>
              <w:jc w:val="both"/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Computational Advances  in Bio and Medical Sciences (ICCABS)</w:t>
            </w:r>
            <w:r>
              <w:rPr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, Las Vegas, NV.</w:t>
            </w:r>
          </w:p>
          <w:p>
            <w:pPr>
              <w:pStyle w:val="8"/>
              <w:spacing w:after="72" w:line="276" w:lineRule="auto"/>
              <w:jc w:val="both"/>
              <w:rPr>
                <w:i/>
                <w:iCs/>
                <w:color w:val="000000" w:themeColor="text1"/>
                <w:sz w:val="21"/>
                <w:szCs w:val="16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Lei, H.,</w:t>
            </w:r>
            <w:r>
              <w:rPr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Roman, T., Eaton, J., and Schwartz, R. </w:t>
            </w:r>
            <w:r>
              <w:rPr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(2018, July). </w:t>
            </w: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Deconvolution of tumor copy number data using bulk and </w:t>
            </w:r>
          </w:p>
          <w:p>
            <w:pPr>
              <w:pStyle w:val="8"/>
              <w:spacing w:after="72" w:line="276" w:lineRule="auto"/>
              <w:jc w:val="both"/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single-cell sequencing data. Conference on Intelligent System for Molecular Biology (ISMB), Chicago, IL.</w:t>
            </w:r>
          </w:p>
          <w:p>
            <w:pPr>
              <w:pStyle w:val="8"/>
              <w:spacing w:after="72" w:line="276" w:lineRule="auto"/>
              <w:ind w:firstLine="211" w:firstLineChars="100"/>
              <w:jc w:val="both"/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Lei, H.,</w:t>
            </w:r>
            <w:r>
              <w:rPr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Roman, T., Eaton, J., and Schwartz, R. </w:t>
            </w:r>
            <w:r>
              <w:rPr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(2018, April). </w:t>
            </w: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New directions in deconvolving genomics mixtures of copy </w:t>
            </w:r>
          </w:p>
          <w:p>
            <w:pPr>
              <w:pStyle w:val="8"/>
              <w:spacing w:after="72" w:line="276" w:lineRule="auto"/>
              <w:jc w:val="both"/>
              <w:rPr>
                <w:rStyle w:val="9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1"/>
                <w:szCs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  number variation data. SIAM Conference on Discrete Mathematics, Denver, CO.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2240" w:h="15840"/>
      <w:pgMar w:top="720" w:right="720" w:bottom="720" w:left="720" w:header="397" w:footer="34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Times New Roman" w:hAnsi="Times New Roman" w:cs="Times New Roman"/>
        <w:sz w:val="20"/>
      </w:rPr>
      <w:t>References available by request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C5E39"/>
    <w:multiLevelType w:val="multilevel"/>
    <w:tmpl w:val="38FC5E39"/>
    <w:lvl w:ilvl="0" w:tentative="0">
      <w:start w:val="1"/>
      <w:numFmt w:val="bullet"/>
      <w:lvlText w:val=""/>
      <w:lvlJc w:val="left"/>
      <w:pPr>
        <w:ind w:left="501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o"/>
      <w:lvlJc w:val="left"/>
      <w:pPr>
        <w:ind w:left="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abstractNum w:abstractNumId="1">
    <w:nsid w:val="54406794"/>
    <w:multiLevelType w:val="multilevel"/>
    <w:tmpl w:val="54406794"/>
    <w:lvl w:ilvl="0" w:tentative="0">
      <w:start w:val="1"/>
      <w:numFmt w:val="bullet"/>
      <w:lvlText w:val=""/>
      <w:lvlJc w:val="left"/>
      <w:pPr>
        <w:ind w:left="562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22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jE3NzI1NTEztzRR0lEKTi0uzszPAykwqgUAm9/iLSwAAAA="/>
  </w:docVars>
  <w:rsids>
    <w:rsidRoot w:val="000413A1"/>
    <w:rsid w:val="00000005"/>
    <w:rsid w:val="00001069"/>
    <w:rsid w:val="000278D0"/>
    <w:rsid w:val="00034957"/>
    <w:rsid w:val="000401D5"/>
    <w:rsid w:val="000413A1"/>
    <w:rsid w:val="0004642C"/>
    <w:rsid w:val="000474D5"/>
    <w:rsid w:val="00051EF5"/>
    <w:rsid w:val="0005498F"/>
    <w:rsid w:val="000741D7"/>
    <w:rsid w:val="000824EE"/>
    <w:rsid w:val="00085D62"/>
    <w:rsid w:val="0009119F"/>
    <w:rsid w:val="00092058"/>
    <w:rsid w:val="00095B19"/>
    <w:rsid w:val="000A0EE4"/>
    <w:rsid w:val="000A580F"/>
    <w:rsid w:val="000A762E"/>
    <w:rsid w:val="000C239A"/>
    <w:rsid w:val="000C398D"/>
    <w:rsid w:val="000D6F32"/>
    <w:rsid w:val="000D7C23"/>
    <w:rsid w:val="000E0E46"/>
    <w:rsid w:val="000F5283"/>
    <w:rsid w:val="00104C6C"/>
    <w:rsid w:val="00126D63"/>
    <w:rsid w:val="001416FD"/>
    <w:rsid w:val="001501AB"/>
    <w:rsid w:val="00150AFA"/>
    <w:rsid w:val="0015537A"/>
    <w:rsid w:val="001557F5"/>
    <w:rsid w:val="00162F1C"/>
    <w:rsid w:val="001936FA"/>
    <w:rsid w:val="001B02B0"/>
    <w:rsid w:val="001B0CD1"/>
    <w:rsid w:val="001D22E0"/>
    <w:rsid w:val="001E6DD3"/>
    <w:rsid w:val="002168ED"/>
    <w:rsid w:val="00225728"/>
    <w:rsid w:val="00241221"/>
    <w:rsid w:val="0025198F"/>
    <w:rsid w:val="002527FF"/>
    <w:rsid w:val="002601AC"/>
    <w:rsid w:val="002673B1"/>
    <w:rsid w:val="00287254"/>
    <w:rsid w:val="002A4AF9"/>
    <w:rsid w:val="002C50A4"/>
    <w:rsid w:val="002C6A99"/>
    <w:rsid w:val="002D0203"/>
    <w:rsid w:val="002D4995"/>
    <w:rsid w:val="002D6AFA"/>
    <w:rsid w:val="002E0D2B"/>
    <w:rsid w:val="002F419C"/>
    <w:rsid w:val="00310D5E"/>
    <w:rsid w:val="0031794C"/>
    <w:rsid w:val="00327DB1"/>
    <w:rsid w:val="00350856"/>
    <w:rsid w:val="00351440"/>
    <w:rsid w:val="00354B6E"/>
    <w:rsid w:val="00356FCE"/>
    <w:rsid w:val="00360D66"/>
    <w:rsid w:val="0036135E"/>
    <w:rsid w:val="003750D9"/>
    <w:rsid w:val="003829E7"/>
    <w:rsid w:val="00391F4D"/>
    <w:rsid w:val="003A07AD"/>
    <w:rsid w:val="003A2536"/>
    <w:rsid w:val="003B4695"/>
    <w:rsid w:val="003B5C66"/>
    <w:rsid w:val="003C7962"/>
    <w:rsid w:val="003D226F"/>
    <w:rsid w:val="003D2670"/>
    <w:rsid w:val="00400107"/>
    <w:rsid w:val="00403FFA"/>
    <w:rsid w:val="004057C7"/>
    <w:rsid w:val="0040776B"/>
    <w:rsid w:val="0041736C"/>
    <w:rsid w:val="00420825"/>
    <w:rsid w:val="004230BE"/>
    <w:rsid w:val="0044301E"/>
    <w:rsid w:val="004452AD"/>
    <w:rsid w:val="00454F26"/>
    <w:rsid w:val="00461F91"/>
    <w:rsid w:val="0049276B"/>
    <w:rsid w:val="004D118E"/>
    <w:rsid w:val="004D50DD"/>
    <w:rsid w:val="004E0DF9"/>
    <w:rsid w:val="004E5597"/>
    <w:rsid w:val="00505733"/>
    <w:rsid w:val="00510E31"/>
    <w:rsid w:val="00523276"/>
    <w:rsid w:val="00524D3C"/>
    <w:rsid w:val="00527642"/>
    <w:rsid w:val="00531759"/>
    <w:rsid w:val="00535E8E"/>
    <w:rsid w:val="0054071C"/>
    <w:rsid w:val="00545E73"/>
    <w:rsid w:val="005523CD"/>
    <w:rsid w:val="00566075"/>
    <w:rsid w:val="00574B39"/>
    <w:rsid w:val="00580CA3"/>
    <w:rsid w:val="00582139"/>
    <w:rsid w:val="0058438B"/>
    <w:rsid w:val="005843AF"/>
    <w:rsid w:val="00587C1C"/>
    <w:rsid w:val="0059780B"/>
    <w:rsid w:val="005A67FA"/>
    <w:rsid w:val="005D133F"/>
    <w:rsid w:val="005D169D"/>
    <w:rsid w:val="005D34F2"/>
    <w:rsid w:val="005E34BE"/>
    <w:rsid w:val="0062663A"/>
    <w:rsid w:val="00634601"/>
    <w:rsid w:val="00642D21"/>
    <w:rsid w:val="00655BD4"/>
    <w:rsid w:val="0066371A"/>
    <w:rsid w:val="006909BA"/>
    <w:rsid w:val="00690FA4"/>
    <w:rsid w:val="00693EDE"/>
    <w:rsid w:val="006A0A92"/>
    <w:rsid w:val="006A429D"/>
    <w:rsid w:val="006A5F67"/>
    <w:rsid w:val="006B0434"/>
    <w:rsid w:val="006B2DE3"/>
    <w:rsid w:val="006B4B24"/>
    <w:rsid w:val="006C355D"/>
    <w:rsid w:val="006C4D3B"/>
    <w:rsid w:val="006D377C"/>
    <w:rsid w:val="00706B2F"/>
    <w:rsid w:val="00727BE2"/>
    <w:rsid w:val="00755E7D"/>
    <w:rsid w:val="00764D6F"/>
    <w:rsid w:val="00784284"/>
    <w:rsid w:val="0078768B"/>
    <w:rsid w:val="007A2724"/>
    <w:rsid w:val="007D6724"/>
    <w:rsid w:val="007E66CA"/>
    <w:rsid w:val="008036CF"/>
    <w:rsid w:val="00815338"/>
    <w:rsid w:val="00820B31"/>
    <w:rsid w:val="00821758"/>
    <w:rsid w:val="008338D1"/>
    <w:rsid w:val="008404F5"/>
    <w:rsid w:val="00842E25"/>
    <w:rsid w:val="008446A0"/>
    <w:rsid w:val="008550D2"/>
    <w:rsid w:val="00861BDC"/>
    <w:rsid w:val="00861E55"/>
    <w:rsid w:val="00883C10"/>
    <w:rsid w:val="00893CB9"/>
    <w:rsid w:val="008B6F5B"/>
    <w:rsid w:val="008C01EA"/>
    <w:rsid w:val="008C2B4B"/>
    <w:rsid w:val="008C696D"/>
    <w:rsid w:val="008D372D"/>
    <w:rsid w:val="008D5616"/>
    <w:rsid w:val="008D6504"/>
    <w:rsid w:val="008E7DDA"/>
    <w:rsid w:val="008F171C"/>
    <w:rsid w:val="008F1DD7"/>
    <w:rsid w:val="008F2197"/>
    <w:rsid w:val="008F664B"/>
    <w:rsid w:val="008F6996"/>
    <w:rsid w:val="00901E53"/>
    <w:rsid w:val="00927FBC"/>
    <w:rsid w:val="0094128D"/>
    <w:rsid w:val="00955A15"/>
    <w:rsid w:val="0096320C"/>
    <w:rsid w:val="00964EFC"/>
    <w:rsid w:val="0098486F"/>
    <w:rsid w:val="00984BE3"/>
    <w:rsid w:val="0098569A"/>
    <w:rsid w:val="00993390"/>
    <w:rsid w:val="00995B3F"/>
    <w:rsid w:val="009A1002"/>
    <w:rsid w:val="009A114E"/>
    <w:rsid w:val="009A1790"/>
    <w:rsid w:val="009B5939"/>
    <w:rsid w:val="009C08A3"/>
    <w:rsid w:val="009D19BD"/>
    <w:rsid w:val="00A01BFD"/>
    <w:rsid w:val="00A07264"/>
    <w:rsid w:val="00A13DAE"/>
    <w:rsid w:val="00A373F1"/>
    <w:rsid w:val="00A50CC2"/>
    <w:rsid w:val="00A54468"/>
    <w:rsid w:val="00A55920"/>
    <w:rsid w:val="00A5652F"/>
    <w:rsid w:val="00A83825"/>
    <w:rsid w:val="00A91F60"/>
    <w:rsid w:val="00AA232E"/>
    <w:rsid w:val="00AA3624"/>
    <w:rsid w:val="00AC1B19"/>
    <w:rsid w:val="00AF01A3"/>
    <w:rsid w:val="00B02A34"/>
    <w:rsid w:val="00B0780F"/>
    <w:rsid w:val="00B07F61"/>
    <w:rsid w:val="00B1323E"/>
    <w:rsid w:val="00B20108"/>
    <w:rsid w:val="00B41A58"/>
    <w:rsid w:val="00B4397F"/>
    <w:rsid w:val="00B439CD"/>
    <w:rsid w:val="00B448C6"/>
    <w:rsid w:val="00B52CD2"/>
    <w:rsid w:val="00B622DB"/>
    <w:rsid w:val="00B651C4"/>
    <w:rsid w:val="00B7551E"/>
    <w:rsid w:val="00B82768"/>
    <w:rsid w:val="00BA56B8"/>
    <w:rsid w:val="00BC1F3A"/>
    <w:rsid w:val="00BC303E"/>
    <w:rsid w:val="00BC76A3"/>
    <w:rsid w:val="00BE0DA9"/>
    <w:rsid w:val="00BF7AA1"/>
    <w:rsid w:val="00C009E4"/>
    <w:rsid w:val="00C204F9"/>
    <w:rsid w:val="00C22A67"/>
    <w:rsid w:val="00C24417"/>
    <w:rsid w:val="00C27B7E"/>
    <w:rsid w:val="00C34589"/>
    <w:rsid w:val="00C54749"/>
    <w:rsid w:val="00C778DF"/>
    <w:rsid w:val="00C8604B"/>
    <w:rsid w:val="00C978D8"/>
    <w:rsid w:val="00CA065E"/>
    <w:rsid w:val="00CC3F85"/>
    <w:rsid w:val="00CC6A47"/>
    <w:rsid w:val="00CC74CE"/>
    <w:rsid w:val="00CE0FBA"/>
    <w:rsid w:val="00CE6933"/>
    <w:rsid w:val="00D14122"/>
    <w:rsid w:val="00D24FB4"/>
    <w:rsid w:val="00D324D0"/>
    <w:rsid w:val="00D45EFA"/>
    <w:rsid w:val="00D50198"/>
    <w:rsid w:val="00D50259"/>
    <w:rsid w:val="00D507AF"/>
    <w:rsid w:val="00D51B1C"/>
    <w:rsid w:val="00D778C9"/>
    <w:rsid w:val="00D9292F"/>
    <w:rsid w:val="00DC51CA"/>
    <w:rsid w:val="00DC5724"/>
    <w:rsid w:val="00DD18C7"/>
    <w:rsid w:val="00E02F6D"/>
    <w:rsid w:val="00E0751F"/>
    <w:rsid w:val="00E15C09"/>
    <w:rsid w:val="00E17A3E"/>
    <w:rsid w:val="00E3012A"/>
    <w:rsid w:val="00E37F59"/>
    <w:rsid w:val="00E411F5"/>
    <w:rsid w:val="00E4475A"/>
    <w:rsid w:val="00E51255"/>
    <w:rsid w:val="00E51FC3"/>
    <w:rsid w:val="00E5309A"/>
    <w:rsid w:val="00E607A8"/>
    <w:rsid w:val="00E6724A"/>
    <w:rsid w:val="00E821F2"/>
    <w:rsid w:val="00E82CE8"/>
    <w:rsid w:val="00E84097"/>
    <w:rsid w:val="00E84BBB"/>
    <w:rsid w:val="00E90886"/>
    <w:rsid w:val="00EA30D4"/>
    <w:rsid w:val="00EA7E2E"/>
    <w:rsid w:val="00EA7E4F"/>
    <w:rsid w:val="00EB4AC3"/>
    <w:rsid w:val="00EB514C"/>
    <w:rsid w:val="00EC0D78"/>
    <w:rsid w:val="00ED2B5E"/>
    <w:rsid w:val="00ED7AB0"/>
    <w:rsid w:val="00EE2EFF"/>
    <w:rsid w:val="00F00253"/>
    <w:rsid w:val="00F025E2"/>
    <w:rsid w:val="00F05FAA"/>
    <w:rsid w:val="00F15A4E"/>
    <w:rsid w:val="00F235A6"/>
    <w:rsid w:val="00F26508"/>
    <w:rsid w:val="00F3245D"/>
    <w:rsid w:val="00F3749C"/>
    <w:rsid w:val="00F37ABD"/>
    <w:rsid w:val="00F67321"/>
    <w:rsid w:val="00F728A4"/>
    <w:rsid w:val="00F73362"/>
    <w:rsid w:val="00F73B35"/>
    <w:rsid w:val="00F771A4"/>
    <w:rsid w:val="00F8043B"/>
    <w:rsid w:val="00F95B45"/>
    <w:rsid w:val="00FA0513"/>
    <w:rsid w:val="00FB4E26"/>
    <w:rsid w:val="00FB7C6C"/>
    <w:rsid w:val="00FD621B"/>
    <w:rsid w:val="00FE158E"/>
    <w:rsid w:val="03496658"/>
    <w:rsid w:val="06CAA4D9"/>
    <w:rsid w:val="0956502D"/>
    <w:rsid w:val="0A675B58"/>
    <w:rsid w:val="14813FB0"/>
    <w:rsid w:val="1B177C61"/>
    <w:rsid w:val="1F490851"/>
    <w:rsid w:val="237B3ED7"/>
    <w:rsid w:val="31B055B1"/>
    <w:rsid w:val="37BFF73A"/>
    <w:rsid w:val="37FB7285"/>
    <w:rsid w:val="39EF9A13"/>
    <w:rsid w:val="446211A5"/>
    <w:rsid w:val="48BD0E92"/>
    <w:rsid w:val="54063C19"/>
    <w:rsid w:val="56CD329B"/>
    <w:rsid w:val="57FD8CF6"/>
    <w:rsid w:val="58FF332A"/>
    <w:rsid w:val="59D6652E"/>
    <w:rsid w:val="59DD5D73"/>
    <w:rsid w:val="5D681521"/>
    <w:rsid w:val="5F9E0278"/>
    <w:rsid w:val="5FEF0CF4"/>
    <w:rsid w:val="66EFCDF1"/>
    <w:rsid w:val="67F01E4D"/>
    <w:rsid w:val="681B07AE"/>
    <w:rsid w:val="729D41F2"/>
    <w:rsid w:val="743739B4"/>
    <w:rsid w:val="760F1BA5"/>
    <w:rsid w:val="7674F3E6"/>
    <w:rsid w:val="77217B12"/>
    <w:rsid w:val="787D6433"/>
    <w:rsid w:val="7A67122B"/>
    <w:rsid w:val="7D734EC5"/>
    <w:rsid w:val="7EF66781"/>
    <w:rsid w:val="9BB02875"/>
    <w:rsid w:val="9FBD8001"/>
    <w:rsid w:val="B67E5251"/>
    <w:rsid w:val="FDFEBF30"/>
    <w:rsid w:val="FE7C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4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5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4"/>
    <w:pPr>
      <w:spacing w:before="20" w:line="336" w:lineRule="auto"/>
      <w:outlineLvl w:val="1"/>
    </w:pPr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qFormat/>
    <w:uiPriority w:val="99"/>
    <w:pPr>
      <w:spacing w:line="336" w:lineRule="auto"/>
    </w:pPr>
    <w:rPr>
      <w:rFonts w:ascii="Times New Roman" w:hAnsi="Times New Roman" w:cs="Times New Roman"/>
      <w:color w:val="404040" w:themeColor="text1" w:themeTint="BF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9">
    <w:name w:val="Strong"/>
    <w:basedOn w:val="3"/>
    <w:unhideWhenUsed/>
    <w:qFormat/>
    <w:uiPriority w:val="5"/>
    <w:rPr>
      <w:b/>
      <w:bCs/>
    </w:rPr>
  </w:style>
  <w:style w:type="table" w:styleId="10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basedOn w:val="3"/>
    <w:link w:val="2"/>
    <w:qFormat/>
    <w:uiPriority w:val="4"/>
    <w:rPr>
      <w:color w:val="404040" w:themeColor="text1" w:themeTint="BF"/>
      <w:sz w:val="22"/>
      <w:szCs w:val="22"/>
      <w:lang w:eastAsia="ja-JP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页眉 Char"/>
    <w:basedOn w:val="3"/>
    <w:link w:val="6"/>
    <w:qFormat/>
    <w:uiPriority w:val="99"/>
  </w:style>
  <w:style w:type="character" w:customStyle="1" w:styleId="14">
    <w:name w:val="页脚 Char"/>
    <w:basedOn w:val="3"/>
    <w:link w:val="5"/>
    <w:qFormat/>
    <w:uiPriority w:val="99"/>
  </w:style>
  <w:style w:type="character" w:customStyle="1" w:styleId="15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1075</Words>
  <Characters>6365</Characters>
  <Lines>63</Lines>
  <Paragraphs>17</Paragraphs>
  <TotalTime>0</TotalTime>
  <ScaleCrop>false</ScaleCrop>
  <LinksUpToDate>false</LinksUpToDate>
  <CharactersWithSpaces>8945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2020-10-17T22:48:00Z</dcterms:created>
  <dc:creator>Lei Haoyun</dc:creator>
  <cp:lastModifiedBy>Haoyun Lei</cp:lastModifiedBy>
  <cp:lastPrinted>2020-10-18T06:03:00Z</cp:lastPrinted>
  <dcterms:modified xsi:type="dcterms:W3CDTF">2021-06-07T23:14:33Z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