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Pr="00A01232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0AADD20B" w14:textId="77777777" w:rsidR="00C454DE" w:rsidRPr="00A01232" w:rsidRDefault="00C454DE" w:rsidP="00C454D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bookmarkEnd w:id="0"/>
      <w:r w:rsidRPr="00A01232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95F95C2" wp14:editId="7301224B">
            <wp:simplePos x="0" y="0"/>
            <wp:positionH relativeFrom="column">
              <wp:posOffset>-27712</wp:posOffset>
            </wp:positionH>
            <wp:positionV relativeFrom="paragraph">
              <wp:posOffset>155180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218" cy="4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232">
        <w:rPr>
          <w:rFonts w:asciiTheme="minorHAnsi" w:eastAsia="Calibri" w:hAnsiTheme="minorHAnsi" w:cstheme="minorHAnsi"/>
          <w:b/>
          <w:lang w:eastAsia="en-US"/>
        </w:rPr>
        <w:t xml:space="preserve">CONTRATO PARTICULAR DE PROMESSA DE COMPRA E VENDA DE UNIDADE IMOBILIÁRIA E OUTROS PACTOS DO EMPREENDIMENTO </w:t>
      </w:r>
      <w:bookmarkStart w:id="2" w:name="_Hlk204074081"/>
      <w:r w:rsidRPr="00A01232">
        <w:rPr>
          <w:rFonts w:asciiTheme="minorHAnsi" w:eastAsia="Calibri" w:hAnsiTheme="minorHAnsi" w:cstheme="minorHAnsi"/>
          <w:b/>
          <w:lang w:eastAsia="en-US"/>
        </w:rPr>
        <w:t>CLARICE</w:t>
      </w:r>
    </w:p>
    <w:bookmarkEnd w:id="1"/>
    <w:bookmarkEnd w:id="2"/>
    <w:p w14:paraId="701381E3" w14:textId="77777777" w:rsidR="00364A2E" w:rsidRPr="00A01232" w:rsidRDefault="00364A2E">
      <w:pPr>
        <w:rPr>
          <w:rFonts w:asciiTheme="minorHAnsi" w:hAnsiTheme="minorHAnsi" w:cstheme="minorHAnsi"/>
        </w:rPr>
      </w:pPr>
    </w:p>
    <w:tbl>
      <w:tblPr>
        <w:tblW w:w="9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2"/>
      </w:tblGrid>
      <w:tr w:rsidR="00A01232" w:rsidRPr="00A01232" w14:paraId="701381E5" w14:textId="77777777" w:rsidTr="00E336C0">
        <w:trPr>
          <w:jc w:val="center"/>
        </w:trPr>
        <w:tc>
          <w:tcPr>
            <w:tcW w:w="9732" w:type="dxa"/>
          </w:tcPr>
          <w:p w14:paraId="701381E4" w14:textId="77777777" w:rsidR="00D20167" w:rsidRPr="00A01232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A01232" w:rsidRPr="00A01232" w14:paraId="701381E7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1E6" w14:textId="77777777" w:rsidR="00D20167" w:rsidRPr="00A01232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A01232" w:rsidRPr="00A01232" w14:paraId="701381EB" w14:textId="77777777" w:rsidTr="00E336C0">
        <w:trPr>
          <w:jc w:val="center"/>
        </w:trPr>
        <w:tc>
          <w:tcPr>
            <w:tcW w:w="9732" w:type="dxa"/>
          </w:tcPr>
          <w:p w14:paraId="78CCE4B0" w14:textId="77777777" w:rsidR="00C454DE" w:rsidRPr="00A01232" w:rsidRDefault="00D20167" w:rsidP="00C454D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A01232">
              <w:rPr>
                <w:rFonts w:asciiTheme="minorHAnsi" w:hAnsiTheme="minorHAnsi" w:cstheme="minorHAnsi"/>
              </w:rPr>
              <w:t>:</w:t>
            </w:r>
            <w:r w:rsidR="00296A9F" w:rsidRPr="00A01232">
              <w:rPr>
                <w:rFonts w:asciiTheme="minorHAnsi" w:hAnsiTheme="minorHAnsi" w:cstheme="minorHAnsi"/>
                <w:bCs/>
              </w:rPr>
              <w:t xml:space="preserve"> </w:t>
            </w:r>
            <w:r w:rsidR="00C454DE" w:rsidRPr="00A01232">
              <w:rPr>
                <w:rFonts w:asciiTheme="minorHAnsi" w:eastAsia="Calibri" w:hAnsiTheme="minorHAnsi" w:cstheme="minorHAnsi"/>
                <w:b/>
                <w:lang w:eastAsia="en-US"/>
              </w:rPr>
              <w:t>SPE SOT XIV DMS INCORPORACOES SPE LTDA</w:t>
            </w:r>
            <w:r w:rsidR="00C454DE" w:rsidRPr="00A01232">
              <w:rPr>
                <w:rFonts w:asciiTheme="minorHAnsi" w:hAnsiTheme="minorHAnsi" w:cstheme="minorHAnsi"/>
                <w:bCs/>
              </w:rPr>
              <w:t xml:space="preserve">, sociedade limitada com sede e foro na Rua Quinze de </w:t>
            </w:r>
            <w:proofErr w:type="gramStart"/>
            <w:r w:rsidR="00C454DE" w:rsidRPr="00A01232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C454DE" w:rsidRPr="00A01232">
              <w:rPr>
                <w:rFonts w:asciiTheme="minorHAnsi" w:hAnsiTheme="minorHAnsi" w:cstheme="minorHAnsi"/>
                <w:bCs/>
              </w:rPr>
              <w:t xml:space="preserve">, nº 4, sala 1202/1203, Torre Sul, Centro, Niterói/RJ, CEP: </w:t>
            </w:r>
            <w:r w:rsidR="00C454DE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C454DE" w:rsidRPr="00A01232">
              <w:rPr>
                <w:rFonts w:asciiTheme="minorHAnsi" w:hAnsiTheme="minorHAnsi" w:cstheme="minorHAnsi"/>
                <w:bCs/>
              </w:rPr>
              <w:t>, inscrita no CNPJ nº 52.030.452/0001-10, por seus Administradores abaixo assinados (“</w:t>
            </w:r>
            <w:r w:rsidR="00C454DE" w:rsidRPr="00A01232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="00C454DE" w:rsidRPr="00A01232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676E38A2" w:rsidR="00D20167" w:rsidRPr="00A01232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15A43302" w:rsidR="00D20167" w:rsidRPr="00A01232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a.2.</w:t>
            </w:r>
            <w:r w:rsidRPr="00A01232">
              <w:rPr>
                <w:rFonts w:asciiTheme="minorHAnsi" w:hAnsiTheme="minorHAnsi" w:cstheme="minorHAnsi"/>
              </w:rPr>
              <w:t xml:space="preserve">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A01232">
              <w:rPr>
                <w:rFonts w:asciiTheme="minorHAnsi" w:hAnsiTheme="minorHAnsi" w:cstheme="minorHAnsi"/>
              </w:rPr>
              <w:t>:</w:t>
            </w:r>
            <w:r w:rsidR="00DE6DD9" w:rsidRPr="00A01232">
              <w:rPr>
                <w:rFonts w:asciiTheme="minorHAnsi" w:hAnsiTheme="minorHAnsi" w:cstheme="minorHAnsi"/>
              </w:rPr>
              <w:t xml:space="preserve"> </w:t>
            </w:r>
            <w:r w:rsidR="00BB570B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COMPRADORA </w:instrText>
            </w:r>
            <w:r w:rsidR="00BB570B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BB570B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FE5294" w:rsidRPr="00A01232">
              <w:rPr>
                <w:rFonts w:asciiTheme="minorHAnsi" w:hAnsiTheme="minorHAnsi" w:cstheme="minorHAnsi"/>
              </w:rPr>
              <w:t xml:space="preserve">, </w:t>
            </w:r>
            <w:r w:rsidRPr="00A01232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A01232">
              <w:rPr>
                <w:rFonts w:asciiTheme="minorHAnsi" w:hAnsiTheme="minorHAnsi" w:cstheme="minorHAnsi"/>
              </w:rPr>
              <w:t xml:space="preserve"> (“</w:t>
            </w:r>
            <w:r w:rsidR="00FE5294" w:rsidRPr="00A01232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A01232">
              <w:rPr>
                <w:rFonts w:asciiTheme="minorHAnsi" w:hAnsiTheme="minorHAnsi" w:cstheme="minorHAnsi"/>
              </w:rPr>
              <w:t>”)</w:t>
            </w:r>
            <w:r w:rsidRPr="00A01232">
              <w:rPr>
                <w:rFonts w:asciiTheme="minorHAnsi" w:hAnsiTheme="minorHAnsi" w:cstheme="minorHAnsi"/>
              </w:rPr>
              <w:t>.</w:t>
            </w:r>
          </w:p>
        </w:tc>
      </w:tr>
      <w:tr w:rsidR="00A01232" w:rsidRPr="00A01232" w14:paraId="701381ED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1EC" w14:textId="77777777" w:rsidR="00D20167" w:rsidRPr="00A01232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A01232" w:rsidRPr="00A01232" w14:paraId="701381F3" w14:textId="77777777" w:rsidTr="00E336C0">
        <w:trPr>
          <w:trHeight w:val="355"/>
          <w:jc w:val="center"/>
        </w:trPr>
        <w:tc>
          <w:tcPr>
            <w:tcW w:w="9732" w:type="dxa"/>
          </w:tcPr>
          <w:p w14:paraId="0626BB9D" w14:textId="77777777" w:rsidR="00D35C7B" w:rsidRPr="00A01232" w:rsidRDefault="00C454DE" w:rsidP="00D35C7B">
            <w:pPr>
              <w:jc w:val="both"/>
              <w:rPr>
                <w:rFonts w:asciiTheme="minorHAnsi" w:hAnsiTheme="minorHAnsi" w:cstheme="minorBidi"/>
              </w:rPr>
            </w:pPr>
            <w:r w:rsidRPr="00A01232">
              <w:rPr>
                <w:rFonts w:asciiTheme="minorHAnsi" w:hAnsiTheme="minorHAnsi" w:cstheme="minorBidi"/>
                <w:b/>
                <w:bCs/>
              </w:rPr>
              <w:t>b.1</w:t>
            </w:r>
            <w:r w:rsidR="00FF6AED" w:rsidRPr="00A01232">
              <w:rPr>
                <w:rFonts w:asciiTheme="minorHAnsi" w:hAnsiTheme="minorHAnsi" w:cstheme="minorBidi"/>
                <w:b/>
                <w:bCs/>
              </w:rPr>
              <w:t>.</w:t>
            </w:r>
            <w:r w:rsidRPr="00A01232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D35C7B" w:rsidRPr="00A01232">
              <w:rPr>
                <w:rFonts w:asciiTheme="minorHAnsi" w:hAnsiTheme="minorHAnsi" w:cstheme="minorBidi"/>
              </w:rPr>
              <w:t xml:space="preserve">A </w:t>
            </w:r>
            <w:r w:rsidR="00D35C7B" w:rsidRPr="00A01232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00D35C7B" w:rsidRPr="00A01232">
              <w:rPr>
                <w:rFonts w:asciiTheme="minorHAnsi" w:hAnsiTheme="minorHAnsi" w:cstheme="minorBidi"/>
              </w:rPr>
              <w:t xml:space="preserve">desenvolverá sobre o imóvel nº 328 da Rua Domingues de Sá, do bairro de Icaraí na cidade de Niterói, estado do Rio de Janeiro, área total de 1.090,35m², inscrito na PMN sob os </w:t>
            </w:r>
            <w:proofErr w:type="spellStart"/>
            <w:r w:rsidR="00D35C7B" w:rsidRPr="00A01232">
              <w:rPr>
                <w:rFonts w:asciiTheme="minorHAnsi" w:hAnsiTheme="minorHAnsi" w:cstheme="minorBidi"/>
              </w:rPr>
              <w:t>nºs</w:t>
            </w:r>
            <w:proofErr w:type="spellEnd"/>
            <w:r w:rsidR="00D35C7B" w:rsidRPr="00A01232">
              <w:rPr>
                <w:rFonts w:asciiTheme="minorHAnsi" w:hAnsiTheme="minorHAnsi" w:cstheme="minorBidi"/>
              </w:rPr>
              <w:t xml:space="preserve"> 007.215-7, 188.503-7, 190.208-9, 190.209-7, 054.010-4, 054.011-2, 054.012-0, 054.013-8 e 007.214-0, devidamente descrito e caracterizado nas matrículas nº 21639, 21276, 20243, 26624, 15942, 15943, 7841, 7837 e 23504,  do Cartório do 7º Ofício de Registro de Imóveis de Niterói, empreendimento imobiliário de natureza mista – residencial multifamiliar, denominado “CLARICE”, conforme projeto de construção aprovado pela Prefeitura de Niterói através do processo nº 9900007462/2026, cujo memorial de incorporação foi apresentado no 7º Ofício de Registro de Imóveis de Niterói, e que, quando pronto, possuirá endereço à Rua Domingues de Sá, nº 328 – Icaraí – Niterói/RJ (“Empreendimento”)</w:t>
            </w:r>
            <w:r w:rsidR="00D35C7B" w:rsidRPr="00A01232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16F83A86" w14:textId="77777777" w:rsidR="00D35C7B" w:rsidRPr="00A01232" w:rsidRDefault="00D35C7B" w:rsidP="00D35C7B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4BE9DAE8" w14:textId="77777777" w:rsidR="00D35C7B" w:rsidRPr="00A01232" w:rsidRDefault="00D35C7B" w:rsidP="00D35C7B">
            <w:pPr>
              <w:jc w:val="both"/>
              <w:rPr>
                <w:rFonts w:asciiTheme="minorHAnsi" w:hAnsiTheme="minorHAnsi" w:cstheme="minorBidi"/>
              </w:rPr>
            </w:pPr>
            <w:r w:rsidRPr="00A01232">
              <w:rPr>
                <w:rFonts w:asciiTheme="minorHAnsi" w:hAnsiTheme="minorHAnsi" w:cstheme="minorBidi"/>
                <w:b/>
                <w:bCs/>
              </w:rPr>
              <w:t>b.2.</w:t>
            </w:r>
            <w:r w:rsidRPr="00A01232">
              <w:rPr>
                <w:rFonts w:asciiTheme="minorHAnsi" w:hAnsiTheme="minorHAnsi" w:cstheme="minorBidi"/>
              </w:rPr>
              <w:t xml:space="preserve"> O Empreendimento possui a seguinte descrição: Trata-se de um empreendimento de natureza mista - Residencial multifamiliar com lojas no embasamento, sendo o prédio composto por 18 pavimentos: Semienterrado, Térreo, Pavimento Intermediário, Pavimento PUC/Garagem, 3º ao 14º Pavimento, Cobertura (15º Pavimento), Pavimento Caixa D’Água, tendo o empreendimento um total de 91 unidades, sendo 84 unidades autônomas tipo, numeradas de 301 a 1401, 302 a 1402, 303 a 1403, 304 a 1404, 305 a 1405, 306 a 1406 e 307 a 1407, 5 coberturas lineares com a numeração 1501 a 1505, 2 lojas no térreo com a numeração de 101 e 102, e 90 vagas para guarda de automóveis de passeio.</w:t>
            </w:r>
          </w:p>
          <w:p w14:paraId="648402A5" w14:textId="657FC0E8" w:rsidR="00264BC9" w:rsidRPr="00A01232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A01232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>b.3.</w:t>
            </w:r>
            <w:r w:rsidRPr="00A01232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A01232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A01232">
              <w:rPr>
                <w:rFonts w:asciiTheme="minorHAnsi" w:hAnsiTheme="minorHAnsi" w:cstheme="minorHAnsi"/>
                <w:bCs/>
              </w:rPr>
              <w:t>está</w:t>
            </w:r>
            <w:r w:rsidR="00D479AD" w:rsidRPr="00A01232">
              <w:rPr>
                <w:rFonts w:asciiTheme="minorHAnsi" w:hAnsiTheme="minorHAnsi" w:cstheme="minorHAnsi"/>
                <w:b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A01232" w:rsidRPr="00A01232" w14:paraId="701381F5" w14:textId="77777777" w:rsidTr="00E336C0">
        <w:trPr>
          <w:trHeight w:val="257"/>
          <w:jc w:val="center"/>
        </w:trPr>
        <w:tc>
          <w:tcPr>
            <w:tcW w:w="9732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A01232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A01232" w:rsidRPr="00A01232" w14:paraId="701381F7" w14:textId="77777777" w:rsidTr="00E336C0">
        <w:trPr>
          <w:jc w:val="center"/>
        </w:trPr>
        <w:tc>
          <w:tcPr>
            <w:tcW w:w="9732" w:type="dxa"/>
          </w:tcPr>
          <w:p w14:paraId="701381F6" w14:textId="544E9205" w:rsidR="00D20167" w:rsidRPr="00A01232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A01232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UNIDADE </w:instrTex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«UNIDADE»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6D3947"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A01232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A01232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 w:rsidRPr="00A01232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FRACAO_IDEAL </w:instrTex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«FRACAO_IDEAL»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VAGAS </w:instrTex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«VAGAS»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6D3947" w:rsidRPr="00A01232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A01232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A01232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A01232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A01232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A01232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A01232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A01232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A01232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A01232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A01232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A01232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A01232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A01232" w:rsidRPr="00A01232" w14:paraId="701381F9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1F8" w14:textId="77777777" w:rsidR="00D20167" w:rsidRPr="00A01232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A01232" w:rsidRPr="00A01232" w14:paraId="701381FB" w14:textId="77777777" w:rsidTr="00E336C0">
        <w:trPr>
          <w:jc w:val="center"/>
        </w:trPr>
        <w:tc>
          <w:tcPr>
            <w:tcW w:w="9732" w:type="dxa"/>
          </w:tcPr>
          <w:p w14:paraId="701381FA" w14:textId="69CAF7D7" w:rsidR="00D20167" w:rsidRPr="00A01232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A01232">
              <w:rPr>
                <w:rFonts w:asciiTheme="minorHAnsi" w:hAnsiTheme="minorHAnsi" w:cstheme="minorHAnsi"/>
                <w:bCs/>
              </w:rPr>
              <w:t>Unidade Autônoma</w:t>
            </w:r>
            <w:r w:rsidRPr="00A01232">
              <w:rPr>
                <w:rFonts w:asciiTheme="minorHAnsi" w:hAnsiTheme="minorHAnsi" w:cstheme="minorHAnsi"/>
              </w:rPr>
              <w:t xml:space="preserve"> é de 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A01232">
              <w:rPr>
                <w:rFonts w:asciiTheme="minorHAnsi" w:hAnsiTheme="minorHAnsi" w:cstheme="minorHAnsi"/>
              </w:rPr>
              <w:t xml:space="preserve"> (“</w:t>
            </w:r>
            <w:r w:rsidRPr="00A01232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A01232">
              <w:rPr>
                <w:rFonts w:asciiTheme="minorHAnsi" w:hAnsiTheme="minorHAnsi" w:cstheme="minorHAnsi"/>
              </w:rPr>
              <w:t xml:space="preserve">”), </w:t>
            </w:r>
            <w:r w:rsidRPr="00A01232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A01232">
              <w:rPr>
                <w:rFonts w:asciiTheme="minorHAnsi" w:hAnsiTheme="minorHAnsi" w:cstheme="minorHAnsi"/>
              </w:rPr>
              <w:t xml:space="preserve"> que constituirão a </w:t>
            </w:r>
            <w:r w:rsidRPr="00A01232">
              <w:rPr>
                <w:rFonts w:asciiTheme="minorHAnsi" w:hAnsiTheme="minorHAnsi" w:cstheme="minorHAnsi"/>
                <w:bCs/>
              </w:rPr>
              <w:t xml:space="preserve">Unidade </w:t>
            </w:r>
            <w:r w:rsidRPr="00A01232">
              <w:rPr>
                <w:rFonts w:asciiTheme="minorHAnsi" w:hAnsiTheme="minorHAnsi" w:cstheme="minorHAnsi"/>
                <w:bCs/>
              </w:rPr>
              <w:lastRenderedPageBreak/>
              <w:t>Autônoma.</w:t>
            </w:r>
            <w:r w:rsidR="00227DC6" w:rsidRPr="00A01232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C1015B" w:rsidRPr="00A01232">
              <w:rPr>
                <w:rFonts w:ascii="Calibri" w:hAnsi="Calibri" w:cs="Calibri"/>
                <w:bCs/>
              </w:rPr>
              <w:t>F</w:t>
            </w:r>
            <w:r w:rsidR="00227DC6" w:rsidRPr="00A01232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A01232" w:rsidRPr="00A01232" w14:paraId="701381FD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1FC" w14:textId="77777777" w:rsidR="00D20167" w:rsidRPr="00A01232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A01232" w:rsidRPr="00A01232" w14:paraId="701381FF" w14:textId="77777777" w:rsidTr="00E336C0">
        <w:trPr>
          <w:jc w:val="center"/>
        </w:trPr>
        <w:tc>
          <w:tcPr>
            <w:tcW w:w="9732" w:type="dxa"/>
          </w:tcPr>
          <w:p w14:paraId="701381FE" w14:textId="77777777" w:rsidR="00D20167" w:rsidRPr="00A01232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A01232" w:rsidRPr="00A01232" w14:paraId="70138205" w14:textId="77777777" w:rsidTr="00E336C0">
        <w:trPr>
          <w:jc w:val="center"/>
        </w:trPr>
        <w:tc>
          <w:tcPr>
            <w:tcW w:w="9732" w:type="dxa"/>
          </w:tcPr>
          <w:p w14:paraId="70138200" w14:textId="32C3C1CE" w:rsidR="00A2052F" w:rsidRPr="00A01232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A01232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paga</w:t>
            </w:r>
            <w:r w:rsidRPr="00A01232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BB570B" w:rsidRPr="00A01232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A01232">
              <w:rPr>
                <w:rFonts w:asciiTheme="minorHAnsi" w:hAnsiTheme="minorHAnsi" w:cstheme="minorHAnsi"/>
              </w:rPr>
              <w:t>,</w:t>
            </w:r>
            <w:r w:rsidR="004443F7" w:rsidRPr="00A01232">
              <w:rPr>
                <w:rFonts w:asciiTheme="minorHAnsi" w:hAnsiTheme="minorHAnsi" w:cstheme="minorHAnsi"/>
              </w:rPr>
              <w:t xml:space="preserve"> </w:t>
            </w:r>
            <w:r w:rsidRPr="00A01232">
              <w:rPr>
                <w:rFonts w:asciiTheme="minorHAnsi" w:hAnsiTheme="minorHAnsi" w:cstheme="minorHAnsi"/>
              </w:rPr>
              <w:t xml:space="preserve">equivalente a </w:t>
            </w:r>
            <w:r w:rsidR="00125F8C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125F8C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SINAL </w:instrText>
            </w:r>
            <w:r w:rsidR="00125F8C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3B45E5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«PORCENTAGEMSINAL»</w:t>
            </w:r>
            <w:r w:rsidR="00125F8C" w:rsidRPr="00A01232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Pr="00A01232">
              <w:rPr>
                <w:rFonts w:asciiTheme="minorHAnsi" w:hAnsiTheme="minorHAnsi" w:cstheme="minorHAnsi"/>
              </w:rPr>
              <w:t xml:space="preserve"> do </w:t>
            </w:r>
            <w:r w:rsidRPr="00A01232">
              <w:rPr>
                <w:rFonts w:asciiTheme="minorHAnsi" w:hAnsiTheme="minorHAnsi" w:cstheme="minorHAnsi"/>
                <w:bCs/>
              </w:rPr>
              <w:t>Preço</w:t>
            </w:r>
            <w:r w:rsidRPr="00A01232">
              <w:rPr>
                <w:rFonts w:asciiTheme="minorHAnsi" w:hAnsiTheme="minorHAnsi" w:cstheme="minorHAnsi"/>
              </w:rPr>
              <w:t>, através</w:t>
            </w:r>
            <w:r w:rsidR="00A2052F" w:rsidRPr="00A01232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A01232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A01232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A01232">
              <w:rPr>
                <w:rFonts w:asciiTheme="minorHAnsi" w:hAnsiTheme="minorHAnsi" w:cstheme="minorHAnsi"/>
                <w:b/>
              </w:rPr>
              <w:t>VENDEDORA</w:t>
            </w:r>
            <w:r w:rsidR="00667FD8">
              <w:rPr>
                <w:rFonts w:asciiTheme="minorHAnsi" w:hAnsiTheme="minorHAnsi" w:cstheme="minorHAnsi"/>
              </w:rPr>
              <w:t>.</w:t>
            </w:r>
          </w:p>
          <w:p w14:paraId="16445635" w14:textId="77777777" w:rsidR="00C55AFD" w:rsidRPr="00A01232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2B45816E" w14:textId="77777777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01232">
              <w:rPr>
                <w:rFonts w:cs="Calibri"/>
                <w:b/>
                <w:iCs/>
                <w:szCs w:val="24"/>
              </w:rPr>
              <w:t xml:space="preserve">e.1.2. </w:t>
            </w:r>
            <w:r w:rsidRPr="00A01232">
              <w:rPr>
                <w:rFonts w:cs="Calibri"/>
                <w:iCs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24832E4E" w14:textId="77777777" w:rsidR="00033B78" w:rsidRPr="00A01232" w:rsidRDefault="00033B78" w:rsidP="00033B78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57943BE7" w:rsidR="00D20167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="Calibri" w:hAnsi="Calibri" w:cs="Calibri"/>
                <w:b/>
                <w:bCs/>
              </w:rPr>
              <w:t>e.1.3.</w:t>
            </w:r>
            <w:r w:rsidRPr="00A01232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A01232">
              <w:rPr>
                <w:rFonts w:ascii="Calibri" w:hAnsi="Calibri" w:cs="Calibri"/>
                <w:b/>
                <w:bCs/>
              </w:rPr>
              <w:t>COMPRADORA</w:t>
            </w:r>
            <w:r w:rsidRPr="00A01232">
              <w:rPr>
                <w:rFonts w:ascii="Calibri" w:hAnsi="Calibri" w:cs="Calibri"/>
              </w:rPr>
              <w:t xml:space="preserve"> desistiu do negócio e, com isto, o presente </w:t>
            </w:r>
            <w:r w:rsidRPr="00A01232">
              <w:rPr>
                <w:rFonts w:ascii="Calibri" w:hAnsi="Calibri" w:cs="Calibri"/>
                <w:bCs/>
              </w:rPr>
              <w:t>Contrato</w:t>
            </w:r>
            <w:r w:rsidRPr="00A01232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A01232">
              <w:rPr>
                <w:rFonts w:ascii="Calibri" w:hAnsi="Calibri" w:cs="Calibri"/>
                <w:b/>
              </w:rPr>
              <w:t>VENDEDORA</w:t>
            </w:r>
            <w:r w:rsidRPr="00A01232">
              <w:rPr>
                <w:rFonts w:ascii="Calibri" w:hAnsi="Calibri" w:cs="Calibri"/>
              </w:rPr>
              <w:t xml:space="preserve">, por consequência, dispor livremente da </w:t>
            </w:r>
            <w:r w:rsidRPr="00A01232">
              <w:rPr>
                <w:rFonts w:ascii="Calibri" w:hAnsi="Calibri" w:cs="Calibri"/>
                <w:bCs/>
              </w:rPr>
              <w:t>Unidade Autônoma</w:t>
            </w:r>
            <w:r w:rsidRPr="00A01232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A01232" w:rsidRPr="00A01232" w14:paraId="70138222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21" w14:textId="25694162" w:rsidR="00033B78" w:rsidRPr="00A01232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A01232">
              <w:rPr>
                <w:rFonts w:cs="Calibri"/>
                <w:b/>
              </w:rPr>
              <w:t>DA COMISSÃO DE CORRETAGEM:</w:t>
            </w:r>
          </w:p>
        </w:tc>
      </w:tr>
      <w:tr w:rsidR="00A01232" w:rsidRPr="00A01232" w14:paraId="299012CD" w14:textId="77777777" w:rsidTr="00E336C0">
        <w:trPr>
          <w:jc w:val="center"/>
        </w:trPr>
        <w:tc>
          <w:tcPr>
            <w:tcW w:w="9732" w:type="dxa"/>
          </w:tcPr>
          <w:p w14:paraId="7801F973" w14:textId="77777777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01232">
              <w:rPr>
                <w:rFonts w:cs="Calibri"/>
                <w:b/>
                <w:iCs/>
                <w:szCs w:val="24"/>
              </w:rPr>
              <w:t xml:space="preserve">f.1. </w:t>
            </w:r>
            <w:r w:rsidRPr="00A01232">
              <w:rPr>
                <w:rFonts w:cs="Calibri"/>
                <w:iCs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01232">
              <w:rPr>
                <w:rFonts w:cs="Calibri"/>
                <w:iCs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01232">
              <w:rPr>
                <w:rFonts w:cs="Calibri"/>
                <w:iCs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01232">
              <w:rPr>
                <w:rFonts w:cs="Calibri"/>
                <w:iCs/>
                <w:szCs w:val="24"/>
              </w:rPr>
              <w:t xml:space="preserve">, que pagará diretamente àqueles pelo serviço prestado, não podendo, sob qualquer hipótese, ser a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01232">
              <w:rPr>
                <w:rFonts w:cs="Calibri"/>
                <w:iCs/>
                <w:szCs w:val="24"/>
              </w:rPr>
              <w:t xml:space="preserve"> responsabilizada pelo pagamento da referida comissão.</w:t>
            </w:r>
          </w:p>
          <w:p w14:paraId="7ECBA91C" w14:textId="77777777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  <w:lang w:val="pt-BR"/>
              </w:rPr>
            </w:pPr>
          </w:p>
          <w:p w14:paraId="66238C95" w14:textId="3A49E20E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01232">
              <w:rPr>
                <w:rFonts w:cs="Calibri"/>
                <w:b/>
                <w:iCs/>
                <w:szCs w:val="24"/>
              </w:rPr>
              <w:t>f.2.</w:t>
            </w:r>
            <w:r w:rsidRPr="00A01232">
              <w:rPr>
                <w:rFonts w:cs="Calibri"/>
                <w:iCs/>
                <w:szCs w:val="24"/>
              </w:rPr>
              <w:t xml:space="preserve"> A verba referente à Comissão de Corretagem, no valor de </w:t>
            </w:r>
            <w:r w:rsidRPr="00A01232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begin"/>
            </w:r>
            <w:r w:rsidRPr="00A01232">
              <w:rPr>
                <w:rFonts w:eastAsia="Calibri" w:cs="Calibri"/>
                <w:b/>
                <w:iCs/>
                <w:szCs w:val="24"/>
                <w:lang w:eastAsia="en-US"/>
              </w:rPr>
              <w:instrText xml:space="preserve"> MERGEFIELD VLR_COMISSAO </w:instrText>
            </w:r>
            <w:r w:rsidRPr="00A01232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separate"/>
            </w:r>
            <w:r w:rsidR="003B45E5">
              <w:rPr>
                <w:rFonts w:eastAsia="Calibri" w:cs="Calibri"/>
                <w:b/>
                <w:iCs/>
                <w:noProof/>
                <w:szCs w:val="24"/>
                <w:lang w:eastAsia="en-US"/>
              </w:rPr>
              <w:t>«VLR_COMISSAO»</w:t>
            </w:r>
            <w:r w:rsidRPr="00A01232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end"/>
            </w:r>
            <w:r w:rsidRPr="00A01232">
              <w:rPr>
                <w:rFonts w:cs="Calibri"/>
                <w:iCs/>
                <w:szCs w:val="24"/>
              </w:rPr>
              <w:t xml:space="preserve">, será quitada pela </w:t>
            </w:r>
            <w:r w:rsidRPr="00A01232">
              <w:rPr>
                <w:rFonts w:cs="Calibri"/>
                <w:b/>
                <w:iCs/>
                <w:szCs w:val="24"/>
              </w:rPr>
              <w:t>COMPRADORA</w:t>
            </w:r>
            <w:r w:rsidRPr="00A01232">
              <w:rPr>
                <w:rFonts w:cs="Calibri"/>
                <w:iCs/>
                <w:szCs w:val="24"/>
              </w:rPr>
              <w:t xml:space="preserve"> em conjunto com a parcela de sinal devida à </w:t>
            </w:r>
            <w:r w:rsidRPr="00A01232">
              <w:rPr>
                <w:rFonts w:cs="Calibri"/>
                <w:b/>
                <w:iCs/>
                <w:szCs w:val="24"/>
              </w:rPr>
              <w:t>VENDEDORA</w:t>
            </w:r>
            <w:r w:rsidRPr="00A01232">
              <w:rPr>
                <w:rFonts w:cs="Calibri"/>
                <w:iCs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A01232">
              <w:rPr>
                <w:rFonts w:cs="Calibri"/>
                <w:b/>
                <w:iCs/>
                <w:szCs w:val="24"/>
              </w:rPr>
              <w:t>COMPRADORA</w:t>
            </w:r>
            <w:r w:rsidRPr="00A01232">
              <w:rPr>
                <w:rFonts w:cs="Calibri"/>
                <w:iCs/>
                <w:szCs w:val="24"/>
              </w:rPr>
              <w:t xml:space="preserve"> sobre o pagamento da comissão, da seguinte forma:</w:t>
            </w:r>
          </w:p>
          <w:p w14:paraId="7CD5223E" w14:textId="77777777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718"/>
              <w:gridCol w:w="2338"/>
              <w:gridCol w:w="1549"/>
              <w:gridCol w:w="2901"/>
            </w:tblGrid>
            <w:tr w:rsidR="00A01232" w:rsidRPr="00A01232" w14:paraId="48835D6F" w14:textId="77777777" w:rsidTr="00FF4817">
              <w:tc>
                <w:tcPr>
                  <w:tcW w:w="2837" w:type="dxa"/>
                  <w:vAlign w:val="center"/>
                </w:tcPr>
                <w:p w14:paraId="178F96DE" w14:textId="77777777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EMPRESA</w:t>
                  </w: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362" w:type="dxa"/>
                  <w:vAlign w:val="center"/>
                </w:tcPr>
                <w:p w14:paraId="7A9B7D50" w14:textId="77777777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INSCRIÇÃO CRECI</w:t>
                  </w:r>
                </w:p>
              </w:tc>
              <w:tc>
                <w:tcPr>
                  <w:tcW w:w="1612" w:type="dxa"/>
                  <w:vAlign w:val="center"/>
                </w:tcPr>
                <w:p w14:paraId="3A236EE2" w14:textId="77777777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CPF/CNPJ</w:t>
                  </w:r>
                </w:p>
              </w:tc>
              <w:tc>
                <w:tcPr>
                  <w:tcW w:w="2320" w:type="dxa"/>
                  <w:vAlign w:val="center"/>
                </w:tcPr>
                <w:p w14:paraId="7C61A1A6" w14:textId="77777777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VALOR</w:t>
                  </w:r>
                </w:p>
              </w:tc>
            </w:tr>
            <w:tr w:rsidR="00A01232" w:rsidRPr="00A01232" w14:paraId="29693DF9" w14:textId="77777777" w:rsidTr="00FF4817">
              <w:tc>
                <w:tcPr>
                  <w:tcW w:w="2837" w:type="dxa"/>
                  <w:vAlign w:val="center"/>
                </w:tcPr>
                <w:p w14:paraId="72A4362D" w14:textId="18231BB4" w:rsidR="00033B78" w:rsidRPr="00A01232" w:rsidRDefault="00125F8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  <w:lang w:val="pt-BR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  <w:lang w:val="pt-BR"/>
                    </w:rPr>
                    <w:instrText xml:space="preserve"> MERGEFIELD CORRETOR_EMPRESA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separate"/>
                  </w:r>
                  <w:r w:rsidR="003B45E5">
                    <w:rPr>
                      <w:rFonts w:cs="Calibri"/>
                      <w:iCs/>
                      <w:noProof/>
                      <w:szCs w:val="24"/>
                      <w:lang w:val="pt-BR"/>
                    </w:rPr>
                    <w:t>«CORRETOR_EMPRESA»</w:t>
                  </w: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end"/>
                  </w:r>
                </w:p>
              </w:tc>
              <w:tc>
                <w:tcPr>
                  <w:tcW w:w="2362" w:type="dxa"/>
                  <w:vAlign w:val="center"/>
                </w:tcPr>
                <w:p w14:paraId="20BF47CC" w14:textId="180055E4" w:rsidR="00033B78" w:rsidRPr="00A01232" w:rsidRDefault="00125F8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CORRETOR_CRECI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 w:rsidR="003B45E5">
                    <w:rPr>
                      <w:rFonts w:cs="Calibri"/>
                      <w:iCs/>
                      <w:noProof/>
                      <w:szCs w:val="24"/>
                    </w:rPr>
                    <w:t>«CORRETOR_CRECI»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  <w:tc>
                <w:tcPr>
                  <w:tcW w:w="1612" w:type="dxa"/>
                  <w:vAlign w:val="center"/>
                </w:tcPr>
                <w:p w14:paraId="653222DE" w14:textId="0CD09A97" w:rsidR="00033B78" w:rsidRPr="00A01232" w:rsidRDefault="00125F8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CORRETOR_CPFCNPJ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 w:rsidR="003B45E5">
                    <w:rPr>
                      <w:rFonts w:cs="Calibri"/>
                      <w:iCs/>
                      <w:noProof/>
                      <w:szCs w:val="24"/>
                    </w:rPr>
                    <w:t>«CORRETOR_CPFCNPJ»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  <w:tc>
                <w:tcPr>
                  <w:tcW w:w="2320" w:type="dxa"/>
                  <w:vAlign w:val="center"/>
                </w:tcPr>
                <w:p w14:paraId="4F707C9C" w14:textId="1D8C24D0" w:rsidR="00033B78" w:rsidRPr="00A01232" w:rsidRDefault="00125F8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CORRETOR_VALOR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 w:rsidR="003B45E5">
                    <w:rPr>
                      <w:rFonts w:cs="Calibri"/>
                      <w:iCs/>
                      <w:noProof/>
                      <w:szCs w:val="24"/>
                    </w:rPr>
                    <w:t>«CORRETOR_VALOR»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</w:tr>
            <w:tr w:rsidR="00A01232" w:rsidRPr="00A01232" w14:paraId="5AFDDE5E" w14:textId="77777777" w:rsidTr="00FF4817">
              <w:tc>
                <w:tcPr>
                  <w:tcW w:w="6811" w:type="dxa"/>
                  <w:gridSpan w:val="3"/>
                  <w:vAlign w:val="center"/>
                </w:tcPr>
                <w:p w14:paraId="1665391F" w14:textId="77777777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TOTAL</w:t>
                  </w:r>
                </w:p>
              </w:tc>
              <w:tc>
                <w:tcPr>
                  <w:tcW w:w="2320" w:type="dxa"/>
                  <w:vAlign w:val="center"/>
                </w:tcPr>
                <w:p w14:paraId="444D0D23" w14:textId="42D80EAF" w:rsidR="00033B78" w:rsidRPr="00A01232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R$</w:t>
                  </w:r>
                  <w:r w:rsidR="00125F8C"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begin"/>
                  </w:r>
                  <w:r w:rsidR="00125F8C"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instrText xml:space="preserve"> MERGEFIELD TOTAL_COMISSAO </w:instrText>
                  </w:r>
                  <w:r w:rsidR="00125F8C"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separate"/>
                  </w:r>
                  <w:r w:rsidR="003B45E5">
                    <w:rPr>
                      <w:rFonts w:cs="Calibri"/>
                      <w:b/>
                      <w:bCs/>
                      <w:iCs/>
                      <w:noProof/>
                      <w:szCs w:val="24"/>
                    </w:rPr>
                    <w:t>«TOTAL_COMISSAO»</w:t>
                  </w:r>
                  <w:r w:rsidR="00125F8C"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end"/>
                  </w: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,00</w:t>
                  </w:r>
                </w:p>
              </w:tc>
            </w:tr>
          </w:tbl>
          <w:p w14:paraId="58489024" w14:textId="77777777" w:rsidR="00033B78" w:rsidRPr="00A01232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134DC520" w14:textId="72CEA6AB" w:rsidR="00033B78" w:rsidRPr="00A01232" w:rsidRDefault="00033B78" w:rsidP="00033B7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A01232">
              <w:rPr>
                <w:rFonts w:cs="Calibri"/>
                <w:b/>
                <w:bCs/>
                <w:iCs/>
                <w:szCs w:val="24"/>
              </w:rPr>
              <w:lastRenderedPageBreak/>
              <w:t>f.3.</w:t>
            </w:r>
            <w:r w:rsidRPr="00A01232">
              <w:rPr>
                <w:rFonts w:cs="Calibri"/>
                <w:iCs/>
                <w:szCs w:val="24"/>
              </w:rPr>
              <w:t xml:space="preserve">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 xml:space="preserve"> </w:t>
            </w:r>
            <w:r w:rsidRPr="00A01232">
              <w:rPr>
                <w:rFonts w:cs="Calibri"/>
                <w:iCs/>
                <w:szCs w:val="24"/>
              </w:rPr>
              <w:t xml:space="preserve">Em qualquer caso de resolução do presente negócio a </w:t>
            </w:r>
            <w:r w:rsidRPr="00A01232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01232">
              <w:rPr>
                <w:rFonts w:cs="Calibri"/>
                <w:iCs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A01232" w:rsidRPr="00A01232" w14:paraId="26BB2369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5B21475A" w14:textId="6ED050F7" w:rsidR="00033B78" w:rsidRPr="00A01232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A01232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A01232" w:rsidRPr="00A01232" w14:paraId="70138228" w14:textId="77777777" w:rsidTr="00E336C0">
        <w:trPr>
          <w:jc w:val="center"/>
        </w:trPr>
        <w:tc>
          <w:tcPr>
            <w:tcW w:w="9732" w:type="dxa"/>
          </w:tcPr>
          <w:p w14:paraId="70138223" w14:textId="115E392B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g.1.</w:t>
            </w:r>
            <w:r w:rsidRPr="00A01232">
              <w:rPr>
                <w:rFonts w:asciiTheme="minorHAnsi" w:hAnsiTheme="minorHAnsi" w:cstheme="minorHAnsi"/>
                <w:bCs/>
              </w:rPr>
              <w:t xml:space="preserve"> </w:t>
            </w:r>
            <w:r w:rsidR="00A57BA9" w:rsidRPr="00A01232">
              <w:rPr>
                <w:rFonts w:asciiTheme="minorHAnsi" w:hAnsiTheme="minorHAnsi" w:cstheme="minorHAnsi"/>
                <w:bCs/>
              </w:rPr>
              <w:t>A data prevista para a conclusão das obras do Empreendimento</w:t>
            </w:r>
            <w:r w:rsidR="00A57BA9" w:rsidRPr="00A01232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="00A57BA9" w:rsidRPr="00A01232">
              <w:rPr>
                <w:rFonts w:asciiTheme="minorHAnsi" w:hAnsiTheme="minorHAnsi" w:cstheme="minorHAnsi"/>
                <w:bCs/>
              </w:rPr>
              <w:t>e, por consequência, da Unidade Autônoma, é 30/01/2029 correspondendo a 34 (trinta e quatro) meses a contar de 01/04/2026 (“</w:t>
            </w:r>
            <w:r w:rsidR="00A57BA9" w:rsidRPr="00A01232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="00A57BA9" w:rsidRPr="00A01232">
              <w:rPr>
                <w:rFonts w:asciiTheme="minorHAnsi" w:hAnsiTheme="minorHAnsi" w:cstheme="minorHAnsi"/>
                <w:bCs/>
              </w:rPr>
              <w:t>”, “</w:t>
            </w:r>
            <w:r w:rsidR="00A57BA9" w:rsidRPr="00A01232">
              <w:rPr>
                <w:rFonts w:asciiTheme="minorHAnsi" w:hAnsiTheme="minorHAnsi" w:cstheme="minorHAnsi"/>
                <w:bCs/>
                <w:u w:val="single"/>
              </w:rPr>
              <w:t>Prazo da Obra</w:t>
            </w:r>
            <w:r w:rsidR="00A57BA9" w:rsidRPr="00A01232">
              <w:rPr>
                <w:rFonts w:asciiTheme="minorHAnsi" w:hAnsiTheme="minorHAnsi" w:cstheme="minorHAnsi"/>
                <w:bCs/>
              </w:rPr>
              <w:t>” e “</w:t>
            </w:r>
            <w:r w:rsidR="00A57BA9" w:rsidRPr="00A01232">
              <w:rPr>
                <w:rFonts w:asciiTheme="minorHAnsi" w:hAnsiTheme="minorHAnsi" w:cstheme="minorHAnsi"/>
                <w:bCs/>
                <w:u w:val="single"/>
              </w:rPr>
              <w:t>Data de Início da Obra</w:t>
            </w:r>
            <w:r w:rsidR="00A57BA9" w:rsidRPr="00A01232">
              <w:rPr>
                <w:rFonts w:asciiTheme="minorHAnsi" w:hAnsiTheme="minorHAnsi" w:cstheme="minorHAnsi"/>
                <w:bCs/>
              </w:rPr>
              <w:t>”, respectivamente), entendendo-se como conclusão do Empreendimento a data em que for emitido o Certificado de Conclusão da Obra pela municipalidade, o “aceite de obras”, do Empreendimento (“</w:t>
            </w:r>
            <w:r w:rsidR="00A57BA9" w:rsidRPr="00A01232">
              <w:rPr>
                <w:rFonts w:asciiTheme="minorHAnsi" w:hAnsiTheme="minorHAnsi" w:cstheme="minorHAnsi"/>
                <w:bCs/>
                <w:u w:val="single"/>
              </w:rPr>
              <w:t>Aceite de Obras</w:t>
            </w:r>
            <w:r w:rsidR="00A57BA9" w:rsidRPr="00A01232">
              <w:rPr>
                <w:rFonts w:asciiTheme="minorHAnsi" w:hAnsiTheme="minorHAnsi" w:cstheme="minorHAnsi"/>
                <w:bCs/>
              </w:rPr>
              <w:t>”).</w:t>
            </w:r>
          </w:p>
          <w:p w14:paraId="70138224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4B24E16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g.2. </w:t>
            </w:r>
            <w:r w:rsidRPr="00A01232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A01232">
              <w:rPr>
                <w:rFonts w:asciiTheme="minorHAnsi" w:hAnsiTheme="minorHAnsi" w:cstheme="minorHAnsi"/>
                <w:b/>
              </w:rPr>
              <w:t>180</w:t>
            </w:r>
            <w:r w:rsidRPr="00A01232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A01232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A01232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A01232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g.3, abaixo.</w:t>
            </w:r>
          </w:p>
          <w:p w14:paraId="70138226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66B18B83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g.3. </w:t>
            </w:r>
            <w:r w:rsidRPr="00A01232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A01232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>.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A01232" w:rsidRPr="00A01232" w14:paraId="7013822A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29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A01232" w:rsidRPr="00A01232" w14:paraId="7013822C" w14:textId="77777777" w:rsidTr="00E336C0">
        <w:trPr>
          <w:jc w:val="center"/>
        </w:trPr>
        <w:tc>
          <w:tcPr>
            <w:tcW w:w="9732" w:type="dxa"/>
          </w:tcPr>
          <w:p w14:paraId="7013822B" w14:textId="5C9E572E" w:rsidR="00033B78" w:rsidRPr="00A01232" w:rsidRDefault="00033B78" w:rsidP="00033B7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h.1. 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A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01232">
              <w:rPr>
                <w:rFonts w:asciiTheme="minorHAnsi" w:hAnsiTheme="minorHAnsi" w:cstheme="minorHAnsi"/>
                <w:bCs/>
              </w:rPr>
              <w:t xml:space="preserve"> pela </w:t>
            </w:r>
            <w:r w:rsidR="00D35C7B" w:rsidRPr="00A01232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01232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A01232" w:rsidRPr="00A01232" w14:paraId="7013822E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2D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A01232" w:rsidRPr="00A01232" w14:paraId="70138234" w14:textId="77777777" w:rsidTr="00E336C0">
        <w:trPr>
          <w:jc w:val="center"/>
        </w:trPr>
        <w:tc>
          <w:tcPr>
            <w:tcW w:w="9732" w:type="dxa"/>
          </w:tcPr>
          <w:p w14:paraId="7013822F" w14:textId="497C7ECF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i.1. </w:t>
            </w:r>
            <w:r w:rsidRPr="00A01232">
              <w:rPr>
                <w:rFonts w:asciiTheme="minorHAnsi" w:hAnsiTheme="minorHAnsi" w:cstheme="minorHAnsi"/>
              </w:rPr>
              <w:t>A entrega das chaves da Unidade Autônoma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(“</w:t>
            </w:r>
            <w:r w:rsidRPr="00A01232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A01232">
              <w:rPr>
                <w:rFonts w:asciiTheme="minorHAnsi" w:hAnsiTheme="minorHAnsi" w:cstheme="minorHAnsi"/>
                <w:bCs/>
              </w:rPr>
              <w:t xml:space="preserve">”) </w:t>
            </w:r>
            <w:r w:rsidRPr="00A01232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1B58DCBF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 xml:space="preserve">i.2. </w:t>
            </w:r>
            <w:r w:rsidRPr="00A01232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</w:rPr>
              <w:t>da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01232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A01232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A01232">
              <w:rPr>
                <w:rFonts w:asciiTheme="minorHAnsi" w:hAnsiTheme="minorHAnsi" w:cstheme="minorHAnsi"/>
              </w:rPr>
              <w:t xml:space="preserve">(cento e oitenta) dias a contar da </w:t>
            </w:r>
            <w:r w:rsidRPr="00A01232">
              <w:rPr>
                <w:rFonts w:asciiTheme="minorHAnsi" w:hAnsiTheme="minorHAnsi" w:cstheme="minorHAnsi"/>
                <w:bCs/>
              </w:rPr>
              <w:t>Data Prevista para Conclusão da Obra, desde que os eventos e condições a que se subordina a Entrega das Chaves tenham sido superados</w:t>
            </w:r>
            <w:r w:rsidRPr="00A01232">
              <w:rPr>
                <w:rFonts w:asciiTheme="minorHAnsi" w:hAnsiTheme="minorHAnsi" w:cstheme="minorHAnsi"/>
              </w:rPr>
              <w:t>, tal como, mas não se limitando, a quitação integral</w:t>
            </w:r>
            <w:r w:rsidRPr="00A01232">
              <w:rPr>
                <w:rFonts w:asciiTheme="minorHAnsi" w:hAnsiTheme="minorHAnsi" w:cstheme="minorHAnsi"/>
                <w:bCs/>
              </w:rPr>
              <w:t xml:space="preserve"> do Preço.</w:t>
            </w:r>
          </w:p>
          <w:p w14:paraId="70138232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3" w14:textId="54ACBD83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lastRenderedPageBreak/>
              <w:t>i.3.</w:t>
            </w:r>
            <w:r w:rsidRPr="00A01232">
              <w:rPr>
                <w:rFonts w:asciiTheme="minorHAnsi" w:hAnsiTheme="minorHAnsi" w:cstheme="minorHAnsi"/>
              </w:rPr>
              <w:t xml:space="preserve"> A </w:t>
            </w:r>
            <w:r w:rsidRPr="00A01232">
              <w:rPr>
                <w:rFonts w:asciiTheme="minorHAnsi" w:hAnsiTheme="minorHAnsi" w:cstheme="minorHAnsi"/>
                <w:bCs/>
              </w:rPr>
              <w:t>Entrega das Chaves da Unidade Autônoma</w:t>
            </w:r>
            <w:r w:rsidRPr="00A01232">
              <w:rPr>
                <w:rFonts w:asciiTheme="minorHAnsi" w:hAnsiTheme="minorHAnsi" w:cstheme="minorHAnsi"/>
              </w:rPr>
              <w:t xml:space="preserve"> durante o </w:t>
            </w:r>
            <w:r w:rsidRPr="00A01232">
              <w:rPr>
                <w:rFonts w:asciiTheme="minorHAnsi" w:hAnsiTheme="minorHAnsi" w:cstheme="minorHAnsi"/>
                <w:bCs/>
              </w:rPr>
              <w:t>Prazo de Tolerância não dará causa à resolução deste Contrato</w:t>
            </w:r>
            <w:r w:rsidRPr="00A01232">
              <w:rPr>
                <w:rFonts w:asciiTheme="minorHAnsi" w:hAnsiTheme="minorHAnsi" w:cstheme="minorHAnsi"/>
              </w:rPr>
              <w:t xml:space="preserve"> por parte da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 xml:space="preserve"> e nem ensejará o pagamento de qualquer penalidade pela </w:t>
            </w:r>
            <w:r w:rsidRPr="00A01232">
              <w:rPr>
                <w:rFonts w:asciiTheme="minorHAnsi" w:hAnsiTheme="minorHAnsi" w:cstheme="minorHAnsi"/>
                <w:b/>
              </w:rPr>
              <w:t>VENDEDORA</w:t>
            </w:r>
            <w:r w:rsidRPr="00A01232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A01232" w:rsidRPr="00A01232" w14:paraId="70138236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35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A01232" w:rsidRPr="00A01232" w14:paraId="70138246" w14:textId="77777777" w:rsidTr="00E336C0">
        <w:trPr>
          <w:jc w:val="center"/>
        </w:trPr>
        <w:tc>
          <w:tcPr>
            <w:tcW w:w="9732" w:type="dxa"/>
          </w:tcPr>
          <w:p w14:paraId="70138237" w14:textId="5246543D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A01232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A01232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A01232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A01232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A01232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A01232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A01232">
              <w:rPr>
                <w:rFonts w:asciiTheme="minorHAnsi" w:hAnsiTheme="minorHAnsi" w:cstheme="minorHAnsi"/>
              </w:rPr>
              <w:t>Unidade Autônoma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</w:rPr>
              <w:t>(incluindo, mas não se limitando, a IPTU, taxa de incêndio, taxa condominial e outros correlacionados a unidade autônoma) e da aplicação das penalidades previstas acima;</w:t>
            </w:r>
          </w:p>
          <w:p w14:paraId="70138240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A01232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689AEFEC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j.2. </w:t>
            </w:r>
            <w:r w:rsidRPr="00A01232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A01232">
              <w:rPr>
                <w:rFonts w:asciiTheme="minorHAnsi" w:hAnsiTheme="minorHAnsi" w:cstheme="minorHAnsi"/>
                <w:b/>
              </w:rPr>
              <w:t>VENDEDORA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A01232">
              <w:rPr>
                <w:rFonts w:asciiTheme="minorHAnsi" w:hAnsiTheme="minorHAnsi" w:cstheme="minorHAnsi"/>
                <w:b/>
              </w:rPr>
              <w:t>1% (um por cento)</w:t>
            </w:r>
            <w:r w:rsidRPr="00A01232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Pr="00A01232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A01232" w:rsidRPr="00A01232" w14:paraId="70138248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47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A01232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A01232" w:rsidRPr="00A01232" w14:paraId="70138260" w14:textId="77777777" w:rsidTr="00E336C0">
        <w:trPr>
          <w:jc w:val="center"/>
        </w:trPr>
        <w:tc>
          <w:tcPr>
            <w:tcW w:w="9732" w:type="dxa"/>
          </w:tcPr>
          <w:p w14:paraId="70138249" w14:textId="79F1EF2C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k.1. </w:t>
            </w:r>
            <w:r w:rsidRPr="00A01232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033B78" w:rsidRPr="00A01232" w:rsidRDefault="00033B78" w:rsidP="00033B78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07C51B34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  <w:spacing w:val="-3"/>
              </w:rPr>
              <w:t xml:space="preserve">k.2.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A01232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lastRenderedPageBreak/>
              <w:t>diretamente à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A01232">
              <w:rPr>
                <w:rFonts w:asciiTheme="minorHAnsi" w:hAnsiTheme="minorHAnsi" w:cstheme="minorHAnsi"/>
                <w:bCs/>
              </w:rPr>
              <w:t xml:space="preserve"> base no Índice de Correção do Contrato, </w:t>
            </w:r>
            <w:r w:rsidRPr="00A01232">
              <w:rPr>
                <w:rFonts w:asciiTheme="minorHAnsi" w:hAnsiTheme="minorHAnsi" w:cstheme="minorHAnsi"/>
                <w:bCs/>
                <w:u w:val="single"/>
              </w:rPr>
              <w:t>delas deduzidas, cumulativamente</w:t>
            </w:r>
            <w:r w:rsidRPr="00A01232">
              <w:rPr>
                <w:rFonts w:asciiTheme="minorHAnsi" w:hAnsiTheme="minorHAnsi" w:cstheme="minorHAnsi"/>
                <w:bCs/>
              </w:rPr>
              <w:t>:</w:t>
            </w:r>
          </w:p>
          <w:p w14:paraId="7013824C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4D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01232">
              <w:rPr>
                <w:rFonts w:asciiTheme="minorHAnsi" w:hAnsiTheme="minorHAnsi" w:cstheme="minorHAnsi"/>
                <w:b/>
                <w:iCs/>
              </w:rPr>
              <w:t>(i)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integralidade da Comissão de Corretagem, caso </w:t>
            </w:r>
            <w:proofErr w:type="spellStart"/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>esta</w:t>
            </w:r>
            <w:proofErr w:type="spellEnd"/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tenha sido paga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>;</w:t>
            </w:r>
          </w:p>
          <w:p w14:paraId="7013824E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4F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A01232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iCs/>
              </w:rPr>
              <w:t>ii</w:t>
            </w:r>
            <w:proofErr w:type="spellEnd"/>
            <w:r w:rsidRPr="00A01232">
              <w:rPr>
                <w:rFonts w:asciiTheme="minorHAnsi" w:hAnsiTheme="minorHAnsi" w:cstheme="minorHAnsi"/>
                <w:b/>
                <w:iCs/>
              </w:rPr>
              <w:t>)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pena convencional de </w:t>
            </w:r>
            <w:r w:rsidRPr="00A01232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iCs/>
              </w:rPr>
              <w:t>iii</w:t>
            </w:r>
            <w:proofErr w:type="spellEnd"/>
            <w:r w:rsidRPr="00A01232">
              <w:rPr>
                <w:rFonts w:asciiTheme="minorHAnsi" w:hAnsiTheme="minorHAnsi" w:cstheme="minorHAnsi"/>
                <w:b/>
                <w:iCs/>
              </w:rPr>
              <w:t>)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aos </w:t>
            </w:r>
            <w:r w:rsidRPr="00A01232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A01232">
              <w:rPr>
                <w:rFonts w:asciiTheme="minorHAnsi" w:hAnsiTheme="minorHAnsi" w:cstheme="minorHAns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A01232">
              <w:rPr>
                <w:rFonts w:asciiTheme="minorHAnsi" w:hAnsiTheme="minorHAnsi" w:cstheme="minorHAnsi"/>
                <w:b/>
                <w:iCs/>
                <w:u w:val="single"/>
              </w:rPr>
              <w:t>COMPRADORA</w:t>
            </w:r>
            <w:r w:rsidRPr="00A01232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valor correspondente à fruição da Unidade Autônoma, equivalente à 0,5% (meio por cento) sobre o valor atualizado do contrato, ao mês, calculado </w:t>
            </w:r>
            <w:r w:rsidRPr="00A01232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A01232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53" w14:textId="21F11275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01232">
              <w:rPr>
                <w:rFonts w:asciiTheme="minorHAnsi" w:hAnsiTheme="minorHAnsi" w:cstheme="minorHAnsi"/>
                <w:b/>
                <w:iCs/>
              </w:rPr>
              <w:t>k.3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. Para exigir da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o pagamento da pena convencional, não será necessário que a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alegue prejuízo, sendo que as deduções referidas em k.2, acima, após o desfazimento deste Contrato, estarão limitadas aos valores efetivamente pagos pela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01232">
              <w:rPr>
                <w:rFonts w:asciiTheme="minorHAnsi" w:hAnsiTheme="minorHAnsi" w:cstheme="minorHAnsi"/>
                <w:iCs/>
              </w:rPr>
              <w:t>, salvo em relação às quantias relativas à fruição do imóvel.</w:t>
            </w:r>
          </w:p>
          <w:p w14:paraId="70138254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371F34D2" w14:textId="20B50259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  <w:r w:rsidRPr="00A01232">
              <w:rPr>
                <w:rFonts w:asciiTheme="minorHAnsi" w:hAnsiTheme="minorHAnsi" w:cstheme="minorHAnsi"/>
                <w:b/>
                <w:bCs/>
                <w:iCs/>
              </w:rPr>
              <w:t>k.4</w:t>
            </w:r>
            <w:r w:rsidRPr="00A01232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Após as deduções referidas em k.2, acima, caso haja remanescente a ser ressarcido à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.</w:t>
            </w:r>
          </w:p>
          <w:p w14:paraId="433A2A11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</w:p>
          <w:p w14:paraId="296C967C" w14:textId="7D878F34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  <w:bCs/>
                <w:iCs/>
              </w:rPr>
            </w:pPr>
            <w:r w:rsidRPr="00A01232">
              <w:rPr>
                <w:rFonts w:asciiTheme="minorHAnsi" w:hAnsiTheme="minorHAnsi" w:cstheme="minorHAnsi"/>
                <w:b/>
                <w:bCs/>
                <w:iCs/>
              </w:rPr>
              <w:t>k.5</w:t>
            </w:r>
            <w:r w:rsidRPr="00A01232">
              <w:rPr>
                <w:rFonts w:asciiTheme="minorHAnsi" w:hAnsiTheme="minorHAnsi" w:cstheme="minorHAnsi"/>
                <w:b/>
                <w:iCs/>
              </w:rPr>
              <w:t xml:space="preserve">. 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Na hipótese de revenda da Unidade Autônoma antes do decurso do prazo contemplado no subtópico k.4, acima, o valor remanescente devido à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 xml:space="preserve"> será pago, em até 30 (trinta) dias da revenda da Unidade Autônoma pela ora </w:t>
            </w:r>
            <w:r w:rsidRPr="00A01232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01232">
              <w:rPr>
                <w:rFonts w:asciiTheme="minorHAnsi" w:hAnsiTheme="minorHAnsi" w:cstheme="minorHAnsi"/>
                <w:bCs/>
                <w:iCs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9" w14:textId="5E99DB41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k.6. </w:t>
            </w:r>
            <w:r w:rsidRPr="00A01232">
              <w:rPr>
                <w:rFonts w:asciiTheme="minorHAnsi" w:hAnsiTheme="minorHAnsi" w:cstheme="minorHAnsi"/>
                <w:bCs/>
              </w:rPr>
              <w:t xml:space="preserve">Não se aplicará a cláusula penal contratualmente prevista neste Contrato nos casos em que 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A01232">
              <w:rPr>
                <w:rFonts w:asciiTheme="minorHAnsi" w:hAnsiTheme="minorHAnsi" w:cstheme="minorHAnsi"/>
                <w:b/>
              </w:rPr>
              <w:t>VENDEDORA</w:t>
            </w:r>
            <w:r w:rsidRPr="00A01232">
              <w:rPr>
                <w:rFonts w:asciiTheme="minorHAnsi" w:hAnsiTheme="minorHAnsi" w:cstheme="minorHAns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033B78" w:rsidRPr="00A01232" w:rsidRDefault="00033B78" w:rsidP="00033B78">
            <w:pPr>
              <w:ind w:left="706"/>
              <w:jc w:val="both"/>
              <w:rPr>
                <w:rFonts w:asciiTheme="minorHAnsi" w:hAnsiTheme="minorHAnsi" w:cstheme="minorHAnsi"/>
              </w:rPr>
            </w:pPr>
          </w:p>
          <w:p w14:paraId="7013825B" w14:textId="12667D3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01232">
              <w:rPr>
                <w:rFonts w:asciiTheme="minorHAnsi" w:hAnsiTheme="minorHAnsi" w:cstheme="minorHAnsi"/>
                <w:b/>
                <w:spacing w:val="-3"/>
              </w:rPr>
              <w:t>k.7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A01232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A01232">
              <w:rPr>
                <w:rFonts w:asciiTheme="minorHAnsi" w:hAnsiTheme="minorHAnsi" w:cstheme="minorHAnsi"/>
                <w:b/>
              </w:rPr>
              <w:t>Contrato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A01232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A01232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70A2453F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k.8. </w:t>
            </w:r>
            <w:r w:rsidRPr="00A01232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A01232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01232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certidões cartorárias, escritura, registro de </w:t>
            </w:r>
            <w:r w:rsidRPr="00A01232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lastRenderedPageBreak/>
              <w:t xml:space="preserve">imóveis e serviços de despachante </w:t>
            </w:r>
            <w:r w:rsidRPr="00A01232">
              <w:rPr>
                <w:rFonts w:asciiTheme="minorHAnsi" w:hAnsiTheme="minorHAnsi" w:cstheme="minorHAnsi"/>
                <w:bCs/>
              </w:rPr>
              <w:t>e outros correlacionados a unidade autônoma</w:t>
            </w:r>
            <w:r w:rsidRPr="00A01232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A01232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01232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F" w14:textId="7C59C074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k.9. 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A01232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A01232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A01232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A01232">
              <w:rPr>
                <w:rFonts w:asciiTheme="minorHAnsi" w:hAnsiTheme="minorHAnsi" w:cstheme="minorHAnsi"/>
              </w:rPr>
              <w:t xml:space="preserve">fazendo jus ao reembolso  da integralidade de todos os valores pagos e do pagamento de multa compensatória equivalente a </w:t>
            </w:r>
            <w:r w:rsidRPr="00A01232">
              <w:rPr>
                <w:rFonts w:asciiTheme="minorHAnsi" w:hAnsiTheme="minorHAnsi" w:cstheme="minorHAnsi"/>
                <w:b/>
              </w:rPr>
              <w:t>2%</w:t>
            </w:r>
            <w:r w:rsidRPr="00A01232">
              <w:rPr>
                <w:rFonts w:asciiTheme="minorHAnsi" w:hAnsiTheme="minorHAnsi" w:cstheme="minorHAnsi"/>
              </w:rPr>
              <w:t xml:space="preserve"> (dois por cento) dos valores pagos até então, a ser paga, juntamente com os valores a serem devolvidos, em até </w:t>
            </w:r>
            <w:r w:rsidRPr="00A01232">
              <w:rPr>
                <w:rFonts w:asciiTheme="minorHAnsi" w:hAnsiTheme="minorHAnsi" w:cstheme="minorHAnsi"/>
                <w:b/>
              </w:rPr>
              <w:t>60</w:t>
            </w:r>
            <w:r w:rsidRPr="00A01232">
              <w:rPr>
                <w:rFonts w:asciiTheme="minorHAnsi" w:hAnsiTheme="minorHAnsi" w:cstheme="minorHAnsi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A0123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01232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A01232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A01232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A01232" w:rsidRPr="00A01232" w14:paraId="70138262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61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A01232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A01232" w:rsidRPr="00A01232" w14:paraId="70138268" w14:textId="77777777" w:rsidTr="00E336C0">
        <w:trPr>
          <w:jc w:val="center"/>
        </w:trPr>
        <w:tc>
          <w:tcPr>
            <w:tcW w:w="9732" w:type="dxa"/>
          </w:tcPr>
          <w:p w14:paraId="70138263" w14:textId="1CC1FD79" w:rsidR="00033B78" w:rsidRPr="00A01232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l.1. </w:t>
            </w:r>
            <w:r w:rsidRPr="00A01232">
              <w:rPr>
                <w:rFonts w:asciiTheme="minorHAnsi" w:hAnsiTheme="minorHAnsi" w:cstheme="minorHAnsi"/>
              </w:rPr>
              <w:t xml:space="preserve">Nas hipóteses, tão somente, de o presente </w:t>
            </w:r>
            <w:r w:rsidRPr="00A01232">
              <w:rPr>
                <w:rFonts w:asciiTheme="minorHAnsi" w:hAnsiTheme="minorHAnsi" w:cstheme="minorHAnsi"/>
                <w:bCs/>
              </w:rPr>
              <w:t>Contrato</w:t>
            </w:r>
            <w:r w:rsidRPr="00A01232">
              <w:rPr>
                <w:rFonts w:asciiTheme="minorHAnsi" w:hAnsiTheme="minorHAnsi" w:cstheme="minorHAnsi"/>
              </w:rPr>
              <w:t xml:space="preserve"> ser celebrado em </w:t>
            </w:r>
            <w:r w:rsidRPr="00A01232">
              <w:rPr>
                <w:rFonts w:asciiTheme="minorHAnsi" w:hAnsiTheme="minorHAnsi" w:cstheme="minorHAnsi"/>
                <w:i/>
                <w:iCs/>
              </w:rPr>
              <w:t>stands</w:t>
            </w:r>
            <w:r w:rsidRPr="00A01232">
              <w:rPr>
                <w:rFonts w:asciiTheme="minorHAnsi" w:hAnsiTheme="minorHAnsi" w:cstheme="minorHAnsi"/>
              </w:rPr>
              <w:t xml:space="preserve"> de vendas ou fora da sede da </w:t>
            </w:r>
            <w:r w:rsidRPr="00A01232">
              <w:rPr>
                <w:rFonts w:asciiTheme="minorHAnsi" w:hAnsiTheme="minorHAnsi" w:cstheme="minorHAnsi"/>
                <w:b/>
              </w:rPr>
              <w:t>VENDEDORA</w:t>
            </w:r>
            <w:r w:rsidRPr="00A01232">
              <w:rPr>
                <w:rFonts w:asciiTheme="minorHAnsi" w:hAnsiTheme="minorHAnsi" w:cstheme="minorHAnsi"/>
              </w:rPr>
              <w:t xml:space="preserve"> é facultado à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>,</w:t>
            </w:r>
            <w:r w:rsidRPr="00A01232">
              <w:rPr>
                <w:rFonts w:asciiTheme="minorHAnsi" w:hAnsiTheme="minorHAnsi" w:cstheme="minorHAnsi"/>
                <w:b/>
              </w:rPr>
              <w:t xml:space="preserve"> </w:t>
            </w:r>
            <w:r w:rsidRPr="00A01232">
              <w:rPr>
                <w:rFonts w:asciiTheme="minorHAnsi" w:hAnsiTheme="minorHAnsi" w:cstheme="minorHAnsi"/>
              </w:rPr>
              <w:t xml:space="preserve">no prazo improrrogável de </w:t>
            </w:r>
            <w:r w:rsidRPr="00A01232">
              <w:rPr>
                <w:rFonts w:asciiTheme="minorHAnsi" w:hAnsiTheme="minorHAnsi" w:cstheme="minorHAnsi"/>
                <w:b/>
              </w:rPr>
              <w:t>07</w:t>
            </w:r>
            <w:r w:rsidRPr="00A01232">
              <w:rPr>
                <w:rFonts w:asciiTheme="minorHAnsi" w:hAnsiTheme="minorHAnsi" w:cstheme="minorHAns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033B78" w:rsidRPr="00A01232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1C546877" w:rsidR="00033B78" w:rsidRPr="00A01232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>l.2.</w:t>
            </w:r>
            <w:r w:rsidRPr="00A01232">
              <w:rPr>
                <w:rFonts w:asciiTheme="minorHAnsi" w:hAnsiTheme="minorHAnsi" w:cstheme="minorHAnsi"/>
              </w:rPr>
              <w:t xml:space="preserve"> A comprovação da tempestividade do exercício de arrependimento é ônus da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>, a ser exercido através da forma de comunicação prevista neste instrumento.</w:t>
            </w:r>
          </w:p>
          <w:p w14:paraId="70138266" w14:textId="77777777" w:rsidR="00033B78" w:rsidRPr="00A01232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</w:p>
          <w:p w14:paraId="70138267" w14:textId="2959A96E" w:rsidR="00033B78" w:rsidRPr="00A01232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>l.3</w:t>
            </w:r>
            <w:r w:rsidRPr="00A01232">
              <w:rPr>
                <w:rFonts w:asciiTheme="minorHAnsi" w:hAnsiTheme="minorHAnsi" w:cstheme="minorHAnsi"/>
              </w:rPr>
              <w:t xml:space="preserve">. O decurso do prazo de </w:t>
            </w:r>
            <w:r w:rsidRPr="00A01232">
              <w:rPr>
                <w:rFonts w:asciiTheme="minorHAnsi" w:hAnsiTheme="minorHAnsi" w:cstheme="minorHAnsi"/>
                <w:b/>
              </w:rPr>
              <w:t>07</w:t>
            </w:r>
            <w:r w:rsidRPr="00A01232">
              <w:rPr>
                <w:rFonts w:asciiTheme="minorHAnsi" w:hAnsiTheme="minorHAnsi" w:cstheme="minorHAnsi"/>
              </w:rPr>
              <w:t xml:space="preserve"> (sete) dias, referido acima, sem que tenha sido exercido pela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 xml:space="preserve">, tornará o presente </w:t>
            </w:r>
            <w:r w:rsidRPr="00A01232">
              <w:rPr>
                <w:rFonts w:asciiTheme="minorHAnsi" w:hAnsiTheme="minorHAnsi" w:cstheme="minorHAnsi"/>
                <w:bCs/>
              </w:rPr>
              <w:t>Contrato</w:t>
            </w:r>
            <w:r w:rsidRPr="00A01232">
              <w:rPr>
                <w:rFonts w:asciiTheme="minorHAnsi" w:hAnsiTheme="minorHAnsi" w:cstheme="minorHAnsi"/>
              </w:rPr>
              <w:t xml:space="preserve"> irretratável e irrevogável, conforme </w:t>
            </w:r>
            <w:hyperlink r:id="rId11" w:anchor="art32§2" w:history="1">
              <w:r w:rsidRPr="00A01232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A01232">
              <w:rPr>
                <w:rFonts w:asciiTheme="minorHAnsi" w:hAnsiTheme="minorHAnsi" w:cstheme="minorHAnsi"/>
              </w:rPr>
              <w:t>.</w:t>
            </w:r>
          </w:p>
        </w:tc>
      </w:tr>
      <w:tr w:rsidR="00A01232" w:rsidRPr="00A01232" w14:paraId="70138270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6F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A01232" w:rsidRPr="00A01232" w14:paraId="70138278" w14:textId="77777777" w:rsidTr="00E336C0">
        <w:trPr>
          <w:jc w:val="center"/>
        </w:trPr>
        <w:tc>
          <w:tcPr>
            <w:tcW w:w="9732" w:type="dxa"/>
            <w:shd w:val="clear" w:color="auto" w:fill="FFFFFF" w:themeFill="background1"/>
          </w:tcPr>
          <w:p w14:paraId="70138271" w14:textId="46BD7A9A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A01232">
              <w:rPr>
                <w:rFonts w:asciiTheme="minorHAnsi" w:hAnsiTheme="minorHAnsi" w:cstheme="minorHAnsi"/>
              </w:rPr>
              <w:t xml:space="preserve">Cabe à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A01232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A01232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(i)</w:t>
            </w:r>
            <w:r w:rsidRPr="00A01232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A01232">
              <w:rPr>
                <w:rFonts w:asciiTheme="minorHAnsi" w:hAnsiTheme="minorHAnsi" w:cstheme="minorHAnsi"/>
                <w:b/>
                <w:bCs/>
              </w:rPr>
              <w:t>)</w:t>
            </w:r>
            <w:r w:rsidRPr="00A01232">
              <w:rPr>
                <w:rFonts w:asciiTheme="minorHAnsi" w:hAnsiTheme="minorHAnsi" w:cstheme="minorHAnsi"/>
              </w:rPr>
              <w:t xml:space="preserve"> pagamento do Imposto sobre a Transmissão de Bens Imóveis (ITBI) para aquisição da Unidade Autônoma;</w:t>
            </w:r>
          </w:p>
          <w:p w14:paraId="70138275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A01232">
              <w:rPr>
                <w:rFonts w:asciiTheme="minorHAnsi" w:hAnsiTheme="minorHAnsi" w:cstheme="minorHAnsi"/>
                <w:b/>
                <w:bCs/>
              </w:rPr>
              <w:t>)</w:t>
            </w:r>
            <w:r w:rsidRPr="00A01232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A01232">
              <w:rPr>
                <w:rFonts w:asciiTheme="minorHAnsi" w:hAnsiTheme="minorHAnsi" w:cstheme="minorHAnsi"/>
                <w:b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>.</w:t>
            </w:r>
          </w:p>
          <w:p w14:paraId="7CC3081B" w14:textId="7934CC65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01232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A01232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3" w:name="_Hlk204614907"/>
            <w:r w:rsidRPr="00A01232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01232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A01232">
              <w:rPr>
                <w:rFonts w:asciiTheme="minorHAnsi" w:hAnsiTheme="minorHAnsi" w:cstheme="minorHAnsi"/>
              </w:rPr>
              <w:t>e também</w:t>
            </w:r>
            <w:proofErr w:type="gramEnd"/>
            <w:r w:rsidRPr="00A01232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bookmarkEnd w:id="3"/>
            <w:r w:rsidR="00C454DE" w:rsidRPr="00A01232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C454DE" w:rsidRPr="00A01232">
              <w:rPr>
                <w:rFonts w:asciiTheme="minorHAnsi" w:hAnsiTheme="minorHAnsi" w:cstheme="minorHAnsi"/>
              </w:rPr>
              <w:t xml:space="preserve"> </w:t>
            </w:r>
            <w:r w:rsidR="00C454DE" w:rsidRPr="00A01232">
              <w:rPr>
                <w:rFonts w:asciiTheme="minorHAnsi" w:hAnsiTheme="minorHAnsi" w:cstheme="minorHAnsi"/>
              </w:rPr>
              <w:lastRenderedPageBreak/>
              <w:t xml:space="preserve">pagará a quota parte que lhe couber </w:t>
            </w:r>
            <w:r w:rsidR="00C454DE" w:rsidRPr="00A01232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="00C454DE" w:rsidRPr="00A01232">
              <w:rPr>
                <w:rFonts w:asciiTheme="minorHAnsi" w:hAnsiTheme="minorHAnsi" w:cstheme="minorHAnsi"/>
              </w:rPr>
              <w:t xml:space="preserve"> diretamente à </w:t>
            </w:r>
            <w:r w:rsidR="00C454DE" w:rsidRPr="00A01232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C454DE" w:rsidRPr="00A01232">
              <w:rPr>
                <w:rFonts w:asciiTheme="minorHAnsi" w:hAnsiTheme="minorHAnsi" w:cstheme="minorHAnsi"/>
              </w:rPr>
              <w:t xml:space="preserve">, limitado o valor à </w:t>
            </w:r>
            <w:r w:rsidR="00A57BA9" w:rsidRPr="00A01232">
              <w:rPr>
                <w:rFonts w:asciiTheme="minorHAnsi" w:hAnsiTheme="minorHAnsi" w:cstheme="minorHAnsi"/>
              </w:rPr>
              <w:t>2</w:t>
            </w:r>
            <w:r w:rsidR="00C454DE" w:rsidRPr="00A01232">
              <w:rPr>
                <w:rFonts w:asciiTheme="minorHAnsi" w:hAnsiTheme="minorHAnsi" w:cstheme="minorHAnsi"/>
              </w:rPr>
              <w:t>% (</w:t>
            </w:r>
            <w:r w:rsidR="00A57BA9" w:rsidRPr="00A01232">
              <w:rPr>
                <w:rFonts w:asciiTheme="minorHAnsi" w:hAnsiTheme="minorHAnsi" w:cstheme="minorHAnsi"/>
              </w:rPr>
              <w:t xml:space="preserve">dois </w:t>
            </w:r>
            <w:r w:rsidR="00C454DE" w:rsidRPr="00A01232">
              <w:rPr>
                <w:rFonts w:asciiTheme="minorHAnsi" w:hAnsiTheme="minorHAnsi" w:cstheme="minorHAnsi"/>
              </w:rPr>
              <w:t>por cento) do Preço.</w:t>
            </w:r>
          </w:p>
          <w:p w14:paraId="265D6FB3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033B78" w:rsidRPr="00A01232" w:rsidRDefault="00033B78" w:rsidP="00033B78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A01232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A01232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A01232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01232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A01232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01232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A01232" w:rsidRPr="00A01232" w14:paraId="7013827A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79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A01232" w:rsidRPr="00A01232" w14:paraId="70138288" w14:textId="77777777" w:rsidTr="00E336C0">
        <w:trPr>
          <w:jc w:val="center"/>
        </w:trPr>
        <w:tc>
          <w:tcPr>
            <w:tcW w:w="9732" w:type="dxa"/>
          </w:tcPr>
          <w:p w14:paraId="7013827B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A01232">
              <w:rPr>
                <w:rFonts w:asciiTheme="minorHAnsi" w:hAnsiTheme="minorHAnsi" w:cstheme="minorHAnsi"/>
              </w:rPr>
              <w:t>T</w:t>
            </w:r>
            <w:r w:rsidRPr="00A01232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A01232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A01232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4DEDEF10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(i) </w:t>
            </w:r>
            <w:r w:rsidRPr="00A01232">
              <w:rPr>
                <w:rFonts w:asciiTheme="minorHAnsi" w:hAnsiTheme="minorHAnsi" w:cstheme="minorHAnsi"/>
                <w:bCs/>
              </w:rPr>
              <w:fldChar w:fldCharType="begin"/>
            </w:r>
            <w:r w:rsidRPr="00A01232">
              <w:rPr>
                <w:rFonts w:asciiTheme="minorHAnsi" w:hAnsiTheme="minorHAnsi" w:cstheme="minorHAnsi"/>
                <w:bCs/>
              </w:rPr>
              <w:instrText xml:space="preserve"> MERGEFIELD COMUNICACAO </w:instrText>
            </w:r>
            <w:r w:rsidRPr="00A01232">
              <w:rPr>
                <w:rFonts w:asciiTheme="minorHAnsi" w:hAnsiTheme="minorHAnsi" w:cstheme="minorHAnsi"/>
                <w:bCs/>
              </w:rPr>
              <w:fldChar w:fldCharType="separate"/>
            </w:r>
            <w:r w:rsidR="003B45E5">
              <w:rPr>
                <w:rFonts w:asciiTheme="minorHAnsi" w:hAnsiTheme="minorHAnsi" w:cstheme="minorHAnsi"/>
                <w:bCs/>
                <w:noProof/>
              </w:rPr>
              <w:t>«COMUNICACAO»</w:t>
            </w:r>
            <w:r w:rsidRPr="00A01232">
              <w:rPr>
                <w:rFonts w:asciiTheme="minorHAnsi" w:hAnsiTheme="minorHAnsi" w:cstheme="minorHAnsi"/>
                <w:bCs/>
              </w:rPr>
              <w:fldChar w:fldCharType="end"/>
            </w:r>
          </w:p>
          <w:p w14:paraId="70138282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033B78" w:rsidRPr="00A01232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01232">
              <w:rPr>
                <w:rFonts w:ascii="Calibri" w:hAnsi="Calibri"/>
                <w:b/>
              </w:rPr>
              <w:t>(</w:t>
            </w:r>
            <w:proofErr w:type="spellStart"/>
            <w:r w:rsidRPr="00A01232">
              <w:rPr>
                <w:rFonts w:ascii="Calibri" w:hAnsi="Calibri"/>
                <w:b/>
              </w:rPr>
              <w:t>ii</w:t>
            </w:r>
            <w:proofErr w:type="spellEnd"/>
            <w:r w:rsidRPr="00A01232">
              <w:rPr>
                <w:rFonts w:ascii="Calibri" w:hAnsi="Calibri"/>
                <w:b/>
              </w:rPr>
              <w:t xml:space="preserve">) </w:t>
            </w:r>
            <w:r w:rsidRPr="00A01232">
              <w:rPr>
                <w:rFonts w:ascii="Calibri" w:hAnsi="Calibri"/>
              </w:rPr>
              <w:t>Para a</w:t>
            </w:r>
            <w:r w:rsidRPr="00A01232">
              <w:rPr>
                <w:rFonts w:ascii="Calibri" w:hAnsi="Calibri"/>
                <w:b/>
              </w:rPr>
              <w:t xml:space="preserve"> </w:t>
            </w:r>
            <w:r w:rsidRPr="00A01232">
              <w:rPr>
                <w:rFonts w:ascii="Calibri" w:hAnsi="Calibri"/>
                <w:b/>
                <w:bCs/>
              </w:rPr>
              <w:t>VENDEDORA</w:t>
            </w:r>
            <w:r w:rsidRPr="00A01232">
              <w:rPr>
                <w:rFonts w:ascii="Calibri" w:hAnsi="Calibri"/>
              </w:rPr>
              <w:t>:</w:t>
            </w:r>
          </w:p>
          <w:p w14:paraId="5C214C07" w14:textId="77777777" w:rsidR="00033B78" w:rsidRPr="00A01232" w:rsidRDefault="00033B78" w:rsidP="00033B78">
            <w:pPr>
              <w:jc w:val="both"/>
              <w:rPr>
                <w:rFonts w:ascii="Calibri" w:hAnsi="Calibri" w:cs="Courier New"/>
              </w:rPr>
            </w:pPr>
            <w:r w:rsidRPr="00A01232">
              <w:rPr>
                <w:rFonts w:ascii="Calibri" w:hAnsi="Calibri" w:cs="Courier New"/>
                <w:bCs/>
              </w:rPr>
              <w:t>At.:</w:t>
            </w:r>
            <w:r w:rsidRPr="00A01232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033B78" w:rsidRPr="00A01232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01232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A01232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A01232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033B78" w:rsidRPr="00A01232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01232">
              <w:rPr>
                <w:rFonts w:ascii="Calibri" w:hAnsi="Calibri" w:cs="Courier New"/>
                <w:bCs/>
              </w:rPr>
              <w:t>Tel.:</w:t>
            </w:r>
            <w:r w:rsidRPr="00A01232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01232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A01232" w:rsidRPr="00A01232" w14:paraId="7013828A" w14:textId="77777777" w:rsidTr="00E336C0">
        <w:trPr>
          <w:jc w:val="center"/>
        </w:trPr>
        <w:tc>
          <w:tcPr>
            <w:tcW w:w="9732" w:type="dxa"/>
            <w:shd w:val="clear" w:color="auto" w:fill="F2F2F2" w:themeFill="background1" w:themeFillShade="F2"/>
          </w:tcPr>
          <w:p w14:paraId="70138289" w14:textId="77777777" w:rsidR="00033B78" w:rsidRPr="00A01232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A01232" w:rsidRPr="00A01232" w14:paraId="70138293" w14:textId="77777777" w:rsidTr="00E336C0">
        <w:trPr>
          <w:jc w:val="center"/>
        </w:trPr>
        <w:tc>
          <w:tcPr>
            <w:tcW w:w="9732" w:type="dxa"/>
          </w:tcPr>
          <w:p w14:paraId="7013828B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A01232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A01232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01232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o.2.</w:t>
            </w:r>
            <w:r w:rsidRPr="00A01232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A01232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A01232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033B78" w:rsidRPr="00A01232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  <w:bCs/>
              </w:rPr>
              <w:t>o.3.</w:t>
            </w:r>
            <w:r w:rsidRPr="00A01232">
              <w:rPr>
                <w:rFonts w:asciiTheme="minorHAnsi" w:hAnsiTheme="minorHAnsi" w:cstheme="minorHAnsi"/>
              </w:rPr>
              <w:t xml:space="preserve"> O presente </w:t>
            </w:r>
            <w:r w:rsidRPr="00A01232">
              <w:rPr>
                <w:rFonts w:asciiTheme="minorHAnsi" w:hAnsiTheme="minorHAnsi" w:cstheme="minorHAnsi"/>
                <w:bCs/>
              </w:rPr>
              <w:t>Quadro-Resumo</w:t>
            </w:r>
            <w:r w:rsidRPr="00A01232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33B78" w:rsidRPr="00A01232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33B78" w:rsidRPr="00A01232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A01232">
              <w:rPr>
                <w:rFonts w:asciiTheme="minorHAnsi" w:hAnsiTheme="minorHAnsi" w:cstheme="minorHAnsi"/>
                <w:b/>
              </w:rPr>
              <w:t xml:space="preserve">o.4. </w:t>
            </w:r>
            <w:r w:rsidRPr="00A01232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A01232" w:rsidRDefault="00D20167">
      <w:pPr>
        <w:rPr>
          <w:rFonts w:asciiTheme="minorHAnsi" w:hAnsiTheme="minorHAnsi" w:cstheme="minorHAnsi"/>
        </w:rPr>
        <w:sectPr w:rsidR="00D20167" w:rsidRPr="00A01232" w:rsidSect="00D20167">
          <w:footerReference w:type="default" r:id="rId12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Pr="00A01232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RPr="00A01232" w:rsidSect="00D20167">
      <w:footerReference w:type="default" r:id="rId1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BB4A" w14:textId="77777777" w:rsidR="00282120" w:rsidRDefault="00282120" w:rsidP="00E4500A">
      <w:r>
        <w:separator/>
      </w:r>
    </w:p>
  </w:endnote>
  <w:endnote w:type="continuationSeparator" w:id="0">
    <w:p w14:paraId="38AC4ED8" w14:textId="77777777" w:rsidR="00282120" w:rsidRDefault="00282120" w:rsidP="00E4500A">
      <w:r>
        <w:continuationSeparator/>
      </w:r>
    </w:p>
  </w:endnote>
  <w:endnote w:type="continuationNotice" w:id="1">
    <w:p w14:paraId="16454EED" w14:textId="77777777" w:rsidR="00282120" w:rsidRDefault="002821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614D7" w14:textId="77777777" w:rsidR="00282120" w:rsidRDefault="00282120" w:rsidP="00E4500A">
      <w:r>
        <w:separator/>
      </w:r>
    </w:p>
  </w:footnote>
  <w:footnote w:type="continuationSeparator" w:id="0">
    <w:p w14:paraId="3A5268CF" w14:textId="77777777" w:rsidR="00282120" w:rsidRDefault="00282120" w:rsidP="00E4500A">
      <w:r>
        <w:continuationSeparator/>
      </w:r>
    </w:p>
  </w:footnote>
  <w:footnote w:type="continuationNotice" w:id="1">
    <w:p w14:paraId="33B9DD28" w14:textId="77777777" w:rsidR="00282120" w:rsidRDefault="0028212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3B78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B7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FC2"/>
    <w:rsid w:val="0011297C"/>
    <w:rsid w:val="001140DA"/>
    <w:rsid w:val="00124834"/>
    <w:rsid w:val="00124C56"/>
    <w:rsid w:val="00125F8C"/>
    <w:rsid w:val="00126A31"/>
    <w:rsid w:val="00130216"/>
    <w:rsid w:val="00140A70"/>
    <w:rsid w:val="001420E3"/>
    <w:rsid w:val="0014648E"/>
    <w:rsid w:val="00146DFD"/>
    <w:rsid w:val="001519FB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9005F"/>
    <w:rsid w:val="00194385"/>
    <w:rsid w:val="00194A0A"/>
    <w:rsid w:val="001A169A"/>
    <w:rsid w:val="001A1C2A"/>
    <w:rsid w:val="001A3B98"/>
    <w:rsid w:val="001B2501"/>
    <w:rsid w:val="001B2703"/>
    <w:rsid w:val="001B67CB"/>
    <w:rsid w:val="001C3142"/>
    <w:rsid w:val="001C507E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27DC6"/>
    <w:rsid w:val="0023674B"/>
    <w:rsid w:val="00247A3D"/>
    <w:rsid w:val="0025111A"/>
    <w:rsid w:val="00252498"/>
    <w:rsid w:val="00253505"/>
    <w:rsid w:val="00253BB9"/>
    <w:rsid w:val="002576C0"/>
    <w:rsid w:val="00264BC9"/>
    <w:rsid w:val="002661A2"/>
    <w:rsid w:val="00267E3F"/>
    <w:rsid w:val="00272C70"/>
    <w:rsid w:val="00273D09"/>
    <w:rsid w:val="00274125"/>
    <w:rsid w:val="002758E1"/>
    <w:rsid w:val="00282120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10482"/>
    <w:rsid w:val="00311015"/>
    <w:rsid w:val="00312FC2"/>
    <w:rsid w:val="0031378E"/>
    <w:rsid w:val="00315AC0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403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B45E5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15C5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033F"/>
    <w:rsid w:val="00492E44"/>
    <w:rsid w:val="004A6140"/>
    <w:rsid w:val="004C01FC"/>
    <w:rsid w:val="004C232C"/>
    <w:rsid w:val="004C2DB6"/>
    <w:rsid w:val="004C46CC"/>
    <w:rsid w:val="004C5E36"/>
    <w:rsid w:val="004D0B73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34F28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84AE9"/>
    <w:rsid w:val="00586B04"/>
    <w:rsid w:val="005A0272"/>
    <w:rsid w:val="005A0D94"/>
    <w:rsid w:val="005A25A8"/>
    <w:rsid w:val="005A4A8E"/>
    <w:rsid w:val="005A5395"/>
    <w:rsid w:val="005B7927"/>
    <w:rsid w:val="005C0554"/>
    <w:rsid w:val="005C05DA"/>
    <w:rsid w:val="005C153E"/>
    <w:rsid w:val="005C644A"/>
    <w:rsid w:val="005C7EE9"/>
    <w:rsid w:val="005D0BD3"/>
    <w:rsid w:val="005D2B47"/>
    <w:rsid w:val="005D47C6"/>
    <w:rsid w:val="005D69F0"/>
    <w:rsid w:val="005E4281"/>
    <w:rsid w:val="005E5BC0"/>
    <w:rsid w:val="005E78AA"/>
    <w:rsid w:val="005F213B"/>
    <w:rsid w:val="005F2CFF"/>
    <w:rsid w:val="005F2E03"/>
    <w:rsid w:val="005F3B55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1773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67FD8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034A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97911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26E12"/>
    <w:rsid w:val="00830AED"/>
    <w:rsid w:val="0083517B"/>
    <w:rsid w:val="0083520F"/>
    <w:rsid w:val="00835F12"/>
    <w:rsid w:val="00844138"/>
    <w:rsid w:val="008467F2"/>
    <w:rsid w:val="008529AF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E7A6F"/>
    <w:rsid w:val="008F2654"/>
    <w:rsid w:val="008F6EE7"/>
    <w:rsid w:val="008F7CD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83D01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1232"/>
    <w:rsid w:val="00A04C5D"/>
    <w:rsid w:val="00A0591C"/>
    <w:rsid w:val="00A05948"/>
    <w:rsid w:val="00A07D09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57BA9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A2E01"/>
    <w:rsid w:val="00AA2ED0"/>
    <w:rsid w:val="00AA406B"/>
    <w:rsid w:val="00AA5D98"/>
    <w:rsid w:val="00AB4CD9"/>
    <w:rsid w:val="00AB53DA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5E69"/>
    <w:rsid w:val="00AF68BF"/>
    <w:rsid w:val="00AF6F9A"/>
    <w:rsid w:val="00AF71D4"/>
    <w:rsid w:val="00B00EC8"/>
    <w:rsid w:val="00B01267"/>
    <w:rsid w:val="00B020EE"/>
    <w:rsid w:val="00B05A3B"/>
    <w:rsid w:val="00B11137"/>
    <w:rsid w:val="00B1226E"/>
    <w:rsid w:val="00B13C6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25E2"/>
    <w:rsid w:val="00B971F0"/>
    <w:rsid w:val="00BB0EC3"/>
    <w:rsid w:val="00BB2C18"/>
    <w:rsid w:val="00BB570B"/>
    <w:rsid w:val="00BC389A"/>
    <w:rsid w:val="00BC456C"/>
    <w:rsid w:val="00BC5A8F"/>
    <w:rsid w:val="00BC5AE0"/>
    <w:rsid w:val="00BD2E36"/>
    <w:rsid w:val="00BD3378"/>
    <w:rsid w:val="00BD3666"/>
    <w:rsid w:val="00BD3C02"/>
    <w:rsid w:val="00BD6763"/>
    <w:rsid w:val="00BE7857"/>
    <w:rsid w:val="00BF57E9"/>
    <w:rsid w:val="00C010E5"/>
    <w:rsid w:val="00C02F99"/>
    <w:rsid w:val="00C0370F"/>
    <w:rsid w:val="00C05A5C"/>
    <w:rsid w:val="00C05C4C"/>
    <w:rsid w:val="00C10158"/>
    <w:rsid w:val="00C1015B"/>
    <w:rsid w:val="00C10A5F"/>
    <w:rsid w:val="00C1179A"/>
    <w:rsid w:val="00C1329E"/>
    <w:rsid w:val="00C14206"/>
    <w:rsid w:val="00C2564C"/>
    <w:rsid w:val="00C326DE"/>
    <w:rsid w:val="00C32E6E"/>
    <w:rsid w:val="00C349FD"/>
    <w:rsid w:val="00C37D00"/>
    <w:rsid w:val="00C407E5"/>
    <w:rsid w:val="00C454DE"/>
    <w:rsid w:val="00C459DC"/>
    <w:rsid w:val="00C4674C"/>
    <w:rsid w:val="00C55AFD"/>
    <w:rsid w:val="00C56A17"/>
    <w:rsid w:val="00C6016D"/>
    <w:rsid w:val="00C61050"/>
    <w:rsid w:val="00C623C3"/>
    <w:rsid w:val="00C626C4"/>
    <w:rsid w:val="00C65B56"/>
    <w:rsid w:val="00C81DBE"/>
    <w:rsid w:val="00C82F9D"/>
    <w:rsid w:val="00C844E9"/>
    <w:rsid w:val="00C9176A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5C7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43A0"/>
    <w:rsid w:val="00D679A6"/>
    <w:rsid w:val="00D717C3"/>
    <w:rsid w:val="00D74E93"/>
    <w:rsid w:val="00D74F4A"/>
    <w:rsid w:val="00D77386"/>
    <w:rsid w:val="00D85136"/>
    <w:rsid w:val="00D85E6D"/>
    <w:rsid w:val="00D90937"/>
    <w:rsid w:val="00D9382F"/>
    <w:rsid w:val="00D97D97"/>
    <w:rsid w:val="00DA4451"/>
    <w:rsid w:val="00DA491E"/>
    <w:rsid w:val="00DA76C2"/>
    <w:rsid w:val="00DB0CA6"/>
    <w:rsid w:val="00DB1B9B"/>
    <w:rsid w:val="00DB2A69"/>
    <w:rsid w:val="00DB376C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6C0"/>
    <w:rsid w:val="00E33EE9"/>
    <w:rsid w:val="00E42B8C"/>
    <w:rsid w:val="00E4500A"/>
    <w:rsid w:val="00E50ECC"/>
    <w:rsid w:val="00E50F50"/>
    <w:rsid w:val="00E5222F"/>
    <w:rsid w:val="00E538A4"/>
    <w:rsid w:val="00E63B59"/>
    <w:rsid w:val="00E6416A"/>
    <w:rsid w:val="00E651FE"/>
    <w:rsid w:val="00E739CF"/>
    <w:rsid w:val="00E73F0E"/>
    <w:rsid w:val="00E83ED3"/>
    <w:rsid w:val="00E902CC"/>
    <w:rsid w:val="00E90A9D"/>
    <w:rsid w:val="00E91B98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46B1"/>
    <w:rsid w:val="00ED0CF5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08A1"/>
    <w:rsid w:val="00F81A96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B5F4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4817"/>
    <w:rsid w:val="00FF6656"/>
    <w:rsid w:val="00FF6AED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lanalto.gov.br/ccivil_03/LEIS/L4591.ht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3638</Words>
  <Characters>19647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8</cp:revision>
  <cp:lastPrinted>2026-01-04T16:39:00Z</cp:lastPrinted>
  <dcterms:created xsi:type="dcterms:W3CDTF">2026-03-19T14:38:00Z</dcterms:created>
  <dcterms:modified xsi:type="dcterms:W3CDTF">2026-05-14T18:40:00Z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