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BF168" w14:textId="6004A235" w:rsidR="00307362" w:rsidRPr="00DE3975" w:rsidRDefault="00307362" w:rsidP="003374FF">
      <w:pPr>
        <w:widowControl w:val="0"/>
        <w:tabs>
          <w:tab w:val="left" w:pos="4536"/>
          <w:tab w:val="left" w:pos="6635"/>
        </w:tabs>
        <w:autoSpaceDE w:val="0"/>
        <w:autoSpaceDN w:val="0"/>
        <w:adjustRightInd w:val="0"/>
        <w:ind w:left="4536"/>
        <w:rPr>
          <w:rFonts w:asciiTheme="minorHAnsi" w:eastAsia="Calibri" w:hAnsiTheme="minorHAnsi" w:cstheme="minorHAnsi"/>
          <w:b/>
          <w:lang w:eastAsia="en-US"/>
        </w:rPr>
      </w:pPr>
      <w:r w:rsidRPr="00DE3975">
        <w:rPr>
          <w:rFonts w:asciiTheme="minorHAnsi" w:eastAsia="Calibri" w:hAnsiTheme="minorHAnsi" w:cstheme="minorHAnsi"/>
          <w:b/>
          <w:noProof/>
          <w:lang w:eastAsia="en-US"/>
        </w:rPr>
        <w:drawing>
          <wp:anchor distT="0" distB="0" distL="114300" distR="114300" simplePos="0" relativeHeight="251658240" behindDoc="1" locked="0" layoutInCell="1" allowOverlap="1" wp14:anchorId="533DA118" wp14:editId="6E8F15C1">
            <wp:simplePos x="0" y="0"/>
            <wp:positionH relativeFrom="margin">
              <wp:posOffset>0</wp:posOffset>
            </wp:positionH>
            <wp:positionV relativeFrom="paragraph">
              <wp:posOffset>147584</wp:posOffset>
            </wp:positionV>
            <wp:extent cx="1303020" cy="1005205"/>
            <wp:effectExtent l="0" t="0" r="0" b="4445"/>
            <wp:wrapNone/>
            <wp:docPr id="1615056882" name="Imagem 2" descr="Desenho de um círcul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56882" name="Imagem 2" descr="Desenho de um círcul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100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C78301" w14:textId="19620273" w:rsidR="003374FF" w:rsidRPr="00DE3975" w:rsidRDefault="003374FF" w:rsidP="003374FF">
      <w:pPr>
        <w:widowControl w:val="0"/>
        <w:tabs>
          <w:tab w:val="left" w:pos="4536"/>
          <w:tab w:val="left" w:pos="6635"/>
        </w:tabs>
        <w:autoSpaceDE w:val="0"/>
        <w:autoSpaceDN w:val="0"/>
        <w:adjustRightInd w:val="0"/>
        <w:ind w:left="4536"/>
        <w:rPr>
          <w:rFonts w:asciiTheme="minorHAnsi" w:eastAsia="Calibri" w:hAnsiTheme="minorHAnsi" w:cstheme="minorHAnsi"/>
          <w:b/>
          <w:lang w:eastAsia="en-US"/>
        </w:rPr>
      </w:pPr>
    </w:p>
    <w:p w14:paraId="701381E2" w14:textId="498CFED2" w:rsidR="00364A2E" w:rsidRPr="00DE3975" w:rsidRDefault="00364A2E" w:rsidP="00E609B1">
      <w:pPr>
        <w:widowControl w:val="0"/>
        <w:tabs>
          <w:tab w:val="left" w:pos="4536"/>
          <w:tab w:val="left" w:pos="6635"/>
        </w:tabs>
        <w:autoSpaceDE w:val="0"/>
        <w:autoSpaceDN w:val="0"/>
        <w:adjustRightInd w:val="0"/>
        <w:ind w:left="4536"/>
        <w:jc w:val="both"/>
        <w:rPr>
          <w:rFonts w:asciiTheme="minorHAnsi" w:eastAsia="Calibri" w:hAnsiTheme="minorHAnsi" w:cstheme="minorHAnsi"/>
          <w:b/>
          <w:lang w:eastAsia="en-US"/>
        </w:rPr>
      </w:pPr>
      <w:bookmarkStart w:id="0" w:name="_Hlk134806662"/>
      <w:r w:rsidRPr="00DE3975">
        <w:rPr>
          <w:rFonts w:asciiTheme="minorHAnsi" w:eastAsia="Calibri" w:hAnsiTheme="minorHAnsi" w:cstheme="minorHAnsi"/>
          <w:b/>
          <w:lang w:eastAsia="en-US"/>
        </w:rPr>
        <w:t>CONTRATO PARTICULAR DE PROMESSA DE COMPRA E VENDA DE UNIDADE IMOBILIÁRIA E OUTROS PACTOS</w:t>
      </w:r>
      <w:r w:rsidR="00B66B72" w:rsidRPr="00DE3975">
        <w:rPr>
          <w:rFonts w:asciiTheme="minorHAnsi" w:eastAsia="Calibri" w:hAnsiTheme="minorHAnsi" w:cstheme="minorHAnsi"/>
          <w:b/>
          <w:lang w:eastAsia="en-US"/>
        </w:rPr>
        <w:t xml:space="preserve"> DO EMPREENDIMENTO </w:t>
      </w:r>
      <w:r w:rsidR="00140F3B" w:rsidRPr="00DE3975">
        <w:rPr>
          <w:rFonts w:asciiTheme="minorHAnsi" w:eastAsia="Calibri" w:hAnsiTheme="minorHAnsi" w:cstheme="minorHAnsi"/>
          <w:b/>
          <w:lang w:eastAsia="en-US"/>
        </w:rPr>
        <w:t>ÍON ICARAÍ</w:t>
      </w:r>
    </w:p>
    <w:bookmarkEnd w:id="0"/>
    <w:p w14:paraId="701381E3" w14:textId="77777777" w:rsidR="00364A2E" w:rsidRPr="00DE3975" w:rsidRDefault="00364A2E">
      <w:pPr>
        <w:rPr>
          <w:rFonts w:asciiTheme="minorHAnsi" w:hAnsiTheme="minorHAnsi" w:cstheme="minorHAnsi"/>
        </w:rPr>
      </w:pPr>
    </w:p>
    <w:tbl>
      <w:tblPr>
        <w:tblW w:w="93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7"/>
      </w:tblGrid>
      <w:tr w:rsidR="00D20167" w:rsidRPr="00DE3975" w14:paraId="701381E5" w14:textId="77777777" w:rsidTr="708A67F5">
        <w:trPr>
          <w:jc w:val="center"/>
        </w:trPr>
        <w:tc>
          <w:tcPr>
            <w:tcW w:w="9357" w:type="dxa"/>
          </w:tcPr>
          <w:p w14:paraId="701381E4" w14:textId="77777777" w:rsidR="00D20167" w:rsidRPr="00DE3975" w:rsidRDefault="00D20167" w:rsidP="007A566F">
            <w:pPr>
              <w:autoSpaceDE w:val="0"/>
              <w:autoSpaceDN w:val="0"/>
              <w:adjustRightInd w:val="0"/>
              <w:spacing w:before="60" w:after="60"/>
              <w:ind w:right="-142"/>
              <w:jc w:val="center"/>
              <w:rPr>
                <w:rFonts w:ascii="Calibri" w:hAnsi="Calibri" w:cs="Calibri"/>
                <w:b/>
              </w:rPr>
            </w:pPr>
            <w:r w:rsidRPr="00DE3975">
              <w:rPr>
                <w:rFonts w:ascii="Calibri" w:hAnsi="Calibri" w:cs="Calibri"/>
                <w:b/>
              </w:rPr>
              <w:t>QUADRO-RESUMO</w:t>
            </w:r>
          </w:p>
        </w:tc>
      </w:tr>
      <w:tr w:rsidR="00D20167" w:rsidRPr="00DE3975" w14:paraId="701381E7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E6" w14:textId="77777777" w:rsidR="00D20167" w:rsidRPr="00DE3975" w:rsidRDefault="00D20167" w:rsidP="00441B8C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32" w:right="-143" w:firstLine="328"/>
              <w:jc w:val="center"/>
              <w:rPr>
                <w:rFonts w:ascii="Calibri" w:hAnsi="Calibri"/>
                <w:b/>
                <w:bCs/>
              </w:rPr>
            </w:pPr>
            <w:r w:rsidRPr="00DE3975">
              <w:rPr>
                <w:rFonts w:ascii="Calibri" w:hAnsi="Calibri"/>
                <w:b/>
                <w:bCs/>
              </w:rPr>
              <w:t>DAS PARTES</w:t>
            </w:r>
          </w:p>
        </w:tc>
      </w:tr>
      <w:tr w:rsidR="00D20167" w:rsidRPr="00DE3975" w14:paraId="701381EB" w14:textId="77777777" w:rsidTr="708A67F5">
        <w:trPr>
          <w:jc w:val="center"/>
        </w:trPr>
        <w:tc>
          <w:tcPr>
            <w:tcW w:w="9357" w:type="dxa"/>
          </w:tcPr>
          <w:p w14:paraId="701381E8" w14:textId="7D1ABB37" w:rsidR="00D20167" w:rsidRPr="00DE3975" w:rsidRDefault="00D20167" w:rsidP="005A4A8E">
            <w:pPr>
              <w:jc w:val="both"/>
              <w:rPr>
                <w:rFonts w:ascii="Calibri" w:hAnsi="Calibri" w:cs="Calibri"/>
                <w:bCs/>
              </w:rPr>
            </w:pPr>
            <w:r w:rsidRPr="00DE3975">
              <w:rPr>
                <w:rFonts w:ascii="Calibri" w:hAnsi="Calibri" w:cs="Calibri"/>
                <w:b/>
                <w:bCs/>
              </w:rPr>
              <w:t>a.1. PARTE PROMITENTE VENDEDORA</w:t>
            </w:r>
            <w:r w:rsidRPr="00DE3975">
              <w:rPr>
                <w:rFonts w:ascii="Calibri" w:hAnsi="Calibri" w:cs="Calibri"/>
              </w:rPr>
              <w:t>:</w:t>
            </w:r>
            <w:r w:rsidR="00296A9F" w:rsidRPr="00DE3975">
              <w:rPr>
                <w:rFonts w:ascii="Calibri" w:hAnsi="Calibri" w:cs="Calibri"/>
                <w:bCs/>
              </w:rPr>
              <w:t xml:space="preserve"> </w:t>
            </w:r>
            <w:r w:rsidR="00325A06" w:rsidRPr="00DE3975">
              <w:rPr>
                <w:rFonts w:ascii="Calibri" w:hAnsi="Calibri" w:cs="Calibri"/>
                <w:bCs/>
              </w:rPr>
              <w:t xml:space="preserve">SPE SOT IX </w:t>
            </w:r>
            <w:r w:rsidR="0069432D" w:rsidRPr="00DE3975">
              <w:rPr>
                <w:rFonts w:ascii="Calibri" w:hAnsi="Calibri" w:cs="Calibri"/>
                <w:bCs/>
              </w:rPr>
              <w:t xml:space="preserve">BCO </w:t>
            </w:r>
            <w:r w:rsidR="00325A06" w:rsidRPr="00DE3975">
              <w:rPr>
                <w:rFonts w:ascii="Calibri" w:hAnsi="Calibri" w:cs="Calibri"/>
                <w:bCs/>
              </w:rPr>
              <w:t>INCORPORAÇÕES SPE LTDA.</w:t>
            </w:r>
            <w:r w:rsidR="00676C46" w:rsidRPr="00DE3975">
              <w:rPr>
                <w:rFonts w:ascii="Calibri" w:hAnsi="Calibri" w:cs="Calibri"/>
                <w:bCs/>
              </w:rPr>
              <w:t xml:space="preserve">, sociedade limitada com sede e foro na Rua Quinze de </w:t>
            </w:r>
            <w:proofErr w:type="gramStart"/>
            <w:r w:rsidR="00676C46" w:rsidRPr="00DE3975">
              <w:rPr>
                <w:rFonts w:ascii="Calibri" w:hAnsi="Calibri" w:cs="Calibri"/>
                <w:bCs/>
              </w:rPr>
              <w:t>Novembro</w:t>
            </w:r>
            <w:proofErr w:type="gramEnd"/>
            <w:r w:rsidR="00676C46" w:rsidRPr="00DE3975">
              <w:rPr>
                <w:rFonts w:ascii="Calibri" w:hAnsi="Calibri" w:cs="Calibri"/>
                <w:bCs/>
              </w:rPr>
              <w:t xml:space="preserve">, nº 4, salas 1202 e 1203, Centro - Niterói/RJ, CEP: 24020-125, inscrita no CNPJ </w:t>
            </w:r>
            <w:r w:rsidR="00325A06" w:rsidRPr="00DE3975">
              <w:rPr>
                <w:rFonts w:ascii="Calibri" w:hAnsi="Calibri" w:cs="Calibri"/>
                <w:bCs/>
              </w:rPr>
              <w:t>Nº 48.119.521/0001-99</w:t>
            </w:r>
            <w:r w:rsidRPr="00DE3975">
              <w:rPr>
                <w:rFonts w:ascii="Calibri" w:hAnsi="Calibri" w:cs="Calibri"/>
                <w:bCs/>
              </w:rPr>
              <w:t xml:space="preserve">, por seus </w:t>
            </w:r>
            <w:r w:rsidR="00FE177F" w:rsidRPr="00DE3975">
              <w:rPr>
                <w:rFonts w:ascii="Calibri" w:hAnsi="Calibri" w:cs="Calibri"/>
                <w:bCs/>
              </w:rPr>
              <w:t>Administradores</w:t>
            </w:r>
            <w:r w:rsidRPr="00DE3975">
              <w:rPr>
                <w:rFonts w:ascii="Calibri" w:hAnsi="Calibri" w:cs="Calibri"/>
                <w:bCs/>
              </w:rPr>
              <w:t xml:space="preserve"> abaixo assinados</w:t>
            </w:r>
            <w:r w:rsidR="00FE5294" w:rsidRPr="00DE3975">
              <w:rPr>
                <w:rFonts w:ascii="Calibri" w:hAnsi="Calibri" w:cs="Calibri"/>
                <w:bCs/>
              </w:rPr>
              <w:t xml:space="preserve"> </w:t>
            </w:r>
            <w:r w:rsidRPr="00DE3975">
              <w:rPr>
                <w:rFonts w:ascii="Calibri" w:hAnsi="Calibri" w:cs="Calibri"/>
                <w:bCs/>
              </w:rPr>
              <w:t>(“</w:t>
            </w:r>
            <w:r w:rsidRPr="00DE3975">
              <w:rPr>
                <w:rFonts w:ascii="Calibri" w:hAnsi="Calibri" w:cs="Calibri"/>
                <w:b/>
                <w:u w:val="single"/>
              </w:rPr>
              <w:t>VENDEDORA</w:t>
            </w:r>
            <w:r w:rsidRPr="00DE3975">
              <w:rPr>
                <w:rFonts w:ascii="Calibri" w:hAnsi="Calibri" w:cs="Calibri"/>
                <w:bCs/>
              </w:rPr>
              <w:t>”).</w:t>
            </w:r>
          </w:p>
          <w:p w14:paraId="701381E9" w14:textId="27990934" w:rsidR="00D20167" w:rsidRPr="00DE3975" w:rsidRDefault="0041704F" w:rsidP="0041704F">
            <w:pPr>
              <w:tabs>
                <w:tab w:val="left" w:pos="2291"/>
              </w:tabs>
              <w:jc w:val="both"/>
              <w:rPr>
                <w:rFonts w:ascii="Calibri" w:hAnsi="Calibri" w:cs="Calibri"/>
                <w:b/>
                <w:bCs/>
              </w:rPr>
            </w:pPr>
            <w:r w:rsidRPr="00DE3975">
              <w:rPr>
                <w:rFonts w:ascii="Calibri" w:hAnsi="Calibri" w:cs="Calibri"/>
                <w:b/>
                <w:bCs/>
              </w:rPr>
              <w:tab/>
            </w:r>
          </w:p>
          <w:p w14:paraId="701381EA" w14:textId="2CABE203" w:rsidR="00D20167" w:rsidRPr="00DE3975" w:rsidRDefault="00D20167" w:rsidP="00DE6DD9">
            <w:pPr>
              <w:ind w:right="33"/>
              <w:jc w:val="both"/>
              <w:rPr>
                <w:rFonts w:ascii="Calibri" w:hAnsi="Calibri" w:cs="Calibri"/>
              </w:rPr>
            </w:pPr>
            <w:r w:rsidRPr="00DE3975">
              <w:rPr>
                <w:rFonts w:ascii="Calibri" w:hAnsi="Calibri" w:cs="Calibri"/>
                <w:b/>
                <w:bCs/>
              </w:rPr>
              <w:t>a.2.</w:t>
            </w:r>
            <w:r w:rsidRPr="00DE3975">
              <w:rPr>
                <w:rFonts w:ascii="Calibri" w:hAnsi="Calibri" w:cs="Calibri"/>
              </w:rPr>
              <w:t xml:space="preserve"> </w:t>
            </w:r>
            <w:r w:rsidRPr="00DE3975">
              <w:rPr>
                <w:rFonts w:ascii="Calibri" w:hAnsi="Calibri" w:cs="Calibri"/>
                <w:b/>
                <w:bCs/>
              </w:rPr>
              <w:t>PARTE PROMITENTE COMPRADORA</w:t>
            </w:r>
            <w:r w:rsidRPr="00DE3975">
              <w:rPr>
                <w:rFonts w:ascii="Calibri" w:hAnsi="Calibri" w:cs="Calibri"/>
              </w:rPr>
              <w:t>:</w:t>
            </w:r>
            <w:r w:rsidR="00DE6DD9" w:rsidRPr="00DE3975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«COMPRADORA»</w:t>
            </w:r>
            <w:r w:rsidR="00FE5294" w:rsidRPr="00DE3975">
              <w:rPr>
                <w:rFonts w:ascii="Calibri" w:hAnsi="Calibri" w:cs="Calibri"/>
              </w:rPr>
              <w:t xml:space="preserve">, </w:t>
            </w:r>
            <w:r w:rsidRPr="00DE3975">
              <w:rPr>
                <w:rFonts w:ascii="Calibri" w:hAnsi="Calibri" w:cs="Calibri"/>
              </w:rPr>
              <w:t>independentemente de gênero e número, sendo ambos solidariamente responsáveis e representantes entre si, na forma da cláusula 10.7 do Contrato</w:t>
            </w:r>
            <w:r w:rsidR="00FE5294" w:rsidRPr="00DE3975">
              <w:rPr>
                <w:rFonts w:ascii="Calibri" w:hAnsi="Calibri" w:cs="Calibri"/>
              </w:rPr>
              <w:t xml:space="preserve"> (“</w:t>
            </w:r>
            <w:r w:rsidR="00FE5294" w:rsidRPr="00DE3975">
              <w:rPr>
                <w:rFonts w:ascii="Calibri" w:hAnsi="Calibri" w:cs="Calibri"/>
                <w:b/>
                <w:bCs/>
                <w:u w:val="single"/>
              </w:rPr>
              <w:t>COMPRADORA</w:t>
            </w:r>
            <w:r w:rsidR="00FE5294" w:rsidRPr="00DE3975">
              <w:rPr>
                <w:rFonts w:ascii="Calibri" w:hAnsi="Calibri" w:cs="Calibri"/>
              </w:rPr>
              <w:t>”)</w:t>
            </w:r>
            <w:r w:rsidRPr="00DE3975">
              <w:rPr>
                <w:rFonts w:ascii="Calibri" w:hAnsi="Calibri" w:cs="Calibri"/>
              </w:rPr>
              <w:t>.</w:t>
            </w:r>
          </w:p>
        </w:tc>
      </w:tr>
      <w:tr w:rsidR="00D20167" w:rsidRPr="00DE3975" w14:paraId="701381ED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EC" w14:textId="77777777" w:rsidR="00D20167" w:rsidRPr="00DE3975" w:rsidRDefault="00D20167" w:rsidP="0079534F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-143"/>
              <w:jc w:val="center"/>
              <w:rPr>
                <w:rFonts w:ascii="Calibri" w:hAnsi="Calibri"/>
                <w:b/>
                <w:bCs/>
              </w:rPr>
            </w:pPr>
            <w:r w:rsidRPr="00DE3975">
              <w:rPr>
                <w:rFonts w:ascii="Calibri" w:hAnsi="Calibri"/>
                <w:b/>
                <w:bCs/>
              </w:rPr>
              <w:t>DO EMPREENDIMENTO</w:t>
            </w:r>
          </w:p>
        </w:tc>
      </w:tr>
      <w:tr w:rsidR="00D20167" w:rsidRPr="00DE3975" w14:paraId="701381F3" w14:textId="77777777" w:rsidTr="708A67F5">
        <w:trPr>
          <w:trHeight w:val="355"/>
          <w:jc w:val="center"/>
        </w:trPr>
        <w:tc>
          <w:tcPr>
            <w:tcW w:w="9357" w:type="dxa"/>
          </w:tcPr>
          <w:p w14:paraId="68D49C8D" w14:textId="093EAD3E" w:rsidR="00855F38" w:rsidRPr="00DE3975" w:rsidRDefault="00855F38" w:rsidP="00855F38">
            <w:pPr>
              <w:jc w:val="both"/>
              <w:rPr>
                <w:rFonts w:ascii="Calibri" w:hAnsi="Calibri" w:cs="Calibri"/>
                <w:bCs/>
              </w:rPr>
            </w:pPr>
            <w:r w:rsidRPr="00DE3975">
              <w:rPr>
                <w:rFonts w:ascii="Calibri" w:hAnsi="Calibri" w:cs="Calibri"/>
                <w:b/>
              </w:rPr>
              <w:t xml:space="preserve">b.1 </w:t>
            </w:r>
            <w:r w:rsidRPr="00DE3975">
              <w:rPr>
                <w:rFonts w:ascii="Calibri" w:hAnsi="Calibri" w:cs="Calibri"/>
                <w:bCs/>
              </w:rPr>
              <w:t xml:space="preserve">A </w:t>
            </w:r>
            <w:r w:rsidRPr="00DE3975">
              <w:rPr>
                <w:rFonts w:ascii="Calibri" w:hAnsi="Calibri" w:cs="Calibri"/>
                <w:b/>
              </w:rPr>
              <w:t>VENDEDORA</w:t>
            </w:r>
            <w:r w:rsidRPr="00DE3975">
              <w:rPr>
                <w:rFonts w:ascii="Calibri" w:hAnsi="Calibri" w:cs="Calibri"/>
                <w:bCs/>
              </w:rPr>
              <w:t xml:space="preserve"> desenvolverá sobre o imóvel designado por nº 166 da Rua Gavião Peixoto, do bairro de Icaraí na cidade de Niterói, estado do Rio de Janeiro, área total de 1.293 m², inscrito na PMN sob o nº 005.927-9, devidamente descrito e caracterizado na matrícula nº 21552 da 3ª Circunscrição do Registro de Imóveis – Cartório do 9º Ofício de Niterói empreendimento imobiliário de natureza mista – Comercial e Residencial Multifamiliar, denominado “ÍON ICARAÍ”, conforme projeto de construção aprovado pela Prefeitura de Niterói através do processo nº 080/8266/2023, cujo memorial de incorporação se encontra </w:t>
            </w:r>
            <w:r w:rsidR="00EF756D" w:rsidRPr="00DE3975">
              <w:rPr>
                <w:rFonts w:ascii="Calibri" w:hAnsi="Calibri" w:cs="Calibri"/>
                <w:bCs/>
              </w:rPr>
              <w:t>na 3ª Circunscrição do Registro de Imóveis – Cartório do 9º Ofício de Niterói, e q</w:t>
            </w:r>
            <w:r w:rsidRPr="00DE3975">
              <w:rPr>
                <w:rFonts w:ascii="Calibri" w:hAnsi="Calibri" w:cs="Calibri"/>
                <w:bCs/>
              </w:rPr>
              <w:t>ue, quando pronto, possuirá endereço à Rua Gavião Peixoto, nº 166, esquina com Travessa Capitão Zeferino, nº 90 – Icaraí (“</w:t>
            </w:r>
            <w:r w:rsidRPr="00DE3975">
              <w:rPr>
                <w:rFonts w:ascii="Calibri" w:hAnsi="Calibri" w:cs="Calibri"/>
                <w:bCs/>
                <w:u w:val="single"/>
              </w:rPr>
              <w:t>Empreendimento</w:t>
            </w:r>
            <w:r w:rsidRPr="00DE3975">
              <w:rPr>
                <w:rFonts w:ascii="Calibri" w:hAnsi="Calibri" w:cs="Calibri"/>
                <w:bCs/>
              </w:rPr>
              <w:t>”).</w:t>
            </w:r>
          </w:p>
          <w:p w14:paraId="097B2102" w14:textId="77777777" w:rsidR="00402B93" w:rsidRPr="00DE3975" w:rsidRDefault="00402B93" w:rsidP="0079534F">
            <w:pPr>
              <w:jc w:val="both"/>
              <w:rPr>
                <w:rFonts w:ascii="Calibri" w:hAnsi="Calibri" w:cs="Calibri"/>
                <w:bCs/>
              </w:rPr>
            </w:pPr>
          </w:p>
          <w:p w14:paraId="648402A5" w14:textId="4792C2D1" w:rsidR="00264BC9" w:rsidRPr="00DE3975" w:rsidRDefault="00D20167" w:rsidP="0079534F">
            <w:pPr>
              <w:jc w:val="both"/>
              <w:rPr>
                <w:rFonts w:ascii="Calibri" w:hAnsi="Calibri" w:cs="Calibri"/>
                <w:bCs/>
              </w:rPr>
            </w:pPr>
            <w:r w:rsidRPr="00DE3975">
              <w:rPr>
                <w:rFonts w:ascii="Calibri" w:hAnsi="Calibri" w:cs="Calibri"/>
                <w:b/>
              </w:rPr>
              <w:t>b.2.</w:t>
            </w:r>
            <w:r w:rsidRPr="00DE3975">
              <w:rPr>
                <w:rFonts w:ascii="Calibri" w:hAnsi="Calibri" w:cs="Calibri"/>
                <w:bCs/>
              </w:rPr>
              <w:t xml:space="preserve"> </w:t>
            </w:r>
            <w:r w:rsidR="00264BC9" w:rsidRPr="00DE3975">
              <w:rPr>
                <w:rFonts w:ascii="Calibri" w:hAnsi="Calibri" w:cs="Calibri"/>
                <w:bCs/>
              </w:rPr>
              <w:t xml:space="preserve">O Empreendimento possui a seguinte descrição: 20 (vinte) pavimentos, sendo: </w:t>
            </w:r>
            <w:r w:rsidR="00510AA7" w:rsidRPr="00DE3975">
              <w:rPr>
                <w:rFonts w:ascii="Calibri" w:hAnsi="Calibri" w:cs="Calibri"/>
                <w:bCs/>
              </w:rPr>
              <w:t xml:space="preserve">2 subsolos, térreo, jirau e garagem adicional, destinados à 2 (duas) lojas comerciais, aos acessos e ao estacionamento de veículos com 107 (cento e sete) vagas. O edifício possui ainda 16 pavimentos destinados à serviços, lazer e 169 (cento e sessenta e nove) unidades autônomas residenciais, sendo 67 (sessenta e sete) </w:t>
            </w:r>
            <w:proofErr w:type="spellStart"/>
            <w:r w:rsidR="00510AA7" w:rsidRPr="00DE3975">
              <w:rPr>
                <w:rFonts w:ascii="Calibri" w:hAnsi="Calibri" w:cs="Calibri"/>
                <w:bCs/>
              </w:rPr>
              <w:t>studios</w:t>
            </w:r>
            <w:proofErr w:type="spellEnd"/>
            <w:r w:rsidR="00510AA7" w:rsidRPr="00DE3975">
              <w:rPr>
                <w:rFonts w:ascii="Calibri" w:hAnsi="Calibri" w:cs="Calibri"/>
                <w:bCs/>
              </w:rPr>
              <w:t>, 60 (sessenta) apartamentos de 1 (um) quarto, 36 (trinta e seis) apartamentos de 2 (dois) quartos, 4 (quatro) coberturas duplex e 2 (duas) coberturas lineares.</w:t>
            </w:r>
          </w:p>
          <w:p w14:paraId="041D01D9" w14:textId="77777777" w:rsidR="00510AA7" w:rsidRPr="00DE3975" w:rsidRDefault="00510AA7" w:rsidP="0079534F">
            <w:pPr>
              <w:jc w:val="both"/>
              <w:rPr>
                <w:rFonts w:ascii="Calibri" w:hAnsi="Calibri" w:cs="Calibri"/>
                <w:bCs/>
                <w:noProof/>
              </w:rPr>
            </w:pPr>
          </w:p>
          <w:p w14:paraId="701381F2" w14:textId="77777777" w:rsidR="00D20167" w:rsidRPr="00DE3975" w:rsidRDefault="00D20167" w:rsidP="00720E51">
            <w:pPr>
              <w:jc w:val="both"/>
              <w:rPr>
                <w:rFonts w:ascii="Calibri" w:hAnsi="Calibri" w:cs="Calibri"/>
                <w:bCs/>
              </w:rPr>
            </w:pPr>
            <w:r w:rsidRPr="00DE3975">
              <w:rPr>
                <w:rFonts w:ascii="Calibri" w:hAnsi="Calibri" w:cs="Calibri"/>
                <w:b/>
              </w:rPr>
              <w:t>b.3.</w:t>
            </w:r>
            <w:r w:rsidRPr="00DE3975">
              <w:rPr>
                <w:rFonts w:ascii="Calibri" w:hAnsi="Calibri" w:cs="Calibri"/>
                <w:bCs/>
              </w:rPr>
              <w:t xml:space="preserve"> O Empreendimento</w:t>
            </w:r>
            <w:r w:rsidR="00D479AD" w:rsidRPr="00DE3975">
              <w:rPr>
                <w:rFonts w:ascii="Calibri" w:hAnsi="Calibri" w:cs="Calibri"/>
                <w:bCs/>
              </w:rPr>
              <w:t xml:space="preserve">, conforme memorial de incorporação, </w:t>
            </w:r>
            <w:r w:rsidR="00720E51" w:rsidRPr="00DE3975">
              <w:rPr>
                <w:rFonts w:ascii="Calibri" w:hAnsi="Calibri" w:cs="Calibri"/>
                <w:bCs/>
              </w:rPr>
              <w:t>está</w:t>
            </w:r>
            <w:r w:rsidR="00D479AD" w:rsidRPr="00DE3975">
              <w:rPr>
                <w:rFonts w:ascii="Calibri" w:hAnsi="Calibri" w:cs="Calibri"/>
                <w:bCs/>
              </w:rPr>
              <w:t xml:space="preserve"> </w:t>
            </w:r>
            <w:r w:rsidRPr="00DE3975">
              <w:rPr>
                <w:rFonts w:ascii="Calibri" w:hAnsi="Calibri" w:cs="Calibri"/>
                <w:bCs/>
              </w:rPr>
              <w:t>submetido ao regime de afetação, previsto no art. 31-A e seguintes da Lei nº. 4.591/64, conforme detalhado neste Contrato.</w:t>
            </w:r>
          </w:p>
        </w:tc>
      </w:tr>
      <w:tr w:rsidR="00D20167" w:rsidRPr="00DE3975" w14:paraId="701381F5" w14:textId="77777777" w:rsidTr="708A67F5">
        <w:trPr>
          <w:trHeight w:val="257"/>
          <w:jc w:val="center"/>
        </w:trPr>
        <w:tc>
          <w:tcPr>
            <w:tcW w:w="9357" w:type="dxa"/>
            <w:shd w:val="clear" w:color="auto" w:fill="F2F2F2" w:themeFill="background1" w:themeFillShade="F2"/>
            <w:vAlign w:val="center"/>
          </w:tcPr>
          <w:p w14:paraId="701381F4" w14:textId="77777777" w:rsidR="00D20167" w:rsidRPr="00DE3975" w:rsidRDefault="00D20167" w:rsidP="00F450E2">
            <w:pPr>
              <w:pStyle w:val="PargrafodaLista"/>
              <w:numPr>
                <w:ilvl w:val="0"/>
                <w:numId w:val="12"/>
              </w:numPr>
              <w:ind w:left="714" w:hanging="357"/>
              <w:contextualSpacing w:val="0"/>
              <w:jc w:val="center"/>
              <w:rPr>
                <w:rFonts w:ascii="Calibri" w:hAnsi="Calibri" w:cs="Calibri"/>
                <w:b/>
                <w:bCs/>
              </w:rPr>
            </w:pPr>
            <w:r w:rsidRPr="00DE3975">
              <w:rPr>
                <w:rFonts w:ascii="Calibri" w:hAnsi="Calibri" w:cs="Calibri"/>
                <w:b/>
              </w:rPr>
              <w:t>DA UNIDADE AUTÔNOMA</w:t>
            </w:r>
          </w:p>
        </w:tc>
      </w:tr>
      <w:tr w:rsidR="00D20167" w:rsidRPr="00DE3975" w14:paraId="701381F7" w14:textId="77777777" w:rsidTr="708A67F5">
        <w:trPr>
          <w:jc w:val="center"/>
        </w:trPr>
        <w:tc>
          <w:tcPr>
            <w:tcW w:w="9357" w:type="dxa"/>
          </w:tcPr>
          <w:p w14:paraId="701381F6" w14:textId="6613BE05" w:rsidR="00D20167" w:rsidRPr="00DE3975" w:rsidRDefault="00E42DEB" w:rsidP="009A346A">
            <w:pPr>
              <w:pStyle w:val="SemEspaamento"/>
              <w:rPr>
                <w:i/>
              </w:rPr>
            </w:pPr>
            <w:r w:rsidRPr="00DE3975">
              <w:rPr>
                <w:b/>
              </w:rPr>
              <w:t>c.1.</w:t>
            </w:r>
            <w:r w:rsidRPr="00DE3975">
              <w:t xml:space="preserve"> </w:t>
            </w:r>
            <w:r w:rsidR="00D20167" w:rsidRPr="00DE3975">
              <w:t xml:space="preserve">Constitui objeto deste contrato a entrega do apartamento </w:t>
            </w:r>
            <w:r>
              <w:rPr>
                <w:b/>
              </w:rPr>
              <w:t>«UNIDADE»</w:t>
            </w:r>
            <w:r w:rsidR="006D3947" w:rsidRPr="00DE3975">
              <w:t>,</w:t>
            </w:r>
            <w:r w:rsidR="00D20167" w:rsidRPr="00DE3975">
              <w:t xml:space="preserve"> em construção,</w:t>
            </w:r>
            <w:r w:rsidR="00D20167" w:rsidRPr="00DE3975">
              <w:rPr>
                <w:b/>
              </w:rPr>
              <w:t xml:space="preserve"> </w:t>
            </w:r>
            <w:r w:rsidR="00D20167" w:rsidRPr="00DE3975">
              <w:t xml:space="preserve">e sua correspondente </w:t>
            </w:r>
            <w:r>
              <w:rPr>
                <w:b/>
              </w:rPr>
              <w:t>«FRACAO_IDEAL»</w:t>
            </w:r>
            <w:r>
              <w:t xml:space="preserve"> | </w:t>
            </w:r>
            <w:r>
              <w:rPr>
                <w:b/>
              </w:rPr>
              <w:t>«VAGAS»</w:t>
            </w:r>
            <w:r w:rsidR="006B0F64" w:rsidRPr="00DE3975">
              <w:rPr>
                <w:b/>
              </w:rPr>
              <w:t xml:space="preserve"> </w:t>
            </w:r>
            <w:r w:rsidR="00D20167" w:rsidRPr="00DE3975">
              <w:t xml:space="preserve">do Imóvel, </w:t>
            </w:r>
            <w:fldSimple w:instr=" MERGEFIELD VAGAS ">
              <w:r w:rsidR="00F812BD" w:rsidRPr="008A48B3">
                <w:rPr>
                  <w:noProof/>
                </w:rPr>
                <w:t>SEM vaga de garagem</w:t>
              </w:r>
            </w:fldSimple>
            <w:r w:rsidR="006D3947" w:rsidRPr="00DE3975">
              <w:rPr>
                <w:b/>
              </w:rPr>
              <w:t xml:space="preserve"> </w:t>
            </w:r>
            <w:r w:rsidR="00720E51" w:rsidRPr="00DE3975">
              <w:rPr>
                <w:b/>
              </w:rPr>
              <w:t>vinculada</w:t>
            </w:r>
            <w:r w:rsidR="00F17761" w:rsidRPr="00DE3975">
              <w:rPr>
                <w:b/>
              </w:rPr>
              <w:t>(</w:t>
            </w:r>
            <w:r w:rsidR="00720E51" w:rsidRPr="00DE3975">
              <w:rPr>
                <w:b/>
              </w:rPr>
              <w:t>s</w:t>
            </w:r>
            <w:r w:rsidR="00F17761" w:rsidRPr="00DE3975">
              <w:rPr>
                <w:b/>
              </w:rPr>
              <w:t>)</w:t>
            </w:r>
            <w:r w:rsidR="00720E51" w:rsidRPr="00DE3975">
              <w:rPr>
                <w:b/>
              </w:rPr>
              <w:t xml:space="preserve"> à unidade autônoma</w:t>
            </w:r>
            <w:r w:rsidR="00D20167" w:rsidRPr="00DE3975">
              <w:t>, a ser construíd</w:t>
            </w:r>
            <w:r w:rsidR="00A7292E" w:rsidRPr="00DE3975">
              <w:t>o</w:t>
            </w:r>
            <w:r w:rsidR="00D20167" w:rsidRPr="00DE3975">
              <w:t xml:space="preserve"> no Empreendimento</w:t>
            </w:r>
            <w:r w:rsidR="00FE5294" w:rsidRPr="00DE3975">
              <w:t xml:space="preserve"> </w:t>
            </w:r>
            <w:r w:rsidR="00D20167" w:rsidRPr="00DE3975">
              <w:t>(“</w:t>
            </w:r>
            <w:r w:rsidR="00D20167" w:rsidRPr="00DE3975">
              <w:rPr>
                <w:u w:val="single"/>
              </w:rPr>
              <w:t>Unidade Autônoma</w:t>
            </w:r>
            <w:r w:rsidR="00D20167" w:rsidRPr="00DE3975">
              <w:t>”</w:t>
            </w:r>
            <w:r w:rsidR="001E7E88" w:rsidRPr="00DE3975">
              <w:t>).</w:t>
            </w:r>
          </w:p>
        </w:tc>
      </w:tr>
      <w:tr w:rsidR="00D20167" w:rsidRPr="00DE3975" w14:paraId="701381F9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F8" w14:textId="77777777" w:rsidR="00D20167" w:rsidRPr="00DE3975" w:rsidRDefault="00D20167" w:rsidP="00930ED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="Calibri" w:hAnsi="Calibri" w:cs="Calibri"/>
                <w:b/>
              </w:rPr>
            </w:pPr>
            <w:r w:rsidRPr="00DE3975">
              <w:rPr>
                <w:rFonts w:ascii="Calibri" w:hAnsi="Calibri" w:cs="Calibri"/>
                <w:b/>
              </w:rPr>
              <w:t>DO PREÇO DA UNIDADE AUTÔNOMA:</w:t>
            </w:r>
          </w:p>
        </w:tc>
      </w:tr>
      <w:tr w:rsidR="00D20167" w:rsidRPr="00DE3975" w14:paraId="701381FB" w14:textId="77777777" w:rsidTr="708A67F5">
        <w:trPr>
          <w:jc w:val="center"/>
        </w:trPr>
        <w:tc>
          <w:tcPr>
            <w:tcW w:w="9357" w:type="dxa"/>
          </w:tcPr>
          <w:p w14:paraId="701381FA" w14:textId="216F92CA" w:rsidR="00D20167" w:rsidRPr="00DE3975" w:rsidRDefault="00E42DEB" w:rsidP="00DE6DD9">
            <w:pPr>
              <w:autoSpaceDE w:val="0"/>
              <w:autoSpaceDN w:val="0"/>
              <w:adjustRightInd w:val="0"/>
              <w:ind w:right="33"/>
              <w:jc w:val="both"/>
              <w:rPr>
                <w:rFonts w:ascii="Calibri" w:hAnsi="Calibri" w:cs="Calibri"/>
                <w:bCs/>
              </w:rPr>
            </w:pPr>
            <w:r w:rsidRPr="00DE3975">
              <w:rPr>
                <w:rFonts w:ascii="Calibri" w:hAnsi="Calibri" w:cs="Calibri"/>
                <w:b/>
                <w:bCs/>
              </w:rPr>
              <w:t>d.1.</w:t>
            </w:r>
            <w:r w:rsidRPr="00DE3975">
              <w:rPr>
                <w:rFonts w:ascii="Calibri" w:hAnsi="Calibri" w:cs="Calibri"/>
              </w:rPr>
              <w:t xml:space="preserve"> </w:t>
            </w:r>
            <w:r w:rsidR="00D20167" w:rsidRPr="00DE3975">
              <w:rPr>
                <w:rFonts w:ascii="Calibri" w:hAnsi="Calibri" w:cs="Calibri"/>
              </w:rPr>
              <w:t xml:space="preserve">O preço total, certo e ajustado, sem juros e correção, para pagamento à vista, da </w:t>
            </w:r>
            <w:r w:rsidR="00D20167" w:rsidRPr="00DE3975">
              <w:rPr>
                <w:rFonts w:ascii="Calibri" w:hAnsi="Calibri" w:cs="Calibri"/>
                <w:bCs/>
              </w:rPr>
              <w:t>Unidade Autônoma</w:t>
            </w:r>
            <w:r w:rsidR="00D20167" w:rsidRPr="00DE3975">
              <w:rPr>
                <w:rFonts w:ascii="Calibri" w:hAnsi="Calibri" w:cs="Calibri"/>
              </w:rPr>
              <w:t xml:space="preserve"> é de </w:t>
            </w:r>
            <w:r>
              <w:rPr>
                <w:rFonts w:ascii="Calibri" w:hAnsi="Calibri" w:cs="Calibri"/>
              </w:rPr>
              <w:t>«PRECO»</w:t>
            </w:r>
            <w:r w:rsidR="006B0F64" w:rsidRPr="00DE3975">
              <w:rPr>
                <w:rFonts w:ascii="Calibri" w:hAnsi="Calibri" w:cs="Calibri"/>
                <w:b/>
                <w:bCs/>
              </w:rPr>
              <w:t xml:space="preserve"> </w:t>
            </w:r>
            <w:r w:rsidR="00D20167" w:rsidRPr="00DE3975">
              <w:rPr>
                <w:rFonts w:ascii="Calibri" w:hAnsi="Calibri" w:cs="Calibri"/>
              </w:rPr>
              <w:t>(“</w:t>
            </w:r>
            <w:r w:rsidR="00D20167" w:rsidRPr="00DE3975">
              <w:rPr>
                <w:rFonts w:ascii="Calibri" w:hAnsi="Calibri" w:cs="Calibri"/>
                <w:bCs/>
                <w:u w:val="single"/>
              </w:rPr>
              <w:t>Preço</w:t>
            </w:r>
            <w:r w:rsidR="00D20167" w:rsidRPr="00DE3975">
              <w:rPr>
                <w:rFonts w:ascii="Calibri" w:hAnsi="Calibri" w:cs="Calibri"/>
              </w:rPr>
              <w:t xml:space="preserve">”), </w:t>
            </w:r>
            <w:r w:rsidR="00D20167" w:rsidRPr="00DE3975">
              <w:rPr>
                <w:rFonts w:ascii="Calibri" w:hAnsi="Calibri" w:cs="Calibri"/>
                <w:bCs/>
              </w:rPr>
              <w:t xml:space="preserve">atribuindo-se 30% (trinta por cento) do Preço ao valor da </w:t>
            </w:r>
            <w:r w:rsidR="00D20167" w:rsidRPr="00DE3975">
              <w:rPr>
                <w:rFonts w:ascii="Calibri" w:hAnsi="Calibri" w:cs="Calibri"/>
                <w:bCs/>
              </w:rPr>
              <w:lastRenderedPageBreak/>
              <w:t>fração ideal e 70% (setenta por cento) do Preço ao valor das acessões</w:t>
            </w:r>
            <w:r w:rsidR="00D20167" w:rsidRPr="00DE3975">
              <w:rPr>
                <w:rFonts w:ascii="Calibri" w:hAnsi="Calibri" w:cs="Calibri"/>
              </w:rPr>
              <w:t xml:space="preserve"> que constituirão a </w:t>
            </w:r>
            <w:r w:rsidR="00D20167" w:rsidRPr="00DE3975">
              <w:rPr>
                <w:rFonts w:ascii="Calibri" w:hAnsi="Calibri" w:cs="Calibri"/>
                <w:bCs/>
              </w:rPr>
              <w:t>Unidade Autônoma.</w:t>
            </w:r>
            <w:r w:rsidR="00DE3975" w:rsidRPr="00DE3975">
              <w:rPr>
                <w:rFonts w:ascii="Calibri" w:hAnsi="Calibri" w:cs="Calibri"/>
                <w:bCs/>
              </w:rPr>
              <w:t xml:space="preserve"> Não integra o Preço do Imóvel a Comissão De Corretagem, conforme disposto no Tópico </w:t>
            </w:r>
            <w:r w:rsidR="009B79D5">
              <w:rPr>
                <w:rFonts w:ascii="Calibri" w:hAnsi="Calibri" w:cs="Calibri"/>
                <w:bCs/>
              </w:rPr>
              <w:t>F</w:t>
            </w:r>
            <w:r w:rsidR="00DE3975" w:rsidRPr="00DE3975">
              <w:rPr>
                <w:rFonts w:ascii="Calibri" w:hAnsi="Calibri" w:cs="Calibri"/>
                <w:bCs/>
              </w:rPr>
              <w:t xml:space="preserve"> deste quadro resumo.</w:t>
            </w:r>
          </w:p>
        </w:tc>
      </w:tr>
      <w:tr w:rsidR="00D20167" w:rsidRPr="00DE3975" w14:paraId="701381FD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FC" w14:textId="77777777" w:rsidR="00D20167" w:rsidRPr="00DE3975" w:rsidRDefault="00D20167" w:rsidP="0027412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  <w:b/>
              </w:rPr>
            </w:pPr>
            <w:r w:rsidRPr="00DE3975">
              <w:rPr>
                <w:rFonts w:ascii="Calibri" w:hAnsi="Calibri" w:cs="Calibri"/>
                <w:b/>
              </w:rPr>
              <w:lastRenderedPageBreak/>
              <w:t xml:space="preserve"> DA QUITAÇÃO DO PREÇO:</w:t>
            </w:r>
          </w:p>
        </w:tc>
      </w:tr>
      <w:tr w:rsidR="00D20167" w:rsidRPr="00DE3975" w14:paraId="701381FF" w14:textId="77777777" w:rsidTr="708A67F5">
        <w:trPr>
          <w:jc w:val="center"/>
        </w:trPr>
        <w:tc>
          <w:tcPr>
            <w:tcW w:w="9357" w:type="dxa"/>
          </w:tcPr>
          <w:p w14:paraId="701381FE" w14:textId="77777777" w:rsidR="00D20167" w:rsidRPr="00DE3975" w:rsidRDefault="00D20167" w:rsidP="00274125">
            <w:pPr>
              <w:pStyle w:val="PargrafodaLista"/>
              <w:autoSpaceDE w:val="0"/>
              <w:autoSpaceDN w:val="0"/>
              <w:adjustRightInd w:val="0"/>
              <w:ind w:left="0" w:right="33"/>
              <w:jc w:val="both"/>
              <w:rPr>
                <w:rFonts w:ascii="Calibri" w:hAnsi="Calibri" w:cs="Calibri"/>
                <w:b/>
              </w:rPr>
            </w:pPr>
            <w:r w:rsidRPr="00DE3975">
              <w:rPr>
                <w:rFonts w:ascii="Calibri" w:hAnsi="Calibri" w:cs="Calibri"/>
                <w:b/>
              </w:rPr>
              <w:t>e.1. DO SINAL E PRINCÍPIO DE PAGAMENTO:</w:t>
            </w:r>
          </w:p>
        </w:tc>
      </w:tr>
      <w:tr w:rsidR="00D20167" w:rsidRPr="00DE3975" w14:paraId="70138205" w14:textId="77777777" w:rsidTr="708A67F5">
        <w:trPr>
          <w:jc w:val="center"/>
        </w:trPr>
        <w:tc>
          <w:tcPr>
            <w:tcW w:w="9357" w:type="dxa"/>
          </w:tcPr>
          <w:p w14:paraId="16445635" w14:textId="49562D04" w:rsidR="00C55AFD" w:rsidRDefault="00D20167" w:rsidP="00274125">
            <w:pPr>
              <w:jc w:val="both"/>
              <w:rPr>
                <w:rFonts w:ascii="Calibri" w:hAnsi="Calibri" w:cs="Calibri"/>
              </w:rPr>
            </w:pPr>
            <w:r w:rsidRPr="00DE3975">
              <w:rPr>
                <w:rFonts w:ascii="Calibri" w:hAnsi="Calibri" w:cs="Calibri"/>
                <w:b/>
                <w:bCs/>
              </w:rPr>
              <w:t>e.1.1.</w:t>
            </w:r>
            <w:r w:rsidRPr="00DE3975">
              <w:rPr>
                <w:rFonts w:ascii="Calibri" w:hAnsi="Calibri" w:cs="Calibri"/>
              </w:rPr>
              <w:t xml:space="preserve"> A título de sinal e princípio de pagamento, a </w:t>
            </w:r>
            <w:r w:rsidRPr="00DE3975">
              <w:rPr>
                <w:rFonts w:ascii="Calibri" w:hAnsi="Calibri" w:cs="Calibri"/>
                <w:b/>
              </w:rPr>
              <w:t>COMPRADORA</w:t>
            </w:r>
            <w:r w:rsidRPr="00DE3975">
              <w:rPr>
                <w:rFonts w:ascii="Calibri" w:hAnsi="Calibri" w:cs="Calibri"/>
                <w:bCs/>
              </w:rPr>
              <w:t xml:space="preserve"> paga</w:t>
            </w:r>
            <w:r w:rsidRPr="00DE3975">
              <w:rPr>
                <w:rFonts w:ascii="Calibri" w:hAnsi="Calibri" w:cs="Calibri"/>
              </w:rPr>
              <w:t xml:space="preserve">, neste ato, com recursos próprios, o valor de </w:t>
            </w:r>
            <w:r>
              <w:rPr>
                <w:rFonts w:ascii="Calibri" w:hAnsi="Calibri" w:cs="Calibri"/>
              </w:rPr>
              <w:t>«SINAL»</w:t>
            </w:r>
            <w:r w:rsidRPr="00DE3975">
              <w:rPr>
                <w:rFonts w:ascii="Calibri" w:hAnsi="Calibri" w:cs="Calibri"/>
              </w:rPr>
              <w:t>,</w:t>
            </w:r>
            <w:r w:rsidR="004443F7" w:rsidRPr="00DE3975">
              <w:rPr>
                <w:rFonts w:ascii="Calibri" w:hAnsi="Calibri" w:cs="Calibri"/>
              </w:rPr>
              <w:t xml:space="preserve"> </w:t>
            </w:r>
            <w:r w:rsidRPr="00DE3975">
              <w:rPr>
                <w:rFonts w:ascii="Calibri" w:hAnsi="Calibri" w:cs="Calibri"/>
              </w:rPr>
              <w:t xml:space="preserve">equivalente a </w:t>
            </w:r>
            <w:r>
              <w:rPr>
                <w:rFonts w:ascii="Calibri" w:hAnsi="Calibri" w:cs="Calibri"/>
              </w:rPr>
              <w:t>«PORCENTAGEMSINAL»</w:t>
            </w:r>
            <w:r w:rsidR="006B0F64" w:rsidRPr="00DE3975">
              <w:rPr>
                <w:rFonts w:ascii="Calibri" w:hAnsi="Calibri" w:cs="Calibri"/>
                <w:b/>
                <w:bCs/>
              </w:rPr>
              <w:t xml:space="preserve"> </w:t>
            </w:r>
            <w:r w:rsidRPr="00DE3975">
              <w:rPr>
                <w:rFonts w:ascii="Calibri" w:hAnsi="Calibri" w:cs="Calibri"/>
              </w:rPr>
              <w:t xml:space="preserve">do </w:t>
            </w:r>
            <w:r w:rsidRPr="00DE3975">
              <w:rPr>
                <w:rFonts w:ascii="Calibri" w:hAnsi="Calibri" w:cs="Calibri"/>
                <w:bCs/>
              </w:rPr>
              <w:t>Preço</w:t>
            </w:r>
            <w:r w:rsidRPr="00DE3975">
              <w:rPr>
                <w:rFonts w:ascii="Calibri" w:hAnsi="Calibri" w:cs="Calibri"/>
              </w:rPr>
              <w:t>, através</w:t>
            </w:r>
            <w:r w:rsidR="00A2052F" w:rsidRPr="00DE3975">
              <w:rPr>
                <w:rFonts w:ascii="Calibri" w:hAnsi="Calibri" w:cs="Calibri"/>
              </w:rPr>
              <w:t xml:space="preserve"> da(s) opção(</w:t>
            </w:r>
            <w:proofErr w:type="spellStart"/>
            <w:r w:rsidR="00A2052F" w:rsidRPr="00DE3975">
              <w:rPr>
                <w:rFonts w:ascii="Calibri" w:hAnsi="Calibri" w:cs="Calibri"/>
              </w:rPr>
              <w:t>ões</w:t>
            </w:r>
            <w:proofErr w:type="spellEnd"/>
            <w:r w:rsidR="00A2052F" w:rsidRPr="00DE3975">
              <w:rPr>
                <w:rFonts w:ascii="Calibri" w:hAnsi="Calibri" w:cs="Calibri"/>
              </w:rPr>
              <w:t xml:space="preserve">) assinalada(s) abaixo, cuja quitação dar-se-á automaticamente com a regular compensação dos valores na conta bancária da </w:t>
            </w:r>
            <w:r w:rsidR="00A2052F" w:rsidRPr="00DE3975">
              <w:rPr>
                <w:rFonts w:ascii="Calibri" w:hAnsi="Calibri" w:cs="Calibri"/>
                <w:b/>
              </w:rPr>
              <w:t>VENDEDORA</w:t>
            </w:r>
            <w:r w:rsidR="00F812BD">
              <w:rPr>
                <w:rFonts w:ascii="Calibri" w:hAnsi="Calibri" w:cs="Calibri"/>
              </w:rPr>
              <w:t>.</w:t>
            </w:r>
          </w:p>
          <w:p w14:paraId="340095A7" w14:textId="77777777" w:rsidR="00F812BD" w:rsidRPr="00F812BD" w:rsidRDefault="00F812BD" w:rsidP="00274125">
            <w:pPr>
              <w:jc w:val="both"/>
              <w:rPr>
                <w:rFonts w:ascii="Calibri" w:hAnsi="Calibri" w:cs="Calibri"/>
              </w:rPr>
            </w:pPr>
          </w:p>
          <w:p w14:paraId="52B9B3FF" w14:textId="77777777" w:rsidR="00DE3975" w:rsidRPr="00DE3975" w:rsidRDefault="00DE3975" w:rsidP="00DE3975">
            <w:pPr>
              <w:pStyle w:val="Corpodetexto2"/>
              <w:rPr>
                <w:rFonts w:asciiTheme="minorHAnsi" w:hAnsiTheme="minorHAnsi" w:cstheme="minorHAnsi"/>
                <w:i w:val="0"/>
                <w:sz w:val="24"/>
                <w:szCs w:val="24"/>
              </w:rPr>
            </w:pPr>
            <w:r w:rsidRPr="00DE3975">
              <w:rPr>
                <w:rFonts w:asciiTheme="minorHAnsi" w:hAnsiTheme="minorHAnsi" w:cstheme="minorHAnsi"/>
                <w:b/>
                <w:i w:val="0"/>
                <w:sz w:val="24"/>
                <w:szCs w:val="24"/>
              </w:rPr>
              <w:t xml:space="preserve">e.1.2. </w:t>
            </w:r>
            <w:r w:rsidRPr="00DE3975">
              <w:rPr>
                <w:rFonts w:asciiTheme="minorHAnsi" w:hAnsiTheme="minorHAnsi" w:cstheme="minorHAnsi"/>
                <w:i w:val="0"/>
                <w:sz w:val="24"/>
                <w:szCs w:val="24"/>
              </w:rPr>
              <w:t>O pagamento é feito em conjunto com a Comissão de Corretagem, por meio de um único boleto bancário emitido pela empresa CONTA PRONTA INSTITUIÇÃO DE PAGAMENTOS S/A, inscrita no CNPJ sob o nº 12.473.687/0001-61, que terá a função de custódia e repasse dos valores aos beneficiários, na forma do Tópico F deste quadro resumo.</w:t>
            </w:r>
          </w:p>
          <w:p w14:paraId="393B1B00" w14:textId="77777777" w:rsidR="00DE3975" w:rsidRPr="00DE3975" w:rsidRDefault="00DE3975" w:rsidP="00DE3975">
            <w:pPr>
              <w:jc w:val="both"/>
              <w:rPr>
                <w:rFonts w:ascii="Calibri" w:eastAsia="Calibri" w:hAnsi="Calibri" w:cs="Calibri"/>
                <w:bCs/>
                <w:lang w:eastAsia="en-US"/>
              </w:rPr>
            </w:pPr>
          </w:p>
          <w:p w14:paraId="70138204" w14:textId="2B878EEA" w:rsidR="00D20167" w:rsidRPr="00DE3975" w:rsidRDefault="00DE3975" w:rsidP="00DE3975">
            <w:pPr>
              <w:jc w:val="both"/>
              <w:rPr>
                <w:rFonts w:ascii="Calibri" w:hAnsi="Calibri" w:cs="Calibri"/>
              </w:rPr>
            </w:pPr>
            <w:r w:rsidRPr="00DE3975">
              <w:rPr>
                <w:rFonts w:ascii="Calibri" w:hAnsi="Calibri" w:cs="Calibri"/>
                <w:b/>
                <w:bCs/>
              </w:rPr>
              <w:t>e.1.3.</w:t>
            </w:r>
            <w:r w:rsidRPr="00DE3975">
              <w:rPr>
                <w:rFonts w:ascii="Calibri" w:hAnsi="Calibri" w:cs="Calibri"/>
              </w:rPr>
              <w:t xml:space="preserve"> Caso o pagamento não tenha sua quitação devidamente comprovada, entender-se-á que a </w:t>
            </w:r>
            <w:r w:rsidRPr="00DE3975">
              <w:rPr>
                <w:rFonts w:ascii="Calibri" w:hAnsi="Calibri" w:cs="Calibri"/>
                <w:b/>
                <w:bCs/>
              </w:rPr>
              <w:t>COMPRADORA</w:t>
            </w:r>
            <w:r w:rsidRPr="00DE3975">
              <w:rPr>
                <w:rFonts w:ascii="Calibri" w:hAnsi="Calibri" w:cs="Calibri"/>
              </w:rPr>
              <w:t xml:space="preserve"> desistiu do negócio e, com isto, o presente </w:t>
            </w:r>
            <w:r w:rsidRPr="00DE3975">
              <w:rPr>
                <w:rFonts w:ascii="Calibri" w:hAnsi="Calibri" w:cs="Calibri"/>
                <w:bCs/>
              </w:rPr>
              <w:t>Contrato</w:t>
            </w:r>
            <w:r w:rsidRPr="00DE3975">
              <w:rPr>
                <w:rFonts w:ascii="Calibri" w:hAnsi="Calibri" w:cs="Calibri"/>
              </w:rPr>
              <w:t xml:space="preserve"> perde automaticamente, independentemente de qualquer aviso ou notificação, judicial ou extrajudicial, a sua eficácia jurídica para os fins a que se destina, podendo a </w:t>
            </w:r>
            <w:r w:rsidRPr="00DE3975">
              <w:rPr>
                <w:rFonts w:ascii="Calibri" w:hAnsi="Calibri" w:cs="Calibri"/>
                <w:b/>
              </w:rPr>
              <w:t>VENDEDORA</w:t>
            </w:r>
            <w:r w:rsidRPr="00DE3975">
              <w:rPr>
                <w:rFonts w:ascii="Calibri" w:hAnsi="Calibri" w:cs="Calibri"/>
              </w:rPr>
              <w:t xml:space="preserve">, por consequência, dispor livremente da </w:t>
            </w:r>
            <w:r w:rsidRPr="00DE3975">
              <w:rPr>
                <w:rFonts w:ascii="Calibri" w:hAnsi="Calibri" w:cs="Calibri"/>
                <w:bCs/>
              </w:rPr>
              <w:t>Unidade Autônoma</w:t>
            </w:r>
            <w:r w:rsidRPr="00DE3975">
              <w:rPr>
                <w:rFonts w:ascii="Calibri" w:hAnsi="Calibri" w:cs="Calibri"/>
              </w:rPr>
              <w:t>, oferecê-la a mercado e aliená-la à futuros terceiros interessados em adquiri-la.</w:t>
            </w:r>
          </w:p>
        </w:tc>
      </w:tr>
      <w:tr w:rsidR="00D20167" w:rsidRPr="00DE3975" w14:paraId="70138207" w14:textId="77777777" w:rsidTr="708A67F5">
        <w:trPr>
          <w:jc w:val="center"/>
        </w:trPr>
        <w:tc>
          <w:tcPr>
            <w:tcW w:w="9357" w:type="dxa"/>
          </w:tcPr>
          <w:p w14:paraId="70138206" w14:textId="77777777" w:rsidR="00D20167" w:rsidRPr="00DE3975" w:rsidRDefault="00D20167" w:rsidP="00274125">
            <w:pPr>
              <w:pStyle w:val="PargrafodaLista"/>
              <w:autoSpaceDE w:val="0"/>
              <w:autoSpaceDN w:val="0"/>
              <w:adjustRightInd w:val="0"/>
              <w:ind w:left="0" w:right="33"/>
              <w:rPr>
                <w:rFonts w:ascii="Calibri" w:hAnsi="Calibri" w:cs="Calibri"/>
                <w:b/>
              </w:rPr>
            </w:pPr>
            <w:r w:rsidRPr="00DE3975">
              <w:rPr>
                <w:rFonts w:ascii="Calibri" w:hAnsi="Calibri" w:cs="Calibri"/>
                <w:b/>
              </w:rPr>
              <w:t>e.2. SALDO DO PREÇO E DA FORMA DE PAGAMENTO:</w:t>
            </w:r>
          </w:p>
        </w:tc>
      </w:tr>
      <w:tr w:rsidR="00D20167" w:rsidRPr="00DE3975" w14:paraId="70138220" w14:textId="77777777" w:rsidTr="708A67F5">
        <w:trPr>
          <w:jc w:val="center"/>
        </w:trPr>
        <w:tc>
          <w:tcPr>
            <w:tcW w:w="9357" w:type="dxa"/>
          </w:tcPr>
          <w:p w14:paraId="5EA7F156" w14:textId="023761CC" w:rsidR="00952EDB" w:rsidRPr="00DE3975" w:rsidRDefault="00D20167" w:rsidP="00566103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</w:pPr>
            <w:r w:rsidRPr="00DE3975">
              <w:rPr>
                <w:rFonts w:ascii="Calibri" w:hAnsi="Calibri" w:cs="Calibri"/>
                <w:b/>
                <w:bCs/>
                <w:i w:val="0"/>
                <w:iCs/>
                <w:sz w:val="24"/>
                <w:szCs w:val="24"/>
                <w:lang w:val="pt-BR"/>
              </w:rPr>
              <w:t>e</w:t>
            </w:r>
            <w:r w:rsidRPr="00DE3975">
              <w:rPr>
                <w:rFonts w:ascii="Calibri" w:hAnsi="Calibri" w:cs="Calibri"/>
                <w:b/>
                <w:bCs/>
                <w:i w:val="0"/>
                <w:iCs/>
                <w:sz w:val="24"/>
                <w:szCs w:val="24"/>
              </w:rPr>
              <w:t>.</w:t>
            </w:r>
            <w:r w:rsidRPr="00DE3975">
              <w:rPr>
                <w:rFonts w:ascii="Calibri" w:hAnsi="Calibri" w:cs="Calibri"/>
                <w:b/>
                <w:bCs/>
                <w:i w:val="0"/>
                <w:iCs/>
                <w:sz w:val="24"/>
                <w:szCs w:val="24"/>
                <w:lang w:val="pt-BR"/>
              </w:rPr>
              <w:t>2</w:t>
            </w:r>
            <w:r w:rsidRPr="00DE3975">
              <w:rPr>
                <w:rFonts w:ascii="Calibri" w:hAnsi="Calibri" w:cs="Calibri"/>
                <w:b/>
                <w:bCs/>
                <w:i w:val="0"/>
                <w:iCs/>
                <w:sz w:val="24"/>
                <w:szCs w:val="24"/>
              </w:rPr>
              <w:t>.1.</w:t>
            </w:r>
            <w:r w:rsidRPr="00DE3975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DE3975">
              <w:rPr>
                <w:rFonts w:ascii="Calibri" w:hAnsi="Calibri" w:cs="Calibri"/>
                <w:i w:val="0"/>
                <w:sz w:val="24"/>
                <w:szCs w:val="24"/>
              </w:rPr>
              <w:t>Sem prejuízo da atualização monetária e da responsabilidade pelo pagamento dos demais acréscimos e encargos previstos neste Quadro</w:t>
            </w:r>
            <w:r w:rsidRPr="00DE3975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>-</w:t>
            </w:r>
            <w:r w:rsidRPr="00DE3975">
              <w:rPr>
                <w:rFonts w:ascii="Calibri" w:hAnsi="Calibri" w:cs="Calibri"/>
                <w:i w:val="0"/>
                <w:sz w:val="24"/>
                <w:szCs w:val="24"/>
              </w:rPr>
              <w:t>Resumo</w:t>
            </w:r>
            <w:r w:rsidRPr="00DE3975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 xml:space="preserve"> e</w:t>
            </w:r>
            <w:r w:rsidRPr="00DE3975">
              <w:rPr>
                <w:rFonts w:ascii="Calibri" w:hAnsi="Calibri" w:cs="Calibri"/>
                <w:b/>
                <w:i w:val="0"/>
                <w:sz w:val="24"/>
                <w:szCs w:val="24"/>
                <w:lang w:val="pt-BR"/>
              </w:rPr>
              <w:t xml:space="preserve"> </w:t>
            </w:r>
            <w:r w:rsidRPr="00DE3975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 xml:space="preserve">Contrato, </w:t>
            </w:r>
            <w:r w:rsidRPr="00DE3975">
              <w:rPr>
                <w:rFonts w:ascii="Calibri" w:hAnsi="Calibri" w:cs="Calibri"/>
                <w:i w:val="0"/>
                <w:sz w:val="24"/>
                <w:szCs w:val="24"/>
              </w:rPr>
              <w:t xml:space="preserve">o </w:t>
            </w:r>
            <w:r w:rsidRPr="00DE3975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>saldo</w:t>
            </w:r>
            <w:r w:rsidRPr="00DE3975">
              <w:rPr>
                <w:rFonts w:ascii="Calibri" w:hAnsi="Calibri" w:cs="Calibri"/>
                <w:i w:val="0"/>
                <w:sz w:val="24"/>
                <w:szCs w:val="24"/>
              </w:rPr>
              <w:t xml:space="preserve"> </w:t>
            </w:r>
            <w:r w:rsidRPr="00DE3975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>d</w:t>
            </w:r>
            <w:r w:rsidRPr="00DE3975">
              <w:rPr>
                <w:rFonts w:ascii="Calibri" w:hAnsi="Calibri" w:cs="Calibri"/>
                <w:i w:val="0"/>
                <w:sz w:val="24"/>
                <w:szCs w:val="24"/>
              </w:rPr>
              <w:t>o Preço</w:t>
            </w:r>
            <w:r w:rsidRPr="00DE3975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 xml:space="preserve">, corrigido na forma do subtópico e.2.4, abaixo, </w:t>
            </w:r>
            <w:r w:rsidRPr="00DE3975">
              <w:rPr>
                <w:rFonts w:ascii="Calibri" w:hAnsi="Calibri" w:cs="Calibri"/>
                <w:i w:val="0"/>
                <w:sz w:val="24"/>
                <w:szCs w:val="24"/>
              </w:rPr>
              <w:t>será pago da seguinte forma:</w:t>
            </w:r>
            <w:r w:rsidR="00830AED" w:rsidRPr="00DE3975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 xml:space="preserve"> </w:t>
            </w:r>
          </w:p>
          <w:p w14:paraId="3E60056A" w14:textId="77777777" w:rsidR="004F0ED3" w:rsidRPr="00DE3975" w:rsidRDefault="004F0ED3" w:rsidP="004F0ED3">
            <w:pPr>
              <w:pStyle w:val="PargrafodaLista"/>
              <w:rPr>
                <w:rFonts w:ascii="Calibri" w:hAnsi="Calibri" w:cs="Calibri"/>
                <w:i/>
              </w:rPr>
            </w:pPr>
          </w:p>
          <w:p w14:paraId="4A419818" w14:textId="5A6EC45D" w:rsidR="00C03CE4" w:rsidRPr="00853A0B" w:rsidRDefault="000F54EB" w:rsidP="00853A0B">
            <w:pPr>
              <w:pStyle w:val="SemEspaamento"/>
              <w:numPr>
                <w:ilvl w:val="0"/>
                <w:numId w:val="20"/>
              </w:numPr>
              <w:rPr>
                <w:i/>
                <w:szCs w:val="24"/>
              </w:rPr>
            </w:pPr>
            <w:r>
              <w:rPr>
                <w:szCs w:val="24"/>
              </w:rPr>
              <w:t>«PAGAMENTO»</w:t>
            </w:r>
            <w:r w:rsidRPr="00DE3975">
              <w:rPr>
                <w:szCs w:val="24"/>
              </w:rPr>
              <w:t>;</w:t>
            </w:r>
          </w:p>
          <w:p w14:paraId="428916C9" w14:textId="77777777" w:rsidR="006B0F64" w:rsidRPr="00DE3975" w:rsidRDefault="006B0F64" w:rsidP="00830AED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ind w:left="720"/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</w:pPr>
          </w:p>
          <w:p w14:paraId="70138216" w14:textId="61851A94" w:rsidR="00D20167" w:rsidRPr="00DE3975" w:rsidRDefault="00D20167" w:rsidP="00274125">
            <w:pPr>
              <w:jc w:val="both"/>
              <w:rPr>
                <w:rFonts w:ascii="Calibri" w:hAnsi="Calibri" w:cs="Calibri"/>
                <w:bCs/>
              </w:rPr>
            </w:pPr>
            <w:r w:rsidRPr="00DE3975">
              <w:rPr>
                <w:rFonts w:ascii="Calibri" w:hAnsi="Calibri" w:cs="Calibri"/>
                <w:b/>
                <w:bCs/>
              </w:rPr>
              <w:t>e.2.2.</w:t>
            </w:r>
            <w:r w:rsidRPr="00DE3975">
              <w:t xml:space="preserve"> </w:t>
            </w:r>
            <w:r w:rsidRPr="00DE3975">
              <w:rPr>
                <w:rFonts w:ascii="Calibri" w:hAnsi="Calibri" w:cs="Calibri"/>
                <w:bCs/>
              </w:rPr>
              <w:t xml:space="preserve"> A Parcela de Financiamento poderá ser quitada </w:t>
            </w:r>
            <w:r w:rsidRPr="00DE3975">
              <w:rPr>
                <w:rFonts w:ascii="Calibri" w:hAnsi="Calibri" w:cs="Calibri"/>
                <w:bCs/>
                <w:iCs/>
              </w:rPr>
              <w:t>mediante recursos próprios</w:t>
            </w:r>
            <w:r w:rsidRPr="00DE3975">
              <w:rPr>
                <w:rFonts w:ascii="Calibri" w:hAnsi="Calibri" w:cs="Calibri"/>
                <w:bCs/>
              </w:rPr>
              <w:t xml:space="preserve"> e/ou</w:t>
            </w:r>
            <w:r w:rsidRPr="00DE3975">
              <w:rPr>
                <w:rFonts w:ascii="Calibri" w:hAnsi="Calibri" w:cs="Calibri"/>
                <w:b/>
                <w:bCs/>
              </w:rPr>
              <w:t xml:space="preserve"> </w:t>
            </w:r>
            <w:r w:rsidRPr="00DE3975">
              <w:rPr>
                <w:rFonts w:ascii="Calibri" w:hAnsi="Calibri" w:cs="Calibri"/>
                <w:bCs/>
              </w:rPr>
              <w:t xml:space="preserve">mediante financiamento a ser obtido pela </w:t>
            </w:r>
            <w:r w:rsidRPr="00DE3975">
              <w:rPr>
                <w:rFonts w:ascii="Calibri" w:hAnsi="Calibri" w:cs="Calibri"/>
                <w:b/>
                <w:bCs/>
              </w:rPr>
              <w:t>COMPRADORA</w:t>
            </w:r>
            <w:r w:rsidRPr="00DE3975">
              <w:rPr>
                <w:rFonts w:ascii="Calibri" w:hAnsi="Calibri" w:cs="Calibri"/>
                <w:bCs/>
              </w:rPr>
              <w:t xml:space="preserve">, por sua conta e risco e sem interferência da </w:t>
            </w:r>
            <w:r w:rsidRPr="00DE3975">
              <w:rPr>
                <w:rFonts w:ascii="Calibri" w:hAnsi="Calibri" w:cs="Calibri"/>
                <w:b/>
                <w:bCs/>
              </w:rPr>
              <w:t>VENDEDORA</w:t>
            </w:r>
            <w:r w:rsidRPr="00DE3975">
              <w:rPr>
                <w:rFonts w:ascii="Calibri" w:hAnsi="Calibri" w:cs="Calibri"/>
                <w:bCs/>
              </w:rPr>
              <w:t>,</w:t>
            </w:r>
            <w:r w:rsidRPr="00DE3975">
              <w:rPr>
                <w:rFonts w:ascii="Calibri" w:hAnsi="Calibri" w:cs="Calibri"/>
                <w:b/>
                <w:bCs/>
              </w:rPr>
              <w:t xml:space="preserve"> </w:t>
            </w:r>
            <w:r w:rsidRPr="00DE3975">
              <w:rPr>
                <w:rFonts w:ascii="Calibri" w:hAnsi="Calibri" w:cs="Calibri"/>
                <w:bCs/>
              </w:rPr>
              <w:t>junto à instituição financeira de sua livre escolha</w:t>
            </w:r>
            <w:r w:rsidR="00356175" w:rsidRPr="00DE3975">
              <w:rPr>
                <w:rFonts w:ascii="Calibri" w:hAnsi="Calibri" w:cs="Calibri"/>
                <w:bCs/>
              </w:rPr>
              <w:t>.</w:t>
            </w:r>
          </w:p>
          <w:p w14:paraId="70138217" w14:textId="77777777" w:rsidR="00D20167" w:rsidRPr="00DE3975" w:rsidRDefault="00D20167" w:rsidP="00274125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70138218" w14:textId="77777777" w:rsidR="00D20167" w:rsidRPr="00DE3975" w:rsidRDefault="00D20167" w:rsidP="00274125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DE3975">
              <w:rPr>
                <w:rFonts w:ascii="Calibri" w:hAnsi="Calibri" w:cs="Calibri"/>
                <w:b/>
                <w:bCs/>
              </w:rPr>
              <w:t>e.2.3</w:t>
            </w:r>
            <w:r w:rsidRPr="00DE3975">
              <w:rPr>
                <w:rFonts w:ascii="Calibri" w:hAnsi="Calibri" w:cs="Calibri"/>
                <w:b/>
                <w:bCs/>
                <w:i/>
                <w:iCs/>
              </w:rPr>
              <w:t>.</w:t>
            </w:r>
            <w:r w:rsidRPr="00DE3975">
              <w:rPr>
                <w:rFonts w:ascii="Calibri" w:hAnsi="Calibri" w:cs="Calibri"/>
              </w:rPr>
              <w:t xml:space="preserve"> </w:t>
            </w:r>
            <w:r w:rsidRPr="00DE3975">
              <w:rPr>
                <w:rFonts w:ascii="Calibri" w:hAnsi="Calibri" w:cs="Calibri"/>
                <w:bCs/>
              </w:rPr>
              <w:t>Independentemente da obtenção ou não do financiamento junto a instituição financeira pela</w:t>
            </w:r>
            <w:r w:rsidRPr="00DE3975">
              <w:rPr>
                <w:rFonts w:ascii="Calibri" w:hAnsi="Calibri" w:cs="Calibri"/>
                <w:b/>
                <w:bCs/>
              </w:rPr>
              <w:t xml:space="preserve"> COMPRADORA</w:t>
            </w:r>
            <w:r w:rsidRPr="00DE3975">
              <w:rPr>
                <w:rFonts w:ascii="Calibri" w:hAnsi="Calibri" w:cs="Calibri"/>
                <w:bCs/>
              </w:rPr>
              <w:t>, o pagamento da parcela acima referida deverá ocorrer no prazo acima previsto, sob pena de pagamento das penalidades previstas neste Contrato.</w:t>
            </w:r>
          </w:p>
          <w:p w14:paraId="70138219" w14:textId="77777777" w:rsidR="00D20167" w:rsidRPr="00DE3975" w:rsidRDefault="00D20167" w:rsidP="00274125">
            <w:pPr>
              <w:ind w:left="1412"/>
              <w:jc w:val="both"/>
              <w:rPr>
                <w:rFonts w:ascii="Calibri" w:hAnsi="Calibri" w:cs="Calibri"/>
                <w:b/>
                <w:bCs/>
              </w:rPr>
            </w:pPr>
          </w:p>
          <w:p w14:paraId="7013821A" w14:textId="77777777" w:rsidR="00D20167" w:rsidRPr="00DE3975" w:rsidRDefault="00D20167" w:rsidP="00274125">
            <w:pPr>
              <w:jc w:val="both"/>
              <w:rPr>
                <w:rFonts w:ascii="Calibri" w:hAnsi="Calibri" w:cs="Calibri"/>
                <w:bCs/>
              </w:rPr>
            </w:pPr>
            <w:r w:rsidRPr="00DE3975">
              <w:rPr>
                <w:rFonts w:ascii="Calibri" w:hAnsi="Calibri" w:cs="Calibri"/>
                <w:b/>
              </w:rPr>
              <w:t xml:space="preserve">e.2.4. </w:t>
            </w:r>
            <w:r w:rsidRPr="00DE3975">
              <w:rPr>
                <w:rFonts w:ascii="Calibri" w:hAnsi="Calibri" w:cs="Calibri"/>
                <w:bCs/>
              </w:rPr>
              <w:t>As parcelas do Preço serão corrigidas mensalmente da seguinte forma:</w:t>
            </w:r>
          </w:p>
          <w:p w14:paraId="7013821B" w14:textId="77777777" w:rsidR="00D20167" w:rsidRPr="00DE3975" w:rsidRDefault="00D20167" w:rsidP="00274125">
            <w:pPr>
              <w:jc w:val="both"/>
              <w:rPr>
                <w:rFonts w:ascii="Calibri" w:hAnsi="Calibri" w:cs="Calibri"/>
                <w:b/>
              </w:rPr>
            </w:pPr>
          </w:p>
          <w:p w14:paraId="7013821C" w14:textId="05055CDA" w:rsidR="00D20167" w:rsidRPr="00DE3975" w:rsidRDefault="00D20167" w:rsidP="00675243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DE3975">
              <w:rPr>
                <w:rFonts w:ascii="Calibri" w:hAnsi="Calibri" w:cs="Calibri"/>
                <w:b/>
              </w:rPr>
              <w:t xml:space="preserve">(i) </w:t>
            </w:r>
            <w:r w:rsidRPr="00DE3975">
              <w:rPr>
                <w:rFonts w:ascii="Calibri" w:hAnsi="Calibri" w:cs="Calibri"/>
                <w:bCs/>
              </w:rPr>
              <w:t>Até a expedição do “Aceite de Obras”, as parcelas do saldo do Preço, com exceção do Sinal, sofrerão reajuste mensal, a partir desta data, tendo o seu poder de compra atualizado mensalmente no primeiro dia de cada mês pela variação positiva do Índice Nacional da Construção Civil (INCC)</w:t>
            </w:r>
            <w:r w:rsidR="00FE5294" w:rsidRPr="00DE3975">
              <w:rPr>
                <w:rFonts w:ascii="Calibri" w:hAnsi="Calibri" w:cs="Calibri"/>
                <w:bCs/>
              </w:rPr>
              <w:t xml:space="preserve"> </w:t>
            </w:r>
            <w:r w:rsidRPr="00DE3975">
              <w:rPr>
                <w:rFonts w:ascii="Calibri" w:hAnsi="Calibri" w:cs="Calibri"/>
                <w:bCs/>
              </w:rPr>
              <w:t>(“</w:t>
            </w:r>
            <w:r w:rsidRPr="00DE3975">
              <w:rPr>
                <w:rFonts w:ascii="Calibri" w:hAnsi="Calibri" w:cs="Calibri"/>
                <w:bCs/>
                <w:u w:val="single"/>
              </w:rPr>
              <w:t>Índice de correção do contrato</w:t>
            </w:r>
            <w:r w:rsidRPr="00DE3975">
              <w:rPr>
                <w:rFonts w:ascii="Calibri" w:hAnsi="Calibri" w:cs="Calibri"/>
                <w:bCs/>
              </w:rPr>
              <w:t>”), divulgado pela Fundação Getúlio Vargas (FGV), tomando-se como base o índice do segundo mês anterior à assinatura deste instrumento e o índice do segundo mês anterior à data do efetivo pagamento.</w:t>
            </w:r>
          </w:p>
          <w:p w14:paraId="7013821D" w14:textId="77777777" w:rsidR="00D20167" w:rsidRPr="00DE3975" w:rsidRDefault="00D20167" w:rsidP="00675243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7013821F" w14:textId="726A5B9E" w:rsidR="00D20167" w:rsidRPr="00DE3975" w:rsidRDefault="00D20167" w:rsidP="00240EBE">
            <w:pPr>
              <w:jc w:val="both"/>
              <w:rPr>
                <w:rFonts w:ascii="Calibri" w:hAnsi="Calibri" w:cs="Calibri"/>
                <w:bCs/>
              </w:rPr>
            </w:pPr>
            <w:r w:rsidRPr="00DE3975">
              <w:rPr>
                <w:rFonts w:ascii="Calibri" w:hAnsi="Calibri" w:cs="Calibri"/>
                <w:b/>
              </w:rPr>
              <w:t>(</w:t>
            </w:r>
            <w:proofErr w:type="spellStart"/>
            <w:r w:rsidRPr="00DE3975">
              <w:rPr>
                <w:rFonts w:ascii="Calibri" w:hAnsi="Calibri" w:cs="Calibri"/>
                <w:b/>
              </w:rPr>
              <w:t>ii</w:t>
            </w:r>
            <w:proofErr w:type="spellEnd"/>
            <w:r w:rsidRPr="00DE3975">
              <w:rPr>
                <w:rFonts w:ascii="Calibri" w:hAnsi="Calibri" w:cs="Calibri"/>
                <w:b/>
              </w:rPr>
              <w:t xml:space="preserve">) </w:t>
            </w:r>
            <w:r w:rsidRPr="00DE3975">
              <w:rPr>
                <w:rFonts w:ascii="Calibri" w:hAnsi="Calibri" w:cs="Calibri"/>
                <w:bCs/>
              </w:rPr>
              <w:t xml:space="preserve">Após a expedição do “Aceite de Obras”, todas as parcelas restantes que compõem o saldo do preço da Unidade Autônoma — cujo valor vinha </w:t>
            </w:r>
            <w:r w:rsidRPr="00DE3975">
              <w:rPr>
                <w:rFonts w:ascii="Calibri" w:hAnsi="Calibri" w:cs="Calibri"/>
              </w:rPr>
              <w:t>sendo</w:t>
            </w:r>
            <w:r w:rsidRPr="00DE3975">
              <w:rPr>
                <w:rFonts w:ascii="Calibri" w:hAnsi="Calibri" w:cs="Calibri"/>
                <w:bCs/>
              </w:rPr>
              <w:t xml:space="preserve"> até então corrigido pelo INCC — passarão a ser corrigidas pela variação positiva do Índice Geral de Preços de Mercado (IGP-M) divulgado pela mesma FGV, tomando-se como base o índice do mês anterior ao da expedição </w:t>
            </w:r>
            <w:r w:rsidRPr="00DE3975">
              <w:rPr>
                <w:rFonts w:ascii="Calibri" w:hAnsi="Calibri" w:cs="Calibri"/>
                <w:bCs/>
              </w:rPr>
              <w:lastRenderedPageBreak/>
              <w:t>do “aceite de obras” pela Prefeitura e o índice do mês anterior ao do efetivo pagamento, acrescido de juros compensatórios de 12% (doze por cento) ao ano capitalizados mensalmente (0,9489% ao mês).</w:t>
            </w:r>
            <w:r w:rsidRPr="00DE3975" w:rsidDel="0016156F">
              <w:rPr>
                <w:rFonts w:ascii="Calibri" w:hAnsi="Calibri" w:cs="Calibri"/>
                <w:bCs/>
              </w:rPr>
              <w:t xml:space="preserve"> </w:t>
            </w:r>
          </w:p>
        </w:tc>
      </w:tr>
      <w:tr w:rsidR="00DE3975" w:rsidRPr="00DE3975" w14:paraId="3A87BE1E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424957C" w14:textId="0EABC88D" w:rsidR="00DE3975" w:rsidRPr="00DE3975" w:rsidRDefault="00DE3975" w:rsidP="00DE3975">
            <w:pPr>
              <w:pStyle w:val="Corpodetexto2"/>
              <w:numPr>
                <w:ilvl w:val="0"/>
                <w:numId w:val="12"/>
              </w:numPr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jc w:val="center"/>
              <w:rPr>
                <w:rFonts w:asciiTheme="minorHAnsi" w:hAnsiTheme="minorHAnsi" w:cstheme="minorHAnsi"/>
                <w:b/>
                <w:i w:val="0"/>
                <w:iCs/>
                <w:sz w:val="24"/>
                <w:szCs w:val="24"/>
                <w:lang w:val="pt-BR"/>
              </w:rPr>
            </w:pPr>
            <w:r w:rsidRPr="00DE3975">
              <w:rPr>
                <w:rFonts w:asciiTheme="minorHAnsi" w:hAnsiTheme="minorHAnsi" w:cstheme="minorHAnsi"/>
                <w:b/>
                <w:i w:val="0"/>
                <w:iCs/>
                <w:sz w:val="24"/>
                <w:szCs w:val="24"/>
              </w:rPr>
              <w:lastRenderedPageBreak/>
              <w:t>DA COMISSÃO DE CORRETAGEM:</w:t>
            </w:r>
          </w:p>
        </w:tc>
      </w:tr>
      <w:tr w:rsidR="00DE3975" w:rsidRPr="00DE3975" w14:paraId="70138222" w14:textId="77777777" w:rsidTr="00DE3975">
        <w:trPr>
          <w:jc w:val="center"/>
        </w:trPr>
        <w:tc>
          <w:tcPr>
            <w:tcW w:w="9357" w:type="dxa"/>
          </w:tcPr>
          <w:p w14:paraId="0C23E8AF" w14:textId="77777777" w:rsidR="00DE3975" w:rsidRPr="00DE3975" w:rsidRDefault="00DE3975" w:rsidP="00DE3975">
            <w:pPr>
              <w:pStyle w:val="Corpodetexto2"/>
              <w:rPr>
                <w:rFonts w:asciiTheme="minorHAnsi" w:hAnsiTheme="minorHAnsi" w:cstheme="minorHAnsi"/>
                <w:i w:val="0"/>
                <w:iCs/>
                <w:sz w:val="24"/>
                <w:szCs w:val="24"/>
              </w:rPr>
            </w:pPr>
            <w:r w:rsidRPr="00DE3975">
              <w:rPr>
                <w:rFonts w:asciiTheme="minorHAnsi" w:hAnsiTheme="minorHAnsi" w:cstheme="minorHAnsi"/>
                <w:b/>
                <w:i w:val="0"/>
                <w:iCs/>
                <w:sz w:val="24"/>
                <w:szCs w:val="24"/>
              </w:rPr>
              <w:t xml:space="preserve">f.1. </w:t>
            </w:r>
            <w:r w:rsidRPr="00DE3975">
              <w:rPr>
                <w:rFonts w:asciiTheme="minorHAnsi" w:hAnsiTheme="minorHAnsi" w:cstheme="minorHAnsi"/>
                <w:i w:val="0"/>
                <w:iCs/>
                <w:sz w:val="24"/>
                <w:szCs w:val="24"/>
              </w:rPr>
              <w:t xml:space="preserve">A Comissão de Corretagem (“Comissão de Corretagem”) pela intermediação da presente promessa de compra e venda não integra o Preço do Imóvel, motivo pelo qual a </w:t>
            </w:r>
            <w:r w:rsidRPr="00DE3975">
              <w:rPr>
                <w:rFonts w:asciiTheme="minorHAnsi" w:hAnsiTheme="minorHAnsi" w:cstheme="minorHAnsi"/>
                <w:b/>
                <w:bCs/>
                <w:i w:val="0"/>
                <w:iCs/>
                <w:sz w:val="24"/>
                <w:szCs w:val="24"/>
              </w:rPr>
              <w:t>COMPRADORA</w:t>
            </w:r>
            <w:r w:rsidRPr="00DE3975">
              <w:rPr>
                <w:rFonts w:asciiTheme="minorHAnsi" w:hAnsiTheme="minorHAnsi" w:cstheme="minorHAnsi"/>
                <w:i w:val="0"/>
                <w:iCs/>
                <w:sz w:val="24"/>
                <w:szCs w:val="24"/>
              </w:rPr>
              <w:t xml:space="preserve">, desde já, declara que tem conhecimento de que o serviço de intermediação imobiliária para aquisição da Unidade Autônoma foi prestado por empresa especializada, qual seja, a empresa , sem qualquer vínculo com a </w:t>
            </w:r>
            <w:r w:rsidRPr="00DE3975">
              <w:rPr>
                <w:rFonts w:asciiTheme="minorHAnsi" w:hAnsiTheme="minorHAnsi" w:cstheme="minorHAnsi"/>
                <w:b/>
                <w:bCs/>
                <w:i w:val="0"/>
                <w:iCs/>
                <w:sz w:val="24"/>
                <w:szCs w:val="24"/>
              </w:rPr>
              <w:t>VENDEDORA</w:t>
            </w:r>
            <w:r w:rsidRPr="00DE3975">
              <w:rPr>
                <w:rFonts w:asciiTheme="minorHAnsi" w:hAnsiTheme="minorHAnsi" w:cstheme="minorHAnsi"/>
                <w:i w:val="0"/>
                <w:iCs/>
                <w:sz w:val="24"/>
                <w:szCs w:val="24"/>
              </w:rPr>
              <w:t xml:space="preserve">, razão pela qual reconhece que a relação jurídica decorrente da intermediação tem, de um lado, a empresa de venda e seus corretores credenciados e, de outro lado, ela, </w:t>
            </w:r>
            <w:r w:rsidRPr="00DE3975">
              <w:rPr>
                <w:rFonts w:asciiTheme="minorHAnsi" w:hAnsiTheme="minorHAnsi" w:cstheme="minorHAnsi"/>
                <w:b/>
                <w:bCs/>
                <w:i w:val="0"/>
                <w:iCs/>
                <w:sz w:val="24"/>
                <w:szCs w:val="24"/>
              </w:rPr>
              <w:t>COMPRADORA</w:t>
            </w:r>
            <w:r w:rsidRPr="00DE3975">
              <w:rPr>
                <w:rFonts w:asciiTheme="minorHAnsi" w:hAnsiTheme="minorHAnsi" w:cstheme="minorHAnsi"/>
                <w:i w:val="0"/>
                <w:iCs/>
                <w:sz w:val="24"/>
                <w:szCs w:val="24"/>
              </w:rPr>
              <w:t xml:space="preserve">, que pagará diretamente àqueles pelo serviço prestado, não podendo, sob qualquer hipótese, ser a </w:t>
            </w:r>
            <w:r w:rsidRPr="00DE3975">
              <w:rPr>
                <w:rFonts w:asciiTheme="minorHAnsi" w:hAnsiTheme="minorHAnsi" w:cstheme="minorHAnsi"/>
                <w:b/>
                <w:bCs/>
                <w:i w:val="0"/>
                <w:iCs/>
                <w:sz w:val="24"/>
                <w:szCs w:val="24"/>
              </w:rPr>
              <w:t>VENDEDORA</w:t>
            </w:r>
            <w:r w:rsidRPr="00DE3975">
              <w:rPr>
                <w:rFonts w:asciiTheme="minorHAnsi" w:hAnsiTheme="minorHAnsi" w:cstheme="minorHAnsi"/>
                <w:i w:val="0"/>
                <w:iCs/>
                <w:sz w:val="24"/>
                <w:szCs w:val="24"/>
              </w:rPr>
              <w:t xml:space="preserve"> responsabilizada pelo pagamento da referida comissão.</w:t>
            </w:r>
          </w:p>
          <w:p w14:paraId="58A241A3" w14:textId="77777777" w:rsidR="00DE3975" w:rsidRPr="00DE3975" w:rsidRDefault="00DE3975" w:rsidP="009A346A">
            <w:pPr>
              <w:pStyle w:val="SemEspaamento"/>
            </w:pPr>
          </w:p>
          <w:p w14:paraId="63BCEFAA" w14:textId="1C5067BA" w:rsidR="00DE3975" w:rsidRPr="00DE3975" w:rsidRDefault="00DE3975" w:rsidP="009A346A">
            <w:pPr>
              <w:pStyle w:val="SemEspaamento"/>
            </w:pPr>
            <w:r w:rsidRPr="00DE3975">
              <w:rPr>
                <w:b/>
              </w:rPr>
              <w:t>f.2.</w:t>
            </w:r>
            <w:r w:rsidRPr="00DE3975">
              <w:t xml:space="preserve"> A verba referente à Comissão de Corretagem, no valor de </w:t>
            </w:r>
            <w:r>
              <w:rPr>
                <w:b/>
              </w:rPr>
              <w:t>«VLR_COMISSAO»</w:t>
            </w:r>
            <w:r w:rsidRPr="00DE3975">
              <w:t xml:space="preserve">, será quitada pela </w:t>
            </w:r>
            <w:r w:rsidRPr="00DE3975">
              <w:rPr>
                <w:b/>
              </w:rPr>
              <w:t>COMPRADORA</w:t>
            </w:r>
            <w:r w:rsidRPr="00DE3975">
              <w:t xml:space="preserve"> em conjunto com a parcela de sinal devida à </w:t>
            </w:r>
            <w:r w:rsidRPr="00DE3975">
              <w:rPr>
                <w:b/>
              </w:rPr>
              <w:t>VENDEDORA</w:t>
            </w:r>
            <w:r w:rsidRPr="00DE3975">
              <w:t xml:space="preserve">, por meio de um único boleto bancário emitido pela empresa CONTA PRONTA INSTITUIÇÃO DE PAGAMENTOS S/A, inscrita no CNPJ sob o nº 12.473.687/0001-61, que terá a função de custódia e repasse dos valores aos beneficiários, permanecendo inalterada a responsabilidade exclusiva da </w:t>
            </w:r>
            <w:r w:rsidRPr="00DE3975">
              <w:rPr>
                <w:b/>
              </w:rPr>
              <w:t>COMPRADORA</w:t>
            </w:r>
            <w:r w:rsidRPr="00DE3975">
              <w:t xml:space="preserve"> sobre o pagamento da comissão, da seguinte forma:</w:t>
            </w:r>
          </w:p>
          <w:p w14:paraId="62434AB6" w14:textId="77777777" w:rsidR="00DE3975" w:rsidRPr="00DE3975" w:rsidRDefault="00DE3975" w:rsidP="00DE3975">
            <w:pPr>
              <w:pStyle w:val="Corpodetexto2"/>
              <w:rPr>
                <w:rFonts w:asciiTheme="minorHAnsi" w:hAnsiTheme="minorHAnsi" w:cstheme="minorHAnsi"/>
                <w:i w:val="0"/>
                <w:iCs/>
                <w:sz w:val="24"/>
                <w:szCs w:val="24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423"/>
              <w:gridCol w:w="2040"/>
              <w:gridCol w:w="1767"/>
              <w:gridCol w:w="2901"/>
            </w:tblGrid>
            <w:tr w:rsidR="00DE3975" w:rsidRPr="00DE3975" w14:paraId="0B6CC54C" w14:textId="77777777" w:rsidTr="008C4A4F">
              <w:tc>
                <w:tcPr>
                  <w:tcW w:w="2837" w:type="dxa"/>
                </w:tcPr>
                <w:p w14:paraId="4A960EEB" w14:textId="77777777" w:rsidR="00DE3975" w:rsidRPr="00DE3975" w:rsidRDefault="00DE3975" w:rsidP="00DE3975">
                  <w:pPr>
                    <w:pStyle w:val="Corpodetexto2"/>
                    <w:jc w:val="center"/>
                    <w:rPr>
                      <w:rFonts w:asciiTheme="minorHAnsi" w:hAnsiTheme="minorHAnsi" w:cstheme="minorHAnsi"/>
                      <w:b/>
                      <w:i w:val="0"/>
                      <w:iCs/>
                      <w:sz w:val="24"/>
                      <w:szCs w:val="24"/>
                    </w:rPr>
                  </w:pPr>
                  <w:r w:rsidRPr="00DE3975">
                    <w:rPr>
                      <w:rFonts w:asciiTheme="minorHAnsi" w:hAnsiTheme="minorHAnsi" w:cstheme="minorHAnsi"/>
                      <w:b/>
                      <w:i w:val="0"/>
                      <w:iCs/>
                      <w:sz w:val="24"/>
                      <w:szCs w:val="24"/>
                    </w:rPr>
                    <w:t>EMPRESA</w:t>
                  </w:r>
                  <w:r w:rsidRPr="00DE3975">
                    <w:rPr>
                      <w:rFonts w:asciiTheme="minorHAnsi" w:hAnsiTheme="minorHAnsi" w:cstheme="minorHAnsi"/>
                      <w:b/>
                      <w:bCs/>
                      <w:i w:val="0"/>
                      <w:iCs/>
                      <w:sz w:val="24"/>
                      <w:szCs w:val="24"/>
                    </w:rPr>
                    <w:t xml:space="preserve"> / CORRETOR</w:t>
                  </w:r>
                </w:p>
              </w:tc>
              <w:tc>
                <w:tcPr>
                  <w:tcW w:w="2362" w:type="dxa"/>
                </w:tcPr>
                <w:p w14:paraId="79C72F4D" w14:textId="77777777" w:rsidR="00DE3975" w:rsidRPr="00DE3975" w:rsidRDefault="00DE3975" w:rsidP="00DE3975">
                  <w:pPr>
                    <w:pStyle w:val="Corpodetexto2"/>
                    <w:jc w:val="center"/>
                    <w:rPr>
                      <w:rFonts w:asciiTheme="minorHAnsi" w:hAnsiTheme="minorHAnsi" w:cstheme="minorHAnsi"/>
                      <w:b/>
                      <w:i w:val="0"/>
                      <w:iCs/>
                      <w:sz w:val="24"/>
                      <w:szCs w:val="24"/>
                    </w:rPr>
                  </w:pPr>
                  <w:r w:rsidRPr="00DE3975">
                    <w:rPr>
                      <w:rFonts w:asciiTheme="minorHAnsi" w:hAnsiTheme="minorHAnsi" w:cstheme="minorHAnsi"/>
                      <w:b/>
                      <w:i w:val="0"/>
                      <w:iCs/>
                      <w:sz w:val="24"/>
                      <w:szCs w:val="24"/>
                    </w:rPr>
                    <w:t>INSCRIÇÃO CRECI</w:t>
                  </w:r>
                </w:p>
              </w:tc>
              <w:tc>
                <w:tcPr>
                  <w:tcW w:w="1612" w:type="dxa"/>
                </w:tcPr>
                <w:p w14:paraId="696E8652" w14:textId="77777777" w:rsidR="00DE3975" w:rsidRPr="00DE3975" w:rsidRDefault="00DE3975" w:rsidP="00DE3975">
                  <w:pPr>
                    <w:pStyle w:val="Corpodetexto2"/>
                    <w:jc w:val="center"/>
                    <w:rPr>
                      <w:rFonts w:asciiTheme="minorHAnsi" w:hAnsiTheme="minorHAnsi" w:cstheme="minorHAnsi"/>
                      <w:b/>
                      <w:i w:val="0"/>
                      <w:iCs/>
                      <w:sz w:val="24"/>
                      <w:szCs w:val="24"/>
                    </w:rPr>
                  </w:pPr>
                  <w:r w:rsidRPr="00DE3975">
                    <w:rPr>
                      <w:rFonts w:asciiTheme="minorHAnsi" w:hAnsiTheme="minorHAnsi" w:cstheme="minorHAnsi"/>
                      <w:b/>
                      <w:i w:val="0"/>
                      <w:iCs/>
                      <w:sz w:val="24"/>
                      <w:szCs w:val="24"/>
                    </w:rPr>
                    <w:t>CPF/CNPJ</w:t>
                  </w:r>
                </w:p>
              </w:tc>
              <w:tc>
                <w:tcPr>
                  <w:tcW w:w="2320" w:type="dxa"/>
                </w:tcPr>
                <w:p w14:paraId="5023E09D" w14:textId="77777777" w:rsidR="00DE3975" w:rsidRPr="00DE3975" w:rsidRDefault="00DE3975" w:rsidP="00DE3975">
                  <w:pPr>
                    <w:pStyle w:val="Corpodetexto2"/>
                    <w:jc w:val="center"/>
                    <w:rPr>
                      <w:rFonts w:asciiTheme="minorHAnsi" w:hAnsiTheme="minorHAnsi" w:cstheme="minorHAnsi"/>
                      <w:b/>
                      <w:i w:val="0"/>
                      <w:iCs/>
                      <w:sz w:val="24"/>
                      <w:szCs w:val="24"/>
                    </w:rPr>
                  </w:pPr>
                  <w:r w:rsidRPr="00DE3975">
                    <w:rPr>
                      <w:rFonts w:asciiTheme="minorHAnsi" w:hAnsiTheme="minorHAnsi" w:cstheme="minorHAnsi"/>
                      <w:b/>
                      <w:i w:val="0"/>
                      <w:iCs/>
                      <w:sz w:val="24"/>
                      <w:szCs w:val="24"/>
                    </w:rPr>
                    <w:t>VALOR</w:t>
                  </w:r>
                </w:p>
              </w:tc>
            </w:tr>
            <w:tr w:rsidR="00DE3975" w:rsidRPr="00DE3975" w14:paraId="76806FDB" w14:textId="77777777" w:rsidTr="008C4A4F">
              <w:tc>
                <w:tcPr>
                  <w:tcW w:w="2837" w:type="dxa"/>
                </w:tcPr>
                <w:p w14:paraId="66D9BB6A" w14:textId="26B2AF65" w:rsidR="00DE3975" w:rsidRPr="00DE3975" w:rsidRDefault="00DE3975" w:rsidP="00DE3975">
                  <w:pPr>
                    <w:pStyle w:val="Corpodetexto2"/>
                    <w:rPr>
                      <w:rFonts w:asciiTheme="minorHAnsi" w:hAnsiTheme="minorHAnsi" w:cstheme="minorHAnsi"/>
                      <w:i w:val="0"/>
                      <w:iCs/>
                      <w:sz w:val="24"/>
                      <w:szCs w:val="24"/>
                      <w:lang w:val="pt-BR"/>
                    </w:rPr>
                  </w:pPr>
                  <w:r>
                    <w:t>«CORRETOR_EMPRESA»</w:t>
                  </w:r>
                </w:p>
              </w:tc>
              <w:tc>
                <w:tcPr>
                  <w:tcW w:w="2362" w:type="dxa"/>
                </w:tcPr>
                <w:p w14:paraId="49F7C44C" w14:textId="7957AFE7" w:rsidR="00DE3975" w:rsidRPr="00DE3975" w:rsidRDefault="00DE3975" w:rsidP="00DE3975">
                  <w:pPr>
                    <w:pStyle w:val="Corpodetexto2"/>
                    <w:rPr>
                      <w:rFonts w:asciiTheme="minorHAnsi" w:hAnsiTheme="minorHAnsi" w:cstheme="minorHAnsi"/>
                      <w:i w:val="0"/>
                      <w:iCs/>
                      <w:sz w:val="24"/>
                      <w:szCs w:val="24"/>
                    </w:rPr>
                  </w:pPr>
                  <w:r>
                    <w:t>«CORRETOR_CRECI»</w:t>
                  </w:r>
                </w:p>
              </w:tc>
              <w:tc>
                <w:tcPr>
                  <w:tcW w:w="1612" w:type="dxa"/>
                </w:tcPr>
                <w:p w14:paraId="41327BF0" w14:textId="20BD79EC" w:rsidR="00DE3975" w:rsidRPr="00DE3975" w:rsidRDefault="00DE3975" w:rsidP="00DE3975">
                  <w:pPr>
                    <w:pStyle w:val="Corpodetexto2"/>
                    <w:rPr>
                      <w:rFonts w:asciiTheme="minorHAnsi" w:hAnsiTheme="minorHAnsi" w:cstheme="minorHAnsi"/>
                      <w:i w:val="0"/>
                      <w:iCs/>
                      <w:sz w:val="24"/>
                      <w:szCs w:val="24"/>
                    </w:rPr>
                  </w:pPr>
                  <w:r>
                    <w:t>«CORRETOR_CPFCNPJ»</w:t>
                  </w:r>
                </w:p>
              </w:tc>
              <w:tc>
                <w:tcPr>
                  <w:tcW w:w="2320" w:type="dxa"/>
                </w:tcPr>
                <w:p w14:paraId="48C98858" w14:textId="00B642EB" w:rsidR="00DE3975" w:rsidRPr="00DE3975" w:rsidRDefault="00DE3975" w:rsidP="00DE3975">
                  <w:pPr>
                    <w:pStyle w:val="Corpodetexto2"/>
                    <w:rPr>
                      <w:rFonts w:asciiTheme="minorHAnsi" w:hAnsiTheme="minorHAnsi" w:cstheme="minorHAnsi"/>
                      <w:i w:val="0"/>
                      <w:iCs/>
                      <w:sz w:val="24"/>
                      <w:szCs w:val="24"/>
                    </w:rPr>
                  </w:pPr>
                  <w:r>
                    <w:t>«CORRETOR_VALOR»</w:t>
                  </w:r>
                </w:p>
              </w:tc>
            </w:tr>
            <w:tr w:rsidR="00DE3975" w:rsidRPr="00DE3975" w14:paraId="3324E201" w14:textId="77777777" w:rsidTr="008C4A4F">
              <w:tc>
                <w:tcPr>
                  <w:tcW w:w="6811" w:type="dxa"/>
                  <w:gridSpan w:val="3"/>
                </w:tcPr>
                <w:p w14:paraId="6DE9C637" w14:textId="77777777" w:rsidR="00DE3975" w:rsidRPr="00DE3975" w:rsidRDefault="00DE3975" w:rsidP="00DE3975">
                  <w:pPr>
                    <w:pStyle w:val="Corpodetexto2"/>
                    <w:jc w:val="center"/>
                    <w:rPr>
                      <w:rFonts w:asciiTheme="minorHAnsi" w:hAnsiTheme="minorHAnsi" w:cstheme="minorHAnsi"/>
                      <w:b/>
                      <w:bCs/>
                      <w:i w:val="0"/>
                      <w:iCs/>
                      <w:sz w:val="24"/>
                      <w:szCs w:val="24"/>
                    </w:rPr>
                  </w:pPr>
                  <w:r w:rsidRPr="00DE3975">
                    <w:rPr>
                      <w:rFonts w:asciiTheme="minorHAnsi" w:hAnsiTheme="minorHAnsi" w:cstheme="minorHAnsi"/>
                      <w:b/>
                      <w:bCs/>
                      <w:i w:val="0"/>
                      <w:iCs/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2320" w:type="dxa"/>
                </w:tcPr>
                <w:p w14:paraId="3C661448" w14:textId="6847BDB7" w:rsidR="00DE3975" w:rsidRPr="00DE3975" w:rsidRDefault="00DE3975" w:rsidP="00DE3975">
                  <w:pPr>
                    <w:pStyle w:val="Corpodetexto2"/>
                    <w:jc w:val="center"/>
                    <w:rPr>
                      <w:rFonts w:asciiTheme="minorHAnsi" w:hAnsiTheme="minorHAnsi" w:cstheme="minorHAnsi"/>
                      <w:b/>
                      <w:bCs/>
                      <w:i w:val="0"/>
                      <w:iCs/>
                      <w:sz w:val="24"/>
                      <w:szCs w:val="24"/>
                    </w:rPr>
                  </w:pPr>
                  <w:r w:rsidRPr="00DE3975">
                    <w:rPr>
                      <w:rFonts w:asciiTheme="minorHAnsi" w:hAnsiTheme="minorHAnsi" w:cstheme="minorHAnsi"/>
                      <w:b/>
                      <w:bCs/>
                      <w:i w:val="0"/>
                      <w:iCs/>
                      <w:sz w:val="24"/>
                      <w:szCs w:val="24"/>
                    </w:rPr>
                    <w:t>R$</w:t>
                  </w:r>
                  <w:r>
                    <w:rPr>
                      <w:rFonts w:asciiTheme="minorHAnsi" w:hAnsiTheme="minorHAnsi" w:cstheme="minorHAnsi"/>
                      <w:b/>
                      <w:bCs/>
                      <w:i w:val="0"/>
                      <w:iCs/>
                      <w:sz w:val="24"/>
                      <w:szCs w:val="24"/>
                    </w:rPr>
                    <w:t>«TOTAL_COMISSAO»</w:t>
                  </w:r>
                  <w:r w:rsidRPr="00DE3975">
                    <w:rPr>
                      <w:rFonts w:asciiTheme="minorHAnsi" w:hAnsiTheme="minorHAnsi" w:cstheme="minorHAnsi"/>
                      <w:b/>
                      <w:bCs/>
                      <w:i w:val="0"/>
                      <w:iCs/>
                      <w:sz w:val="24"/>
                      <w:szCs w:val="24"/>
                    </w:rPr>
                    <w:t>,00</w:t>
                  </w:r>
                </w:p>
              </w:tc>
            </w:tr>
          </w:tbl>
          <w:p w14:paraId="28FEFDA8" w14:textId="77777777" w:rsidR="00DE3975" w:rsidRPr="00DE3975" w:rsidRDefault="00DE3975" w:rsidP="00DE3975">
            <w:pPr>
              <w:pStyle w:val="Corpodetexto2"/>
              <w:rPr>
                <w:rFonts w:asciiTheme="minorHAnsi" w:hAnsiTheme="minorHAnsi" w:cstheme="minorHAnsi"/>
                <w:i w:val="0"/>
                <w:iCs/>
                <w:sz w:val="24"/>
                <w:szCs w:val="24"/>
              </w:rPr>
            </w:pPr>
          </w:p>
          <w:p w14:paraId="70138221" w14:textId="5955DFD6" w:rsidR="00DE3975" w:rsidRPr="00DE3975" w:rsidRDefault="00DE3975" w:rsidP="00DE3975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rPr>
                <w:rFonts w:asciiTheme="minorHAnsi" w:hAnsiTheme="minorHAnsi" w:cstheme="minorHAnsi"/>
                <w:b/>
                <w:i w:val="0"/>
                <w:iCs/>
                <w:sz w:val="24"/>
                <w:szCs w:val="24"/>
                <w:lang w:val="pt-BR"/>
              </w:rPr>
            </w:pPr>
            <w:r w:rsidRPr="00DE3975">
              <w:rPr>
                <w:rFonts w:asciiTheme="minorHAnsi" w:hAnsiTheme="minorHAnsi" w:cstheme="minorHAnsi"/>
                <w:b/>
                <w:bCs/>
                <w:i w:val="0"/>
                <w:iCs/>
                <w:sz w:val="24"/>
                <w:szCs w:val="24"/>
              </w:rPr>
              <w:t>f.3.</w:t>
            </w:r>
            <w:r w:rsidRPr="00DE3975">
              <w:rPr>
                <w:rFonts w:asciiTheme="minorHAnsi" w:hAnsiTheme="minorHAnsi" w:cstheme="minorHAnsi"/>
                <w:i w:val="0"/>
                <w:iCs/>
                <w:sz w:val="24"/>
                <w:szCs w:val="24"/>
              </w:rPr>
              <w:t xml:space="preserve"> </w:t>
            </w:r>
            <w:r w:rsidRPr="00DE3975">
              <w:rPr>
                <w:rFonts w:asciiTheme="minorHAnsi" w:hAnsiTheme="minorHAnsi" w:cstheme="minorHAnsi"/>
                <w:b/>
                <w:bCs/>
                <w:i w:val="0"/>
                <w:iCs/>
                <w:sz w:val="24"/>
                <w:szCs w:val="24"/>
              </w:rPr>
              <w:t xml:space="preserve"> </w:t>
            </w:r>
            <w:r w:rsidRPr="00DE3975">
              <w:rPr>
                <w:rFonts w:asciiTheme="minorHAnsi" w:hAnsiTheme="minorHAnsi" w:cstheme="minorHAnsi"/>
                <w:i w:val="0"/>
                <w:iCs/>
                <w:sz w:val="24"/>
                <w:szCs w:val="24"/>
              </w:rPr>
              <w:t xml:space="preserve">Em qualquer caso de resolução do presente negócio a </w:t>
            </w:r>
            <w:r w:rsidRPr="00DE3975">
              <w:rPr>
                <w:rFonts w:asciiTheme="minorHAnsi" w:hAnsiTheme="minorHAnsi" w:cstheme="minorHAnsi"/>
                <w:b/>
                <w:bCs/>
                <w:i w:val="0"/>
                <w:iCs/>
                <w:sz w:val="24"/>
                <w:szCs w:val="24"/>
              </w:rPr>
              <w:t>COMPRADORA</w:t>
            </w:r>
            <w:r w:rsidRPr="00DE3975">
              <w:rPr>
                <w:rFonts w:asciiTheme="minorHAnsi" w:hAnsiTheme="minorHAnsi" w:cstheme="minorHAnsi"/>
                <w:i w:val="0"/>
                <w:iCs/>
                <w:sz w:val="24"/>
                <w:szCs w:val="24"/>
              </w:rPr>
              <w:t xml:space="preserve"> está ciente que perderá o valor pago a título de Comissão de Corretagem em favor da empresa responsável pela intermediação, uma vez que os serviços prestados por esta se encerram com a assinatura do presente instrumento.</w:t>
            </w:r>
          </w:p>
        </w:tc>
      </w:tr>
      <w:tr w:rsidR="00DE3975" w:rsidRPr="00DE3975" w14:paraId="4BD27A4A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681369E6" w14:textId="3D2CB28E" w:rsidR="00DE3975" w:rsidRPr="00DE3975" w:rsidRDefault="00DE3975" w:rsidP="00DE3975">
            <w:pPr>
              <w:pStyle w:val="Corpodetexto2"/>
              <w:numPr>
                <w:ilvl w:val="0"/>
                <w:numId w:val="12"/>
              </w:numPr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jc w:val="center"/>
              <w:rPr>
                <w:rFonts w:ascii="Calibri" w:hAnsi="Calibri" w:cs="Calibri"/>
                <w:b/>
                <w:i w:val="0"/>
                <w:sz w:val="24"/>
                <w:szCs w:val="24"/>
                <w:lang w:val="pt-BR"/>
              </w:rPr>
            </w:pPr>
            <w:r w:rsidRPr="00DE3975">
              <w:rPr>
                <w:rFonts w:ascii="Calibri" w:hAnsi="Calibri" w:cs="Calibri"/>
                <w:b/>
                <w:i w:val="0"/>
                <w:sz w:val="24"/>
                <w:szCs w:val="24"/>
                <w:lang w:val="pt-BR"/>
              </w:rPr>
              <w:t>DATA PREVISTA PARA A CONCLUSÃO DAS OBRAS E DO PRAZO DE TOLERÂNCIA:</w:t>
            </w:r>
          </w:p>
        </w:tc>
      </w:tr>
      <w:tr w:rsidR="00DE3975" w:rsidRPr="00DE3975" w14:paraId="70138228" w14:textId="77777777" w:rsidTr="708A67F5">
        <w:trPr>
          <w:jc w:val="center"/>
        </w:trPr>
        <w:tc>
          <w:tcPr>
            <w:tcW w:w="9357" w:type="dxa"/>
          </w:tcPr>
          <w:p w14:paraId="70138223" w14:textId="3F12226E" w:rsidR="00DE3975" w:rsidRPr="00DE3975" w:rsidRDefault="00DE3975" w:rsidP="00DE3975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g</w:t>
            </w:r>
            <w:r w:rsidRPr="00DE3975">
              <w:rPr>
                <w:rFonts w:ascii="Calibri" w:hAnsi="Calibri" w:cs="Calibri"/>
                <w:b/>
                <w:bCs/>
              </w:rPr>
              <w:t>.1.</w:t>
            </w:r>
            <w:r w:rsidRPr="00DE3975">
              <w:rPr>
                <w:rFonts w:ascii="Calibri" w:hAnsi="Calibri" w:cs="Calibri"/>
                <w:bCs/>
              </w:rPr>
              <w:t xml:space="preserve"> A data prevista para a conclusão das obras do Empreendimento</w:t>
            </w:r>
            <w:r w:rsidRPr="00DE3975">
              <w:rPr>
                <w:rFonts w:ascii="Calibri" w:hAnsi="Calibri" w:cs="Calibri"/>
                <w:bCs/>
                <w:u w:val="words"/>
              </w:rPr>
              <w:t xml:space="preserve"> </w:t>
            </w:r>
            <w:r w:rsidRPr="00DE3975">
              <w:rPr>
                <w:rFonts w:ascii="Calibri" w:hAnsi="Calibri" w:cs="Calibri"/>
                <w:bCs/>
              </w:rPr>
              <w:t>e, por consequência, da Unidade Autônom</w:t>
            </w:r>
            <w:r w:rsidRPr="00DE3975">
              <w:rPr>
                <w:rFonts w:ascii="Calibri" w:hAnsi="Calibri" w:cs="Calibri"/>
              </w:rPr>
              <w:t>a,</w:t>
            </w:r>
            <w:r w:rsidRPr="00DE3975">
              <w:rPr>
                <w:rFonts w:ascii="Calibri" w:hAnsi="Calibri" w:cs="Calibri"/>
                <w:bCs/>
              </w:rPr>
              <w:t xml:space="preserve"> é 30/10/2027</w:t>
            </w:r>
            <w:r w:rsidRPr="00DE3975">
              <w:rPr>
                <w:rFonts w:ascii="Calibri" w:hAnsi="Calibri" w:cs="Calibri"/>
              </w:rPr>
              <w:t xml:space="preserve"> correspondendo a 36 </w:t>
            </w:r>
            <w:r w:rsidRPr="00DE3975">
              <w:rPr>
                <w:rFonts w:ascii="Calibri" w:hAnsi="Calibri" w:cs="Calibri"/>
                <w:noProof/>
              </w:rPr>
              <w:t>(trinta e seis) meses</w:t>
            </w:r>
            <w:r w:rsidRPr="00DE3975">
              <w:rPr>
                <w:rFonts w:ascii="Calibri" w:hAnsi="Calibri" w:cs="Calibri"/>
              </w:rPr>
              <w:t xml:space="preserve"> a contar de </w:t>
            </w:r>
            <w:r w:rsidRPr="00DE3975">
              <w:rPr>
                <w:rFonts w:ascii="Calibri" w:hAnsi="Calibri" w:cs="Calibri"/>
                <w:noProof/>
              </w:rPr>
              <w:t xml:space="preserve">30/10/2024 </w:t>
            </w:r>
            <w:r w:rsidRPr="00DE3975">
              <w:rPr>
                <w:rFonts w:ascii="Calibri" w:hAnsi="Calibri" w:cs="Calibri"/>
              </w:rPr>
              <w:t>(“</w:t>
            </w:r>
            <w:r w:rsidRPr="00DE3975">
              <w:rPr>
                <w:rFonts w:ascii="Calibri" w:hAnsi="Calibri" w:cs="Calibri"/>
                <w:bCs/>
                <w:u w:val="single"/>
              </w:rPr>
              <w:t>Data Prevista para Conclusão da Obra</w:t>
            </w:r>
            <w:r w:rsidRPr="00DE3975">
              <w:rPr>
                <w:rFonts w:ascii="Calibri" w:hAnsi="Calibri" w:cs="Calibri"/>
              </w:rPr>
              <w:t>”, “</w:t>
            </w:r>
            <w:r w:rsidRPr="00DE3975">
              <w:rPr>
                <w:rFonts w:ascii="Calibri" w:hAnsi="Calibri" w:cs="Calibri"/>
                <w:u w:val="single"/>
              </w:rPr>
              <w:t>Prazo da Obra</w:t>
            </w:r>
            <w:r w:rsidRPr="00DE3975">
              <w:rPr>
                <w:rFonts w:ascii="Calibri" w:hAnsi="Calibri" w:cs="Calibri"/>
              </w:rPr>
              <w:t>” e “</w:t>
            </w:r>
            <w:r w:rsidRPr="00DE3975">
              <w:rPr>
                <w:rFonts w:ascii="Calibri" w:hAnsi="Calibri" w:cs="Calibri"/>
                <w:u w:val="single"/>
              </w:rPr>
              <w:t>Data de Início da Obra</w:t>
            </w:r>
            <w:r w:rsidRPr="00DE3975">
              <w:rPr>
                <w:rFonts w:ascii="Calibri" w:hAnsi="Calibri" w:cs="Calibri"/>
              </w:rPr>
              <w:t xml:space="preserve">”, respectivamente), entendendo-se como conclusão do </w:t>
            </w:r>
            <w:r w:rsidRPr="00DE3975">
              <w:rPr>
                <w:rFonts w:ascii="Calibri" w:hAnsi="Calibri" w:cs="Calibri"/>
                <w:bCs/>
              </w:rPr>
              <w:t>Empreendimento</w:t>
            </w:r>
            <w:r w:rsidRPr="00DE3975">
              <w:rPr>
                <w:rFonts w:ascii="Calibri" w:hAnsi="Calibri" w:cs="Calibri"/>
              </w:rPr>
              <w:t xml:space="preserve"> a data em que for emitido o Certificado</w:t>
            </w:r>
            <w:r w:rsidRPr="00DE3975">
              <w:rPr>
                <w:rFonts w:ascii="Calibri" w:hAnsi="Calibri" w:cs="Calibri"/>
                <w:bCs/>
              </w:rPr>
              <w:t xml:space="preserve"> de Conclusão da Obra</w:t>
            </w:r>
            <w:r w:rsidRPr="00DE3975">
              <w:rPr>
                <w:rFonts w:ascii="Calibri" w:hAnsi="Calibri" w:cs="Calibri"/>
              </w:rPr>
              <w:t xml:space="preserve"> pela municipalidade,</w:t>
            </w:r>
            <w:r w:rsidRPr="00DE3975">
              <w:rPr>
                <w:rFonts w:ascii="Calibri" w:hAnsi="Calibri" w:cs="Calibri"/>
                <w:bCs/>
              </w:rPr>
              <w:t xml:space="preserve"> o </w:t>
            </w:r>
            <w:r w:rsidRPr="00DE3975">
              <w:rPr>
                <w:rFonts w:ascii="Calibri" w:hAnsi="Calibri" w:cs="Calibri"/>
              </w:rPr>
              <w:t>“aceite de obras”, do Empreendimento (“</w:t>
            </w:r>
            <w:r w:rsidRPr="00DE3975">
              <w:rPr>
                <w:rFonts w:ascii="Calibri" w:hAnsi="Calibri" w:cs="Calibri"/>
                <w:u w:val="single"/>
              </w:rPr>
              <w:t>Aceite de Obras</w:t>
            </w:r>
            <w:r w:rsidRPr="00DE3975">
              <w:rPr>
                <w:rFonts w:ascii="Calibri" w:hAnsi="Calibri" w:cs="Calibri"/>
              </w:rPr>
              <w:t>”).</w:t>
            </w:r>
          </w:p>
          <w:p w14:paraId="70138224" w14:textId="77777777" w:rsidR="00DE3975" w:rsidRPr="00DE3975" w:rsidRDefault="00DE3975" w:rsidP="00DE3975">
            <w:pPr>
              <w:jc w:val="both"/>
              <w:rPr>
                <w:rFonts w:ascii="Calibri" w:hAnsi="Calibri" w:cs="Calibri"/>
              </w:rPr>
            </w:pPr>
          </w:p>
          <w:p w14:paraId="70138225" w14:textId="3DBFB4F2" w:rsidR="00DE3975" w:rsidRPr="00DE3975" w:rsidRDefault="00DE3975" w:rsidP="00DE3975">
            <w:pPr>
              <w:jc w:val="both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</w:rPr>
              <w:t>g.</w:t>
            </w:r>
            <w:r w:rsidRPr="00DE3975">
              <w:rPr>
                <w:rFonts w:ascii="Calibri" w:hAnsi="Calibri" w:cs="Calibri"/>
                <w:b/>
              </w:rPr>
              <w:t xml:space="preserve">2. </w:t>
            </w:r>
            <w:r w:rsidRPr="00DE3975">
              <w:rPr>
                <w:rFonts w:ascii="Calibri" w:hAnsi="Calibri" w:cs="Calibri"/>
              </w:rPr>
              <w:t xml:space="preserve">A conclusão das obras e emissão do “Aceite de Obras” poderá se prorrogar ou antecipar por </w:t>
            </w:r>
            <w:r w:rsidRPr="00DE3975">
              <w:rPr>
                <w:rFonts w:ascii="Calibri" w:hAnsi="Calibri" w:cs="Calibri"/>
                <w:b/>
              </w:rPr>
              <w:t>180</w:t>
            </w:r>
            <w:r w:rsidRPr="00DE3975">
              <w:rPr>
                <w:rFonts w:ascii="Calibri" w:hAnsi="Calibri" w:cs="Calibri"/>
              </w:rPr>
              <w:t xml:space="preserve"> (cento e oitenta) dias corridos a contar da </w:t>
            </w:r>
            <w:r w:rsidRPr="00DE3975">
              <w:rPr>
                <w:rFonts w:ascii="Calibri" w:hAnsi="Calibri" w:cs="Calibri"/>
                <w:bCs/>
              </w:rPr>
              <w:t>Data Prevista para Conclusão da Obra, assim entendido como sendo o prazo de tolerância para a que o Empreendimento esteja concluído (o “</w:t>
            </w:r>
            <w:r w:rsidRPr="00DE3975">
              <w:rPr>
                <w:rFonts w:ascii="Calibri" w:hAnsi="Calibri" w:cs="Calibri"/>
                <w:bCs/>
                <w:u w:val="single"/>
              </w:rPr>
              <w:t>Prazo de Tolerância</w:t>
            </w:r>
            <w:r w:rsidRPr="00DE3975">
              <w:rPr>
                <w:rFonts w:ascii="Calibri" w:hAnsi="Calibri" w:cs="Calibri"/>
                <w:bCs/>
              </w:rPr>
              <w:t xml:space="preserve">”), sendo certo que tal prazo é adicionado automaticamente ao Prazo da Obra, sem prejuízo dos eventos de caso fortuito ou força maior que poderão estender o Prazo da Obra, conforme subtópico </w:t>
            </w:r>
            <w:r>
              <w:rPr>
                <w:rFonts w:ascii="Calibri" w:hAnsi="Calibri" w:cs="Calibri"/>
                <w:bCs/>
              </w:rPr>
              <w:t>g</w:t>
            </w:r>
            <w:r w:rsidRPr="00DE3975">
              <w:rPr>
                <w:rFonts w:ascii="Calibri" w:hAnsi="Calibri" w:cs="Calibri"/>
                <w:bCs/>
              </w:rPr>
              <w:t>.3, abaixo.</w:t>
            </w:r>
          </w:p>
          <w:p w14:paraId="70138226" w14:textId="77777777" w:rsidR="00DE3975" w:rsidRPr="00DE3975" w:rsidRDefault="00DE3975" w:rsidP="00DE3975">
            <w:pPr>
              <w:jc w:val="both"/>
              <w:rPr>
                <w:rFonts w:ascii="Calibri" w:hAnsi="Calibri" w:cs="Calibri"/>
              </w:rPr>
            </w:pPr>
          </w:p>
          <w:p w14:paraId="70138227" w14:textId="0436C9B6" w:rsidR="00DE3975" w:rsidRPr="00DE3975" w:rsidRDefault="00DE3975" w:rsidP="00DE3975">
            <w:pPr>
              <w:jc w:val="both"/>
              <w:rPr>
                <w:rFonts w:ascii="Calibri" w:hAnsi="Calibri" w:cs="Calibri"/>
                <w:i/>
              </w:rPr>
            </w:pPr>
            <w:r>
              <w:rPr>
                <w:rFonts w:ascii="Calibri" w:hAnsi="Calibri" w:cs="Calibri"/>
                <w:b/>
              </w:rPr>
              <w:t>g</w:t>
            </w:r>
            <w:r w:rsidRPr="00DE3975">
              <w:rPr>
                <w:rFonts w:ascii="Calibri" w:hAnsi="Calibri" w:cs="Calibri"/>
                <w:b/>
              </w:rPr>
              <w:t xml:space="preserve">.3. </w:t>
            </w:r>
            <w:r w:rsidRPr="00DE3975">
              <w:rPr>
                <w:rFonts w:ascii="Calibri" w:hAnsi="Calibri"/>
              </w:rPr>
              <w:t>A</w:t>
            </w:r>
            <w:r w:rsidRPr="00DE3975">
              <w:rPr>
                <w:rFonts w:ascii="Calibri" w:hAnsi="Calibri" w:cs="Calibri"/>
              </w:rPr>
              <w:t xml:space="preserve"> Data Prevista para Conclusão da Obra</w:t>
            </w:r>
            <w:r w:rsidRPr="00DE3975">
              <w:rPr>
                <w:rFonts w:ascii="Calibri" w:hAnsi="Calibri"/>
              </w:rPr>
              <w:t xml:space="preserve"> do Empreendimento poderá se estender além do Prazo de Tolerância se a </w:t>
            </w:r>
            <w:r w:rsidRPr="00DE3975">
              <w:rPr>
                <w:rFonts w:ascii="Calibri" w:hAnsi="Calibri"/>
                <w:b/>
                <w:bCs/>
              </w:rPr>
              <w:t xml:space="preserve">VENDEDORA </w:t>
            </w:r>
            <w:r w:rsidRPr="00DE3975">
              <w:rPr>
                <w:rFonts w:ascii="Calibri" w:hAnsi="Calibri"/>
              </w:rPr>
              <w:t xml:space="preserve">comprovar motivos de caso fortuito ou força maior, ou, ainda, culpa exclusiva dos adquirentes das unidades, incluindo a </w:t>
            </w:r>
            <w:r w:rsidRPr="00DE3975">
              <w:rPr>
                <w:rFonts w:ascii="Calibri" w:hAnsi="Calibri"/>
                <w:b/>
                <w:bCs/>
              </w:rPr>
              <w:t>COMPRADORA</w:t>
            </w:r>
            <w:r w:rsidRPr="00DE3975">
              <w:rPr>
                <w:rFonts w:ascii="Calibri" w:hAnsi="Calibri"/>
              </w:rPr>
              <w:t>.</w:t>
            </w:r>
            <w:r w:rsidRPr="00DE3975">
              <w:rPr>
                <w:rFonts w:ascii="Calibri" w:hAnsi="Calibri"/>
                <w:b/>
                <w:bCs/>
              </w:rPr>
              <w:t xml:space="preserve"> </w:t>
            </w:r>
          </w:p>
        </w:tc>
      </w:tr>
      <w:tr w:rsidR="00DE3975" w:rsidRPr="00DE3975" w14:paraId="7013822A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9" w14:textId="77777777" w:rsidR="00DE3975" w:rsidRPr="00DE3975" w:rsidRDefault="00DE3975" w:rsidP="00DE397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  <w:b/>
              </w:rPr>
            </w:pPr>
            <w:r w:rsidRPr="00DE3975">
              <w:rPr>
                <w:rFonts w:ascii="Calibri" w:hAnsi="Calibri" w:cs="Calibri"/>
                <w:b/>
              </w:rPr>
              <w:t>DO FINANCIAMENTO AO EMPREENDIMENTO:</w:t>
            </w:r>
          </w:p>
        </w:tc>
      </w:tr>
      <w:tr w:rsidR="00DE3975" w:rsidRPr="00DE3975" w14:paraId="7013822C" w14:textId="77777777" w:rsidTr="708A67F5">
        <w:trPr>
          <w:jc w:val="center"/>
        </w:trPr>
        <w:tc>
          <w:tcPr>
            <w:tcW w:w="9357" w:type="dxa"/>
          </w:tcPr>
          <w:p w14:paraId="7013822B" w14:textId="20893913" w:rsidR="00DE3975" w:rsidRPr="00DE3975" w:rsidRDefault="00DE3975" w:rsidP="00DE3975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</w:rPr>
              <w:lastRenderedPageBreak/>
              <w:t>h</w:t>
            </w:r>
            <w:r w:rsidRPr="00DE3975">
              <w:rPr>
                <w:rFonts w:ascii="Calibri" w:hAnsi="Calibri" w:cs="Calibri"/>
                <w:b/>
              </w:rPr>
              <w:t xml:space="preserve">.1. </w:t>
            </w:r>
            <w:r w:rsidRPr="00DE3975">
              <w:rPr>
                <w:rFonts w:ascii="Calibri" w:hAnsi="Calibri" w:cs="Calibri"/>
                <w:lang w:eastAsia="en-US"/>
              </w:rPr>
              <w:t xml:space="preserve">A </w:t>
            </w:r>
            <w:r w:rsidRPr="00DE3975">
              <w:rPr>
                <w:rFonts w:ascii="Calibri" w:hAnsi="Calibri" w:cs="Calibri"/>
                <w:b/>
                <w:lang w:eastAsia="en-US"/>
              </w:rPr>
              <w:t xml:space="preserve">COMPRADORA </w:t>
            </w:r>
            <w:r w:rsidRPr="00DE3975">
              <w:rPr>
                <w:rFonts w:ascii="Calibri" w:eastAsiaTheme="minorHAnsi" w:hAnsi="Calibri" w:cs="Calibri"/>
                <w:lang w:eastAsia="en-US"/>
              </w:rPr>
              <w:t xml:space="preserve">declara que tem perfeito conhecimento de que a </w:t>
            </w:r>
            <w:r w:rsidRPr="00DE3975">
              <w:rPr>
                <w:rFonts w:ascii="Calibri" w:eastAsiaTheme="minorHAnsi" w:hAnsi="Calibri" w:cs="Calibri"/>
                <w:b/>
                <w:lang w:eastAsia="en-US"/>
              </w:rPr>
              <w:t>VENDEDORA</w:t>
            </w:r>
            <w:r w:rsidRPr="00DE3975">
              <w:rPr>
                <w:rFonts w:ascii="Calibri" w:eastAsiaTheme="minorHAnsi" w:hAnsi="Calibri" w:cs="Calibri"/>
                <w:lang w:eastAsia="en-US"/>
              </w:rPr>
              <w:t xml:space="preserve"> </w:t>
            </w:r>
            <w:r w:rsidRPr="00DE3975">
              <w:rPr>
                <w:rFonts w:ascii="Calibri" w:hAnsi="Calibri" w:cs="Calibri"/>
                <w:lang w:eastAsia="en-US"/>
              </w:rPr>
              <w:t>contratou financiamento com o Banco Itaú S/A (Itaú) para custear a construção do Empreendimento, ocasião em que o Itaú h</w:t>
            </w:r>
            <w:r w:rsidRPr="00DE3975">
              <w:rPr>
                <w:rFonts w:ascii="Calibri" w:hAnsi="Calibri" w:cs="Calibri"/>
                <w:bCs/>
                <w:lang w:eastAsia="en-US"/>
              </w:rPr>
              <w:t xml:space="preserve">ipotecou </w:t>
            </w:r>
            <w:r w:rsidRPr="00DE3975">
              <w:rPr>
                <w:rFonts w:ascii="Calibri" w:hAnsi="Calibri" w:cs="Calibri"/>
                <w:lang w:eastAsia="en-US"/>
              </w:rPr>
              <w:t xml:space="preserve">a totalidade do Imóvel e todas as frações ideais das Unidades Autônomas que </w:t>
            </w:r>
            <w:r w:rsidRPr="00DE3975">
              <w:rPr>
                <w:rFonts w:ascii="Calibri" w:hAnsi="Calibri" w:cs="Calibri"/>
                <w:bCs/>
                <w:lang w:eastAsia="en-US"/>
              </w:rPr>
              <w:t>integram</w:t>
            </w:r>
            <w:r w:rsidRPr="00DE3975">
              <w:rPr>
                <w:rFonts w:ascii="Calibri" w:hAnsi="Calibri" w:cs="Calibri"/>
                <w:lang w:eastAsia="en-US"/>
              </w:rPr>
              <w:t xml:space="preserve"> o Empreendimento, inclusive a fração ideal objeto deste contrato, em garantia do financiamento obtido pela </w:t>
            </w:r>
            <w:r w:rsidRPr="00DE3975">
              <w:rPr>
                <w:rFonts w:ascii="Calibri" w:hAnsi="Calibri" w:cs="Calibri"/>
                <w:b/>
                <w:lang w:eastAsia="en-US"/>
              </w:rPr>
              <w:t>VENDEDORA</w:t>
            </w:r>
            <w:r w:rsidRPr="00DE3975">
              <w:rPr>
                <w:rFonts w:ascii="Calibri" w:hAnsi="Calibri" w:cs="Calibri"/>
                <w:lang w:eastAsia="en-US"/>
              </w:rPr>
              <w:t xml:space="preserve"> para construção do Empreendimento. Dessa forma, todos os direitos sobre os valores das parcelas, decorrentes deste Contrato, foram cedidos fiduciariamente ao Itaú e todos os pagamentos relativos à sua Unidade Autônoma deverão ser efetuados exclusivamente ao Itaú, por meio de boletos bancários que o próprio Itaú confeccionará e enviará ao endereço da </w:t>
            </w:r>
            <w:r w:rsidRPr="00DE3975">
              <w:rPr>
                <w:rFonts w:ascii="Calibri" w:hAnsi="Calibri" w:cs="Calibri"/>
                <w:b/>
                <w:lang w:eastAsia="en-US"/>
              </w:rPr>
              <w:t>COMPRADORA</w:t>
            </w:r>
            <w:r w:rsidRPr="00DE3975">
              <w:rPr>
                <w:rFonts w:ascii="Calibri" w:hAnsi="Calibri" w:cs="Calibri"/>
                <w:lang w:eastAsia="en-US"/>
              </w:rPr>
              <w:t xml:space="preserve"> constante no presente, sendo certo que as segundas vias desses boletos poderão ser direcionadas à </w:t>
            </w:r>
            <w:r w:rsidRPr="00DE3975">
              <w:rPr>
                <w:rFonts w:ascii="Calibri" w:hAnsi="Calibri" w:cs="Calibri"/>
                <w:b/>
                <w:lang w:eastAsia="en-US"/>
              </w:rPr>
              <w:t>COMPRADORA</w:t>
            </w:r>
            <w:r w:rsidRPr="00DE3975">
              <w:rPr>
                <w:rFonts w:ascii="Calibri" w:hAnsi="Calibri" w:cs="Calibri"/>
                <w:lang w:eastAsia="en-US"/>
              </w:rPr>
              <w:t xml:space="preserve"> pela </w:t>
            </w:r>
            <w:r w:rsidRPr="00DE3975">
              <w:rPr>
                <w:rFonts w:ascii="Calibri" w:hAnsi="Calibri" w:cs="Calibri"/>
                <w:b/>
                <w:lang w:eastAsia="en-US"/>
              </w:rPr>
              <w:t>VENDEDORA</w:t>
            </w:r>
            <w:r w:rsidRPr="00DE3975">
              <w:rPr>
                <w:rFonts w:ascii="Calibri" w:hAnsi="Calibri" w:cs="Calibri"/>
                <w:lang w:eastAsia="en-US"/>
              </w:rPr>
              <w:t>.</w:t>
            </w:r>
          </w:p>
        </w:tc>
      </w:tr>
      <w:tr w:rsidR="00DE3975" w:rsidRPr="00DE3975" w14:paraId="7013822E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D" w14:textId="77777777" w:rsidR="00DE3975" w:rsidRPr="00DE3975" w:rsidRDefault="00DE3975" w:rsidP="00DE397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="Calibri" w:hAnsi="Calibri" w:cs="Calibri"/>
                <w:b/>
              </w:rPr>
            </w:pPr>
            <w:r w:rsidRPr="00DE3975">
              <w:rPr>
                <w:rFonts w:ascii="Calibri" w:hAnsi="Calibri" w:cs="Calibri"/>
                <w:b/>
                <w:bCs/>
              </w:rPr>
              <w:t>DA ENTREGA DAS CHAVES DA UNIDADE AUTÔNOMA:</w:t>
            </w:r>
          </w:p>
        </w:tc>
      </w:tr>
      <w:tr w:rsidR="00DE3975" w:rsidRPr="00DE3975" w14:paraId="70138234" w14:textId="77777777" w:rsidTr="708A67F5">
        <w:trPr>
          <w:jc w:val="center"/>
        </w:trPr>
        <w:tc>
          <w:tcPr>
            <w:tcW w:w="9357" w:type="dxa"/>
          </w:tcPr>
          <w:p w14:paraId="7013822F" w14:textId="213F0DB2" w:rsidR="00DE3975" w:rsidRPr="00DE3975" w:rsidRDefault="00DE3975" w:rsidP="00DE3975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</w:rPr>
              <w:t>i</w:t>
            </w:r>
            <w:r w:rsidRPr="00DE3975">
              <w:rPr>
                <w:rFonts w:ascii="Calibri" w:hAnsi="Calibri" w:cs="Calibri"/>
                <w:b/>
              </w:rPr>
              <w:t xml:space="preserve">.1. </w:t>
            </w:r>
            <w:r w:rsidRPr="00DE3975">
              <w:rPr>
                <w:rFonts w:ascii="Calibri" w:hAnsi="Calibri" w:cs="Calibri"/>
              </w:rPr>
              <w:t>A entrega das chaves da Unidade Autônoma</w:t>
            </w:r>
            <w:r w:rsidRPr="00DE3975">
              <w:rPr>
                <w:rFonts w:ascii="Calibri" w:hAnsi="Calibri" w:cs="Calibri"/>
                <w:bCs/>
              </w:rPr>
              <w:t xml:space="preserve"> (a “</w:t>
            </w:r>
            <w:r w:rsidRPr="00DE3975">
              <w:rPr>
                <w:rFonts w:ascii="Calibri" w:hAnsi="Calibri" w:cs="Calibri"/>
                <w:u w:val="single"/>
              </w:rPr>
              <w:t>Entrega das Chaves</w:t>
            </w:r>
            <w:r w:rsidRPr="00DE3975">
              <w:rPr>
                <w:rFonts w:ascii="Calibri" w:hAnsi="Calibri" w:cs="Calibri"/>
                <w:bCs/>
              </w:rPr>
              <w:t xml:space="preserve">”) </w:t>
            </w:r>
            <w:r w:rsidRPr="00DE3975">
              <w:rPr>
                <w:rFonts w:ascii="Calibri" w:hAnsi="Calibri" w:cs="Calibri"/>
              </w:rPr>
              <w:t xml:space="preserve">está subordinada a diversos eventos e condições, alguns inclusive de responsabilidade da </w:t>
            </w:r>
            <w:r w:rsidRPr="00DE3975">
              <w:rPr>
                <w:rFonts w:ascii="Calibri" w:hAnsi="Calibri" w:cs="Calibri"/>
                <w:b/>
              </w:rPr>
              <w:t>COMPRADORA</w:t>
            </w:r>
            <w:r w:rsidRPr="00DE3975">
              <w:rPr>
                <w:rFonts w:ascii="Calibri" w:hAnsi="Calibri" w:cs="Calibri"/>
              </w:rPr>
              <w:t>, razão pela qual o evento não se confunde com a data de término das obras civis do Empreendimento, a se caracterizar pela emissão do “Aceite de Obras” pela municipalidade.</w:t>
            </w:r>
          </w:p>
          <w:p w14:paraId="70138230" w14:textId="77777777" w:rsidR="00DE3975" w:rsidRPr="00DE3975" w:rsidRDefault="00DE3975" w:rsidP="00DE3975">
            <w:pPr>
              <w:jc w:val="both"/>
              <w:rPr>
                <w:rFonts w:ascii="Calibri" w:hAnsi="Calibri" w:cs="Calibri"/>
                <w:bCs/>
              </w:rPr>
            </w:pPr>
          </w:p>
          <w:p w14:paraId="70138231" w14:textId="2D9D0A84" w:rsidR="00DE3975" w:rsidRPr="00DE3975" w:rsidRDefault="00DE3975" w:rsidP="00DE3975">
            <w:pPr>
              <w:jc w:val="both"/>
              <w:rPr>
                <w:rFonts w:ascii="Calibri" w:hAnsi="Calibri" w:cs="Arial"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</w:rPr>
              <w:t>i</w:t>
            </w:r>
            <w:r w:rsidRPr="00DE3975">
              <w:rPr>
                <w:rFonts w:ascii="Calibri" w:hAnsi="Calibri" w:cs="Calibri"/>
                <w:b/>
                <w:bCs/>
              </w:rPr>
              <w:t xml:space="preserve">.2. </w:t>
            </w:r>
            <w:r w:rsidRPr="00DE3975">
              <w:rPr>
                <w:rFonts w:ascii="Calibri" w:hAnsi="Calibri" w:cs="Calibri"/>
                <w:bCs/>
              </w:rPr>
              <w:t>A Entrega das Chaves, com a imissão da</w:t>
            </w:r>
            <w:r w:rsidRPr="00DE3975">
              <w:rPr>
                <w:rFonts w:ascii="Calibri" w:hAnsi="Calibri" w:cs="Calibri"/>
                <w:b/>
                <w:bCs/>
              </w:rPr>
              <w:t xml:space="preserve"> COMPRADORA</w:t>
            </w:r>
            <w:r w:rsidRPr="00DE3975">
              <w:rPr>
                <w:rFonts w:ascii="Calibri" w:hAnsi="Calibri" w:cs="Calibri"/>
                <w:bCs/>
              </w:rPr>
              <w:t xml:space="preserve"> na posse</w:t>
            </w:r>
            <w:r w:rsidRPr="00DE3975">
              <w:rPr>
                <w:rFonts w:ascii="Calibri" w:hAnsi="Calibri" w:cs="Calibri"/>
                <w:b/>
                <w:bCs/>
              </w:rPr>
              <w:t xml:space="preserve"> </w:t>
            </w:r>
            <w:r w:rsidRPr="00DE3975">
              <w:rPr>
                <w:rFonts w:ascii="Calibri" w:hAnsi="Calibri" w:cs="Calibri"/>
                <w:bCs/>
              </w:rPr>
              <w:t>da</w:t>
            </w:r>
            <w:r w:rsidRPr="00DE3975">
              <w:rPr>
                <w:rFonts w:ascii="Calibri" w:hAnsi="Calibri" w:cs="Calibri"/>
                <w:b/>
                <w:bCs/>
              </w:rPr>
              <w:t xml:space="preserve"> </w:t>
            </w:r>
            <w:r w:rsidRPr="00DE3975">
              <w:rPr>
                <w:rFonts w:ascii="Calibri" w:hAnsi="Calibri" w:cs="Calibri"/>
              </w:rPr>
              <w:t>Unidade Autônoma, deverá ocorrer até o término do Prazo de Tolerância</w:t>
            </w:r>
            <w:r w:rsidRPr="00DE3975">
              <w:rPr>
                <w:rFonts w:ascii="Calibri" w:hAnsi="Calibri" w:cs="Calibri"/>
                <w:bCs/>
              </w:rPr>
              <w:t xml:space="preserve">, qual seja, </w:t>
            </w:r>
            <w:r w:rsidRPr="00DE3975">
              <w:rPr>
                <w:rFonts w:ascii="Calibri" w:hAnsi="Calibri" w:cs="Calibri"/>
                <w:b/>
                <w:bCs/>
              </w:rPr>
              <w:t xml:space="preserve">180 </w:t>
            </w:r>
            <w:r w:rsidRPr="00DE3975">
              <w:rPr>
                <w:rFonts w:ascii="Calibri" w:hAnsi="Calibri" w:cs="Arial"/>
                <w:color w:val="000000"/>
              </w:rPr>
              <w:t xml:space="preserve">(cento e oitenta) dias a contar da </w:t>
            </w:r>
            <w:r w:rsidRPr="00DE3975">
              <w:rPr>
                <w:rFonts w:ascii="Calibri" w:hAnsi="Calibri" w:cs="Calibri"/>
                <w:bCs/>
              </w:rPr>
              <w:t>Data Prevista para Conclusão da Obra,</w:t>
            </w:r>
            <w:r w:rsidRPr="00DE3975">
              <w:rPr>
                <w:rFonts w:ascii="Calibri" w:hAnsi="Calibri" w:cs="Arial"/>
                <w:bCs/>
                <w:color w:val="000000"/>
              </w:rPr>
              <w:t xml:space="preserve"> desde que os eventos e condições a que se subordina a Entrega das Chaves tenham sido superados</w:t>
            </w:r>
            <w:r w:rsidRPr="00DE3975">
              <w:rPr>
                <w:rFonts w:ascii="Calibri" w:hAnsi="Calibri" w:cs="Arial"/>
                <w:color w:val="000000"/>
              </w:rPr>
              <w:t>, tal como, mas não se limitando, a quitação integral</w:t>
            </w:r>
            <w:r w:rsidRPr="00DE3975">
              <w:rPr>
                <w:rFonts w:ascii="Calibri" w:hAnsi="Calibri" w:cs="Arial"/>
                <w:bCs/>
                <w:color w:val="000000"/>
              </w:rPr>
              <w:t xml:space="preserve"> do Preço.</w:t>
            </w:r>
          </w:p>
          <w:p w14:paraId="70138232" w14:textId="77777777" w:rsidR="00DE3975" w:rsidRPr="00DE3975" w:rsidRDefault="00DE3975" w:rsidP="00DE3975">
            <w:pPr>
              <w:jc w:val="both"/>
              <w:rPr>
                <w:rFonts w:ascii="Calibri" w:hAnsi="Calibri" w:cs="Arial"/>
                <w:bCs/>
                <w:color w:val="000000"/>
              </w:rPr>
            </w:pPr>
          </w:p>
          <w:p w14:paraId="70138233" w14:textId="010B5D6B" w:rsidR="00DE3975" w:rsidRPr="00DE3975" w:rsidRDefault="00DE3975" w:rsidP="00DE3975">
            <w:pPr>
              <w:jc w:val="both"/>
              <w:rPr>
                <w:rFonts w:ascii="Calibri" w:hAnsi="Calibri" w:cs="Arial"/>
                <w:b/>
                <w:color w:val="000000"/>
              </w:rPr>
            </w:pPr>
            <w:r>
              <w:rPr>
                <w:rFonts w:ascii="Calibri" w:hAnsi="Calibri" w:cs="Arial"/>
                <w:b/>
              </w:rPr>
              <w:t>i</w:t>
            </w:r>
            <w:r w:rsidRPr="00DE3975">
              <w:rPr>
                <w:rFonts w:ascii="Calibri" w:hAnsi="Calibri" w:cs="Arial"/>
                <w:b/>
              </w:rPr>
              <w:t>.3.</w:t>
            </w:r>
            <w:r w:rsidRPr="00DE3975">
              <w:rPr>
                <w:rFonts w:ascii="Calibri" w:hAnsi="Calibri" w:cs="Arial"/>
              </w:rPr>
              <w:t xml:space="preserve"> A </w:t>
            </w:r>
            <w:r w:rsidRPr="00DE3975">
              <w:rPr>
                <w:rFonts w:ascii="Calibri" w:hAnsi="Calibri" w:cs="Arial"/>
                <w:bCs/>
                <w:color w:val="000000"/>
              </w:rPr>
              <w:t>Entrega das Chaves da Unidade Autônoma</w:t>
            </w:r>
            <w:r w:rsidRPr="00DE3975">
              <w:rPr>
                <w:rFonts w:ascii="Calibri" w:hAnsi="Calibri" w:cs="Arial"/>
                <w:color w:val="000000"/>
              </w:rPr>
              <w:t xml:space="preserve"> durante o </w:t>
            </w:r>
            <w:r w:rsidRPr="00DE3975">
              <w:rPr>
                <w:rFonts w:ascii="Calibri" w:hAnsi="Calibri" w:cs="Arial"/>
                <w:bCs/>
                <w:color w:val="000000"/>
              </w:rPr>
              <w:t>Prazo de Tolerância não dará causa à resolução deste Contrato</w:t>
            </w:r>
            <w:r w:rsidRPr="00DE3975">
              <w:rPr>
                <w:rFonts w:ascii="Calibri" w:hAnsi="Calibri" w:cs="Arial"/>
                <w:color w:val="000000"/>
              </w:rPr>
              <w:t xml:space="preserve"> por parte da </w:t>
            </w:r>
            <w:r w:rsidRPr="00DE3975">
              <w:rPr>
                <w:rFonts w:ascii="Calibri" w:hAnsi="Calibri" w:cs="Arial"/>
                <w:b/>
                <w:color w:val="000000"/>
              </w:rPr>
              <w:t>COMPRADORA</w:t>
            </w:r>
            <w:r w:rsidRPr="00DE3975">
              <w:rPr>
                <w:rFonts w:ascii="Calibri" w:hAnsi="Calibri" w:cs="Arial"/>
                <w:color w:val="000000"/>
              </w:rPr>
              <w:t xml:space="preserve"> e nem ensejará o pagamento de qualquer penalidade pela </w:t>
            </w:r>
            <w:r w:rsidRPr="00DE3975">
              <w:rPr>
                <w:rFonts w:ascii="Calibri" w:hAnsi="Calibri" w:cs="Arial"/>
                <w:b/>
                <w:color w:val="000000"/>
              </w:rPr>
              <w:t>VENDEDORA</w:t>
            </w:r>
            <w:r w:rsidRPr="00DE3975">
              <w:rPr>
                <w:rFonts w:ascii="Calibri" w:hAnsi="Calibri" w:cs="Arial"/>
                <w:color w:val="000000"/>
              </w:rPr>
              <w:t>.</w:t>
            </w:r>
            <w:r w:rsidRPr="00DE3975">
              <w:rPr>
                <w:rFonts w:ascii="Calibri" w:hAnsi="Calibri" w:cs="Calibri"/>
              </w:rPr>
              <w:t xml:space="preserve"> </w:t>
            </w:r>
          </w:p>
        </w:tc>
      </w:tr>
      <w:tr w:rsidR="00DE3975" w:rsidRPr="00DE3975" w14:paraId="70138236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35" w14:textId="77777777" w:rsidR="00DE3975" w:rsidRPr="00DE3975" w:rsidRDefault="00DE3975" w:rsidP="00DE397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</w:rPr>
            </w:pPr>
            <w:r w:rsidRPr="00DE3975">
              <w:rPr>
                <w:rFonts w:ascii="Calibri" w:hAnsi="Calibri"/>
                <w:b/>
                <w:bCs/>
                <w:spacing w:val="-3"/>
              </w:rPr>
              <w:t>DA MORA E DO INADIMPLEMENTO:</w:t>
            </w:r>
          </w:p>
        </w:tc>
      </w:tr>
      <w:tr w:rsidR="00DE3975" w:rsidRPr="00DE3975" w14:paraId="70138246" w14:textId="77777777" w:rsidTr="708A67F5">
        <w:trPr>
          <w:jc w:val="center"/>
        </w:trPr>
        <w:tc>
          <w:tcPr>
            <w:tcW w:w="9357" w:type="dxa"/>
          </w:tcPr>
          <w:p w14:paraId="70138237" w14:textId="5146B629" w:rsidR="00DE3975" w:rsidRPr="00DE3975" w:rsidRDefault="00DE3975" w:rsidP="00DE3975">
            <w:pPr>
              <w:jc w:val="both"/>
              <w:rPr>
                <w:rFonts w:ascii="Calibri" w:hAnsi="Calibri"/>
                <w:spacing w:val="-3"/>
              </w:rPr>
            </w:pPr>
            <w:r>
              <w:rPr>
                <w:rFonts w:ascii="Calibri" w:hAnsi="Calibri"/>
                <w:b/>
                <w:bCs/>
                <w:spacing w:val="-3"/>
              </w:rPr>
              <w:t>j</w:t>
            </w:r>
            <w:r w:rsidRPr="00DE3975">
              <w:rPr>
                <w:rFonts w:ascii="Calibri" w:hAnsi="Calibri"/>
                <w:b/>
                <w:bCs/>
                <w:spacing w:val="-3"/>
              </w:rPr>
              <w:t xml:space="preserve">.1. </w:t>
            </w:r>
            <w:r w:rsidRPr="00DE3975">
              <w:rPr>
                <w:rFonts w:ascii="Calibri" w:hAnsi="Calibri"/>
                <w:spacing w:val="-3"/>
                <w:u w:val="single"/>
              </w:rPr>
              <w:t xml:space="preserve">A mora da </w:t>
            </w:r>
            <w:r w:rsidRPr="00DE3975">
              <w:rPr>
                <w:rFonts w:ascii="Calibri" w:hAnsi="Calibri"/>
                <w:b/>
                <w:bCs/>
                <w:spacing w:val="-3"/>
                <w:u w:val="single"/>
              </w:rPr>
              <w:t xml:space="preserve">COMPRADORA </w:t>
            </w:r>
            <w:r w:rsidRPr="00DE3975">
              <w:rPr>
                <w:rFonts w:ascii="Calibri" w:hAnsi="Calibri"/>
                <w:spacing w:val="-3"/>
                <w:u w:val="single"/>
              </w:rPr>
              <w:t>no cumprimento das obrigações pecuniárias assumidas, devidamente detalhadas no inteiro teor deste Contrato, ensejará, resumidamente, as seguintes penalidades</w:t>
            </w:r>
            <w:r w:rsidRPr="00DE3975">
              <w:rPr>
                <w:rFonts w:ascii="Calibri" w:hAnsi="Calibri"/>
                <w:spacing w:val="-3"/>
              </w:rPr>
              <w:t xml:space="preserve">: </w:t>
            </w:r>
          </w:p>
          <w:p w14:paraId="70138238" w14:textId="77777777" w:rsidR="00DE3975" w:rsidRPr="00DE3975" w:rsidRDefault="00DE3975" w:rsidP="00DE3975">
            <w:pPr>
              <w:jc w:val="both"/>
              <w:rPr>
                <w:rFonts w:ascii="Calibri" w:hAnsi="Calibri"/>
                <w:spacing w:val="-3"/>
              </w:rPr>
            </w:pPr>
          </w:p>
          <w:p w14:paraId="70138239" w14:textId="77777777" w:rsidR="00DE3975" w:rsidRPr="00DE3975" w:rsidRDefault="00DE3975" w:rsidP="00DE3975">
            <w:pPr>
              <w:jc w:val="both"/>
              <w:rPr>
                <w:rFonts w:ascii="Calibri" w:hAnsi="Calibri"/>
                <w:bCs/>
                <w:spacing w:val="-3"/>
              </w:rPr>
            </w:pPr>
            <w:r w:rsidRPr="00DE3975">
              <w:rPr>
                <w:rFonts w:ascii="Calibri" w:hAnsi="Calibri"/>
                <w:b/>
                <w:iCs/>
                <w:spacing w:val="-3"/>
              </w:rPr>
              <w:t>(i)</w:t>
            </w:r>
            <w:r w:rsidRPr="00DE3975">
              <w:rPr>
                <w:rFonts w:ascii="Calibri" w:hAnsi="Calibri"/>
                <w:spacing w:val="-3"/>
              </w:rPr>
              <w:t xml:space="preserve"> </w:t>
            </w:r>
            <w:r w:rsidRPr="00DE3975">
              <w:rPr>
                <w:rFonts w:ascii="Calibri" w:hAnsi="Calibri"/>
                <w:b/>
                <w:spacing w:val="-3"/>
              </w:rPr>
              <w:t>reajuste monetário</w:t>
            </w:r>
            <w:r w:rsidRPr="00DE3975">
              <w:rPr>
                <w:rFonts w:ascii="Calibri" w:hAnsi="Calibri"/>
                <w:bCs/>
                <w:spacing w:val="-3"/>
              </w:rPr>
              <w:t xml:space="preserve">, de acordo com os critérios de correção previstos neste Contrato, calculado </w:t>
            </w:r>
            <w:r w:rsidRPr="00DE3975">
              <w:rPr>
                <w:rFonts w:ascii="Calibri" w:hAnsi="Calibri"/>
                <w:bCs/>
                <w:i/>
                <w:iCs/>
                <w:spacing w:val="-3"/>
              </w:rPr>
              <w:t>pro rata dies</w:t>
            </w:r>
            <w:r w:rsidRPr="00DE3975">
              <w:rPr>
                <w:rFonts w:ascii="Calibri" w:hAnsi="Calibri"/>
                <w:bCs/>
                <w:spacing w:val="-3"/>
              </w:rPr>
              <w:t>;</w:t>
            </w:r>
          </w:p>
          <w:p w14:paraId="7013823A" w14:textId="77777777" w:rsidR="00DE3975" w:rsidRPr="00DE3975" w:rsidRDefault="00DE3975" w:rsidP="00DE3975">
            <w:pPr>
              <w:jc w:val="both"/>
              <w:rPr>
                <w:rFonts w:ascii="Calibri" w:hAnsi="Calibri"/>
                <w:b/>
                <w:spacing w:val="-3"/>
              </w:rPr>
            </w:pPr>
          </w:p>
          <w:p w14:paraId="7013823B" w14:textId="77777777" w:rsidR="00DE3975" w:rsidRPr="00DE3975" w:rsidRDefault="00DE3975" w:rsidP="00DE3975">
            <w:pPr>
              <w:jc w:val="both"/>
              <w:rPr>
                <w:rFonts w:ascii="Calibri" w:hAnsi="Calibri"/>
                <w:bCs/>
                <w:spacing w:val="-3"/>
              </w:rPr>
            </w:pPr>
            <w:r w:rsidRPr="00DE3975">
              <w:rPr>
                <w:rFonts w:ascii="Calibri" w:hAnsi="Calibri"/>
                <w:b/>
                <w:iCs/>
                <w:spacing w:val="-3"/>
              </w:rPr>
              <w:t>(</w:t>
            </w:r>
            <w:proofErr w:type="spellStart"/>
            <w:r w:rsidRPr="00DE3975">
              <w:rPr>
                <w:rFonts w:ascii="Calibri" w:hAnsi="Calibri"/>
                <w:b/>
                <w:iCs/>
                <w:spacing w:val="-3"/>
              </w:rPr>
              <w:t>ii</w:t>
            </w:r>
            <w:proofErr w:type="spellEnd"/>
            <w:r w:rsidRPr="00DE3975">
              <w:rPr>
                <w:rFonts w:ascii="Calibri" w:hAnsi="Calibri"/>
                <w:b/>
                <w:iCs/>
                <w:spacing w:val="-3"/>
              </w:rPr>
              <w:t xml:space="preserve">) </w:t>
            </w:r>
            <w:r w:rsidRPr="00DE3975">
              <w:rPr>
                <w:rFonts w:ascii="Calibri" w:hAnsi="Calibri"/>
                <w:b/>
                <w:spacing w:val="-3"/>
              </w:rPr>
              <w:t>aplicação dos juros de mora de 1%</w:t>
            </w:r>
            <w:r w:rsidRPr="00DE3975">
              <w:rPr>
                <w:rFonts w:ascii="Calibri" w:hAnsi="Calibri"/>
                <w:bCs/>
                <w:spacing w:val="-3"/>
              </w:rPr>
              <w:t xml:space="preserve"> (um por cento) ao mês, ou fração, calculados dia a dia, que incidirão sobre o valor do principal, reajustado monetariamente, sem prejuízo da incidência dos juros compensatórios, incluídos no valor de cada parcela, se for o caso; </w:t>
            </w:r>
          </w:p>
          <w:p w14:paraId="7013823C" w14:textId="77777777" w:rsidR="00DE3975" w:rsidRPr="00DE3975" w:rsidRDefault="00DE3975" w:rsidP="00DE3975">
            <w:pPr>
              <w:jc w:val="both"/>
              <w:rPr>
                <w:rFonts w:ascii="Calibri" w:hAnsi="Calibri"/>
                <w:b/>
                <w:spacing w:val="-3"/>
              </w:rPr>
            </w:pPr>
          </w:p>
          <w:p w14:paraId="7013823D" w14:textId="77777777" w:rsidR="00DE3975" w:rsidRPr="00DE3975" w:rsidRDefault="00DE3975" w:rsidP="00DE3975">
            <w:pPr>
              <w:jc w:val="both"/>
              <w:rPr>
                <w:rFonts w:ascii="Calibri" w:hAnsi="Calibri"/>
                <w:bCs/>
                <w:spacing w:val="-3"/>
              </w:rPr>
            </w:pPr>
            <w:r w:rsidRPr="00DE3975">
              <w:rPr>
                <w:rFonts w:ascii="Calibri" w:hAnsi="Calibri"/>
                <w:b/>
                <w:spacing w:val="-3"/>
              </w:rPr>
              <w:t>(</w:t>
            </w:r>
            <w:proofErr w:type="spellStart"/>
            <w:r w:rsidRPr="00DE3975">
              <w:rPr>
                <w:rFonts w:ascii="Calibri" w:hAnsi="Calibri"/>
                <w:b/>
                <w:spacing w:val="-3"/>
              </w:rPr>
              <w:t>iii</w:t>
            </w:r>
            <w:proofErr w:type="spellEnd"/>
            <w:r w:rsidRPr="00DE3975">
              <w:rPr>
                <w:rFonts w:ascii="Calibri" w:hAnsi="Calibri"/>
                <w:b/>
                <w:spacing w:val="-3"/>
              </w:rPr>
              <w:t>) multa moratória de 2%</w:t>
            </w:r>
            <w:r w:rsidRPr="00DE3975">
              <w:rPr>
                <w:rFonts w:ascii="Calibri" w:hAnsi="Calibri"/>
                <w:bCs/>
                <w:spacing w:val="-3"/>
              </w:rPr>
              <w:t xml:space="preserve"> (dois por cento), a incidir uma única vez sobre o valor do débito corrigido monetariamente;</w:t>
            </w:r>
          </w:p>
          <w:p w14:paraId="7013823E" w14:textId="77777777" w:rsidR="00DE3975" w:rsidRPr="00DE3975" w:rsidRDefault="00DE3975" w:rsidP="00DE3975">
            <w:pPr>
              <w:jc w:val="both"/>
              <w:rPr>
                <w:rFonts w:ascii="Calibri" w:hAnsi="Calibri"/>
                <w:bCs/>
                <w:i/>
                <w:spacing w:val="-3"/>
              </w:rPr>
            </w:pPr>
            <w:r w:rsidRPr="00DE3975">
              <w:rPr>
                <w:rFonts w:ascii="Calibri" w:hAnsi="Calibri"/>
                <w:bCs/>
                <w:spacing w:val="-3"/>
              </w:rPr>
              <w:t xml:space="preserve"> </w:t>
            </w:r>
          </w:p>
          <w:p w14:paraId="7013823F" w14:textId="77777777" w:rsidR="00DE3975" w:rsidRPr="00DE3975" w:rsidRDefault="00DE3975" w:rsidP="00DE3975">
            <w:pPr>
              <w:jc w:val="both"/>
              <w:rPr>
                <w:rFonts w:ascii="Calibri" w:hAnsi="Calibri" w:cs="Calibri"/>
                <w:bCs/>
              </w:rPr>
            </w:pPr>
            <w:r w:rsidRPr="00DE3975">
              <w:rPr>
                <w:rFonts w:ascii="Calibri" w:hAnsi="Calibri"/>
                <w:b/>
                <w:iCs/>
                <w:spacing w:val="-3"/>
              </w:rPr>
              <w:t>(</w:t>
            </w:r>
            <w:proofErr w:type="spellStart"/>
            <w:r w:rsidRPr="00DE3975">
              <w:rPr>
                <w:rFonts w:ascii="Calibri" w:hAnsi="Calibri"/>
                <w:b/>
                <w:iCs/>
                <w:spacing w:val="-3"/>
              </w:rPr>
              <w:t>iv</w:t>
            </w:r>
            <w:proofErr w:type="spellEnd"/>
            <w:r w:rsidRPr="00DE3975">
              <w:rPr>
                <w:rFonts w:ascii="Calibri" w:hAnsi="Calibri"/>
                <w:b/>
                <w:iCs/>
                <w:spacing w:val="-3"/>
              </w:rPr>
              <w:t>)</w:t>
            </w:r>
            <w:r w:rsidRPr="00DE3975">
              <w:rPr>
                <w:rFonts w:ascii="Calibri" w:hAnsi="Calibri"/>
                <w:bCs/>
                <w:spacing w:val="-3"/>
              </w:rPr>
              <w:t xml:space="preserve"> </w:t>
            </w:r>
            <w:r w:rsidRPr="00DE3975">
              <w:rPr>
                <w:rFonts w:ascii="Calibri" w:hAnsi="Calibri" w:cs="Calibri"/>
                <w:b/>
              </w:rPr>
              <w:t>retenção das chaves da Unidade Autônoma</w:t>
            </w:r>
            <w:r w:rsidRPr="00DE3975">
              <w:rPr>
                <w:rFonts w:ascii="Calibri" w:hAnsi="Calibri" w:cs="Calibri"/>
                <w:bCs/>
              </w:rPr>
              <w:t xml:space="preserve">, sem prejuízo de responder a </w:t>
            </w:r>
            <w:r w:rsidRPr="00DE3975">
              <w:rPr>
                <w:rFonts w:ascii="Calibri" w:hAnsi="Calibri" w:cs="Calibri"/>
                <w:b/>
                <w:bCs/>
              </w:rPr>
              <w:t>COMPRADORA</w:t>
            </w:r>
            <w:r w:rsidRPr="00DE3975">
              <w:rPr>
                <w:rFonts w:ascii="Calibri" w:hAnsi="Calibri" w:cs="Calibri"/>
                <w:bCs/>
              </w:rPr>
              <w:t xml:space="preserve"> pelas obrigações relacionadas à </w:t>
            </w:r>
            <w:r w:rsidRPr="00DE3975">
              <w:rPr>
                <w:rFonts w:ascii="Calibri" w:hAnsi="Calibri" w:cs="Calibri"/>
              </w:rPr>
              <w:t>Unidade Autônoma</w:t>
            </w:r>
            <w:r w:rsidRPr="00DE3975">
              <w:rPr>
                <w:rFonts w:ascii="Calibri" w:hAnsi="Calibri" w:cs="Calibri"/>
                <w:b/>
                <w:bCs/>
              </w:rPr>
              <w:t xml:space="preserve"> </w:t>
            </w:r>
            <w:r w:rsidRPr="00DE3975">
              <w:rPr>
                <w:rFonts w:ascii="Calibri" w:hAnsi="Calibri" w:cs="Calibri"/>
                <w:bCs/>
              </w:rPr>
              <w:t>(incluindo, mas não se limitando, a IPTU, taxa de incêndio, taxa condominial, foro, laudêmio, se houver, e outros correlacionados a unidade autônoma) e da aplicação das penalidades previstas acima;</w:t>
            </w:r>
          </w:p>
          <w:p w14:paraId="70138240" w14:textId="77777777" w:rsidR="00DE3975" w:rsidRPr="00DE3975" w:rsidRDefault="00DE3975" w:rsidP="00DE3975">
            <w:pPr>
              <w:jc w:val="both"/>
              <w:rPr>
                <w:rFonts w:ascii="Calibri" w:hAnsi="Calibri"/>
                <w:b/>
                <w:spacing w:val="-3"/>
              </w:rPr>
            </w:pPr>
          </w:p>
          <w:p w14:paraId="70138241" w14:textId="77777777" w:rsidR="00DE3975" w:rsidRPr="00DE3975" w:rsidRDefault="00DE3975" w:rsidP="00DE3975">
            <w:pPr>
              <w:jc w:val="both"/>
              <w:rPr>
                <w:rFonts w:ascii="Calibri" w:hAnsi="Calibri"/>
                <w:bCs/>
                <w:spacing w:val="-3"/>
              </w:rPr>
            </w:pPr>
            <w:r w:rsidRPr="00DE3975">
              <w:rPr>
                <w:rFonts w:ascii="Calibri" w:hAnsi="Calibri"/>
                <w:b/>
                <w:spacing w:val="-3"/>
              </w:rPr>
              <w:t>(v) honorários de advogado</w:t>
            </w:r>
            <w:r w:rsidRPr="00DE3975">
              <w:rPr>
                <w:rFonts w:ascii="Calibri" w:hAnsi="Calibri"/>
                <w:bCs/>
                <w:spacing w:val="-3"/>
              </w:rPr>
              <w:t>, na base de 20% (vinte por cento) sobre o valor do débito, e despesas judiciais e extrajudiciais, em caso de ser iniciada a cobrança através de via judicial;</w:t>
            </w:r>
          </w:p>
          <w:p w14:paraId="70138242" w14:textId="77777777" w:rsidR="00DE3975" w:rsidRPr="00DE3975" w:rsidRDefault="00DE3975" w:rsidP="00DE3975">
            <w:pPr>
              <w:jc w:val="both"/>
              <w:rPr>
                <w:rFonts w:ascii="Calibri" w:hAnsi="Calibri"/>
                <w:bCs/>
                <w:i/>
                <w:spacing w:val="-3"/>
              </w:rPr>
            </w:pPr>
          </w:p>
          <w:p w14:paraId="70138243" w14:textId="77777777" w:rsidR="00DE3975" w:rsidRPr="00DE3975" w:rsidRDefault="00DE3975" w:rsidP="00DE3975">
            <w:pPr>
              <w:jc w:val="both"/>
              <w:rPr>
                <w:rFonts w:ascii="Calibri" w:hAnsi="Calibri"/>
                <w:bCs/>
                <w:spacing w:val="-3"/>
                <w:lang w:val="x-none"/>
              </w:rPr>
            </w:pPr>
            <w:r w:rsidRPr="00DE3975">
              <w:rPr>
                <w:rFonts w:ascii="Calibri" w:hAnsi="Calibri"/>
                <w:b/>
                <w:iCs/>
                <w:spacing w:val="-3"/>
              </w:rPr>
              <w:lastRenderedPageBreak/>
              <w:t xml:space="preserve">(vi) </w:t>
            </w:r>
            <w:r w:rsidRPr="00DE3975">
              <w:rPr>
                <w:rFonts w:ascii="Calibri" w:hAnsi="Calibri"/>
                <w:b/>
                <w:spacing w:val="-3"/>
              </w:rPr>
              <w:t>despesas de publicidade e comissão de leiloeiro</w:t>
            </w:r>
            <w:r w:rsidRPr="00DE3975">
              <w:rPr>
                <w:rFonts w:ascii="Calibri" w:hAnsi="Calibri"/>
                <w:bCs/>
                <w:spacing w:val="-3"/>
              </w:rPr>
              <w:t xml:space="preserve">, na base de 5% (cinco por cento) para cada uma delas, sobre o valor do débito (principal e acréscimos), na hipótese de iniciada ou concluída a alienação dos direitos da </w:t>
            </w:r>
            <w:r w:rsidRPr="00DE3975">
              <w:rPr>
                <w:rFonts w:ascii="Calibri" w:hAnsi="Calibri"/>
                <w:b/>
                <w:spacing w:val="-3"/>
              </w:rPr>
              <w:t>COMPRADORA</w:t>
            </w:r>
            <w:r w:rsidRPr="00DE3975">
              <w:rPr>
                <w:rFonts w:ascii="Calibri" w:hAnsi="Calibri"/>
                <w:bCs/>
                <w:spacing w:val="-3"/>
              </w:rPr>
              <w:t xml:space="preserve"> a terceiros.</w:t>
            </w:r>
          </w:p>
          <w:p w14:paraId="70138244" w14:textId="77777777" w:rsidR="00DE3975" w:rsidRPr="00DE3975" w:rsidRDefault="00DE3975" w:rsidP="00DE3975">
            <w:pPr>
              <w:jc w:val="both"/>
              <w:rPr>
                <w:rFonts w:ascii="Calibri" w:hAnsi="Calibri"/>
                <w:bCs/>
                <w:i/>
                <w:spacing w:val="-3"/>
              </w:rPr>
            </w:pPr>
          </w:p>
          <w:p w14:paraId="70138245" w14:textId="11377EFD" w:rsidR="00DE3975" w:rsidRPr="00DE3975" w:rsidRDefault="00DE3975" w:rsidP="00DE3975">
            <w:pPr>
              <w:jc w:val="both"/>
              <w:rPr>
                <w:rFonts w:ascii="Calibri" w:hAnsi="Calibri" w:cs="Calibri"/>
                <w:b/>
              </w:rPr>
            </w:pPr>
            <w:r>
              <w:rPr>
                <w:rFonts w:ascii="Calibri" w:hAnsi="Calibri"/>
                <w:b/>
                <w:bCs/>
                <w:spacing w:val="-3"/>
              </w:rPr>
              <w:t>j</w:t>
            </w:r>
            <w:r w:rsidRPr="00DE3975">
              <w:rPr>
                <w:rFonts w:ascii="Calibri" w:hAnsi="Calibri"/>
                <w:b/>
                <w:bCs/>
                <w:spacing w:val="-3"/>
              </w:rPr>
              <w:t xml:space="preserve">.2. </w:t>
            </w:r>
            <w:r w:rsidRPr="00DE3975">
              <w:rPr>
                <w:rFonts w:ascii="Calibri" w:hAnsi="Calibri"/>
                <w:spacing w:val="-3"/>
              </w:rPr>
              <w:t>No caso de</w:t>
            </w:r>
            <w:r w:rsidRPr="00DE3975">
              <w:rPr>
                <w:rFonts w:ascii="Calibri" w:hAnsi="Calibri"/>
                <w:bCs/>
              </w:rPr>
              <w:t xml:space="preserve"> atraso na entrega das obras do Empreendimento, observado o Período de Tolerância e o prazo relativo às eventuais ocorrências de caso fortuito ou de força maior, a </w:t>
            </w:r>
            <w:r w:rsidRPr="00DE3975">
              <w:rPr>
                <w:rFonts w:ascii="Calibri" w:hAnsi="Calibri"/>
                <w:b/>
              </w:rPr>
              <w:t>VENDEDORA</w:t>
            </w:r>
            <w:r w:rsidRPr="00DE3975">
              <w:rPr>
                <w:rFonts w:ascii="Calibri" w:hAnsi="Calibri"/>
                <w:bCs/>
              </w:rPr>
              <w:t xml:space="preserve"> pagará multa moratória de </w:t>
            </w:r>
            <w:r w:rsidRPr="00DE3975">
              <w:rPr>
                <w:rFonts w:ascii="Calibri" w:hAnsi="Calibri"/>
                <w:b/>
              </w:rPr>
              <w:t>1% (um por cento)</w:t>
            </w:r>
            <w:r w:rsidRPr="00DE3975">
              <w:rPr>
                <w:rFonts w:ascii="Calibri" w:hAnsi="Calibri"/>
                <w:bCs/>
              </w:rPr>
              <w:t xml:space="preserve"> ao mês (ou fração, calculados dia a dia), que incidirá sobre o valor até então pago pela </w:t>
            </w:r>
            <w:r w:rsidRPr="00DE3975">
              <w:rPr>
                <w:rFonts w:ascii="Calibri" w:hAnsi="Calibri"/>
                <w:b/>
              </w:rPr>
              <w:t>COMPRADORA</w:t>
            </w:r>
            <w:r w:rsidRPr="00DE3975">
              <w:rPr>
                <w:rFonts w:ascii="Calibri" w:hAnsi="Calibri"/>
                <w:bCs/>
              </w:rPr>
              <w:t xml:space="preserve"> e que será devida até a data de “Aceite de Obras” do Empreendimento</w:t>
            </w:r>
            <w:r w:rsidRPr="00DE3975">
              <w:rPr>
                <w:rFonts w:ascii="Calibri" w:hAnsi="Calibri"/>
              </w:rPr>
              <w:t>, valores esses a serem compensados com o saldo do Preço, caso ainda não tenha este sido quitado.</w:t>
            </w:r>
            <w:r w:rsidRPr="00DE3975">
              <w:rPr>
                <w:rFonts w:ascii="Calibri" w:hAnsi="Calibri"/>
                <w:b/>
                <w:bCs/>
                <w:spacing w:val="-3"/>
              </w:rPr>
              <w:t xml:space="preserve"> </w:t>
            </w:r>
          </w:p>
        </w:tc>
      </w:tr>
      <w:tr w:rsidR="00DE3975" w:rsidRPr="00DE3975" w14:paraId="70138248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47" w14:textId="77777777" w:rsidR="00DE3975" w:rsidRPr="00DE3975" w:rsidRDefault="00DE3975" w:rsidP="00DE397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  <w:b/>
              </w:rPr>
            </w:pPr>
            <w:r w:rsidRPr="00DE3975">
              <w:rPr>
                <w:rFonts w:ascii="Calibri" w:hAnsi="Calibri" w:cs="Calibri"/>
                <w:b/>
              </w:rPr>
              <w:lastRenderedPageBreak/>
              <w:t>DA RESOLUÇÃO PELO INADIMPLEMENTO ABSOLUTO</w:t>
            </w:r>
            <w:r w:rsidRPr="00DE3975">
              <w:rPr>
                <w:rStyle w:val="Refdecomentrio"/>
                <w:rFonts w:ascii="Calibri" w:hAnsi="Calibri"/>
                <w:sz w:val="24"/>
                <w:szCs w:val="24"/>
                <w:lang w:val="x-none"/>
              </w:rPr>
              <w:t>:</w:t>
            </w:r>
          </w:p>
        </w:tc>
      </w:tr>
      <w:tr w:rsidR="00DE3975" w:rsidRPr="00DE3975" w14:paraId="70138260" w14:textId="77777777" w:rsidTr="708A67F5">
        <w:trPr>
          <w:jc w:val="center"/>
        </w:trPr>
        <w:tc>
          <w:tcPr>
            <w:tcW w:w="9357" w:type="dxa"/>
          </w:tcPr>
          <w:p w14:paraId="70138249" w14:textId="7FA0D068" w:rsidR="00DE3975" w:rsidRPr="00DE3975" w:rsidRDefault="00DE3975" w:rsidP="00DE3975">
            <w:pPr>
              <w:jc w:val="both"/>
              <w:rPr>
                <w:rFonts w:ascii="Calibri" w:hAnsi="Calibri"/>
                <w:spacing w:val="-3"/>
              </w:rPr>
            </w:pPr>
            <w:r>
              <w:rPr>
                <w:rFonts w:ascii="Calibri" w:hAnsi="Calibri"/>
                <w:b/>
                <w:bCs/>
                <w:spacing w:val="-3"/>
              </w:rPr>
              <w:t>k</w:t>
            </w:r>
            <w:r w:rsidRPr="00DE3975">
              <w:rPr>
                <w:rFonts w:ascii="Calibri" w:hAnsi="Calibri"/>
                <w:b/>
                <w:bCs/>
                <w:spacing w:val="-3"/>
              </w:rPr>
              <w:t xml:space="preserve">.1. </w:t>
            </w:r>
            <w:r w:rsidRPr="00DE3975">
              <w:rPr>
                <w:rFonts w:ascii="Calibri" w:hAnsi="Calibri"/>
                <w:spacing w:val="-3"/>
              </w:rPr>
              <w:t>O inadimplemento da</w:t>
            </w:r>
            <w:r w:rsidRPr="00DE3975">
              <w:rPr>
                <w:rFonts w:ascii="Calibri" w:hAnsi="Calibri"/>
                <w:b/>
                <w:bCs/>
                <w:spacing w:val="-3"/>
              </w:rPr>
              <w:t xml:space="preserve"> COMPRADORA </w:t>
            </w:r>
            <w:r w:rsidRPr="00DE3975">
              <w:rPr>
                <w:rFonts w:ascii="Calibri" w:hAnsi="Calibri"/>
                <w:spacing w:val="-3"/>
              </w:rPr>
              <w:t xml:space="preserve">em relação à obrigação de pagar qualquer das parcelas do Preço ou de qualquer das suas obrigações aqui previstas, poderá, sem prejuízo da cobrança das multas e encargos aplicáveis, ensejar, a critério da </w:t>
            </w:r>
            <w:r w:rsidRPr="00DE3975">
              <w:rPr>
                <w:rFonts w:ascii="Calibri" w:hAnsi="Calibri"/>
                <w:b/>
                <w:bCs/>
                <w:spacing w:val="-3"/>
              </w:rPr>
              <w:t>VENDEDORA</w:t>
            </w:r>
            <w:r w:rsidRPr="00DE3975">
              <w:rPr>
                <w:rFonts w:ascii="Calibri" w:hAnsi="Calibri"/>
                <w:spacing w:val="-3"/>
              </w:rPr>
              <w:t xml:space="preserve">, a resolução do presente contrato, mediante notificação prévia da </w:t>
            </w:r>
            <w:r w:rsidRPr="00DE3975">
              <w:rPr>
                <w:rFonts w:ascii="Calibri" w:hAnsi="Calibri"/>
                <w:b/>
                <w:bCs/>
                <w:spacing w:val="-3"/>
              </w:rPr>
              <w:t>COMPRADORA</w:t>
            </w:r>
            <w:r w:rsidRPr="00DE3975">
              <w:rPr>
                <w:rFonts w:ascii="Calibri" w:hAnsi="Calibri"/>
                <w:spacing w:val="-3"/>
              </w:rPr>
              <w:t xml:space="preserve"> pela </w:t>
            </w:r>
            <w:r w:rsidRPr="00DE3975">
              <w:rPr>
                <w:rFonts w:ascii="Calibri" w:hAnsi="Calibri"/>
                <w:b/>
                <w:bCs/>
                <w:spacing w:val="-3"/>
              </w:rPr>
              <w:t>VENDEDORA</w:t>
            </w:r>
            <w:r w:rsidRPr="00DE3975">
              <w:rPr>
                <w:rFonts w:ascii="Calibri" w:hAnsi="Calibri"/>
                <w:spacing w:val="-3"/>
              </w:rPr>
              <w:t xml:space="preserve">, concedendo-se o prazo de </w:t>
            </w:r>
            <w:r w:rsidRPr="00DE3975">
              <w:rPr>
                <w:rFonts w:ascii="Calibri" w:hAnsi="Calibri"/>
                <w:b/>
                <w:bCs/>
                <w:spacing w:val="-3"/>
              </w:rPr>
              <w:t>15 (quinze)</w:t>
            </w:r>
            <w:r w:rsidRPr="00DE3975">
              <w:rPr>
                <w:rFonts w:ascii="Calibri" w:hAnsi="Calibri"/>
                <w:spacing w:val="-3"/>
              </w:rPr>
              <w:t xml:space="preserve"> dias para purga da mora, na forma prevista no  Decreto-Lei nº 745, de 7 de agosto de 1969, findo o qual, não tendo ocorrido a cura do inadimplemento, ensejará a resolução imediata e automática do presente compromisso, sem que qualquer medida adicional seja necessária.</w:t>
            </w:r>
          </w:p>
          <w:p w14:paraId="7013824A" w14:textId="77777777" w:rsidR="00DE3975" w:rsidRPr="00DE3975" w:rsidRDefault="00DE3975" w:rsidP="00DE3975">
            <w:pPr>
              <w:autoSpaceDE w:val="0"/>
              <w:autoSpaceDN w:val="0"/>
              <w:adjustRightInd w:val="0"/>
              <w:ind w:right="33"/>
              <w:jc w:val="both"/>
              <w:rPr>
                <w:rFonts w:ascii="Calibri" w:hAnsi="Calibri" w:cs="Calibri"/>
                <w:b/>
              </w:rPr>
            </w:pPr>
          </w:p>
          <w:p w14:paraId="7013824B" w14:textId="5282FAEA" w:rsidR="00DE3975" w:rsidRPr="00DE3975" w:rsidRDefault="00DE3975" w:rsidP="00DE3975">
            <w:pPr>
              <w:jc w:val="both"/>
              <w:rPr>
                <w:rFonts w:ascii="Calibri" w:hAnsi="Calibri" w:cs="Arial"/>
                <w:bCs/>
                <w:color w:val="000000"/>
              </w:rPr>
            </w:pPr>
            <w:r>
              <w:rPr>
                <w:rFonts w:ascii="Calibri" w:hAnsi="Calibri"/>
                <w:b/>
                <w:spacing w:val="-3"/>
              </w:rPr>
              <w:t>k</w:t>
            </w:r>
            <w:r w:rsidRPr="00DE3975">
              <w:rPr>
                <w:rFonts w:ascii="Calibri" w:hAnsi="Calibri"/>
                <w:b/>
                <w:spacing w:val="-3"/>
              </w:rPr>
              <w:t xml:space="preserve">.2. </w:t>
            </w:r>
            <w:r w:rsidRPr="00DE3975">
              <w:rPr>
                <w:rFonts w:ascii="Calibri" w:hAnsi="Calibri"/>
                <w:bCs/>
                <w:spacing w:val="-3"/>
              </w:rPr>
              <w:t xml:space="preserve">Optando a </w:t>
            </w:r>
            <w:r w:rsidRPr="00DE3975">
              <w:rPr>
                <w:rFonts w:ascii="Calibri" w:hAnsi="Calibri"/>
                <w:b/>
                <w:spacing w:val="-3"/>
              </w:rPr>
              <w:t>VENDEDORA</w:t>
            </w:r>
            <w:r w:rsidRPr="00DE3975">
              <w:rPr>
                <w:rFonts w:ascii="Calibri" w:hAnsi="Calibri"/>
                <w:bCs/>
                <w:spacing w:val="-3"/>
              </w:rPr>
              <w:t xml:space="preserve"> pelo desfazimento do presente Contrato, seja por distrato ou resolução contratual por força do inadimplemento da </w:t>
            </w:r>
            <w:r w:rsidRPr="00DE3975">
              <w:rPr>
                <w:rFonts w:ascii="Calibri" w:hAnsi="Calibri"/>
                <w:b/>
                <w:spacing w:val="-3"/>
              </w:rPr>
              <w:t>COMPRADORA</w:t>
            </w:r>
            <w:r w:rsidRPr="00DE3975">
              <w:rPr>
                <w:rFonts w:ascii="Calibri" w:hAnsi="Calibri"/>
                <w:bCs/>
                <w:spacing w:val="-3"/>
              </w:rPr>
              <w:t>, a teor do que estabelece o artigo art. 67-A da Lei nº. 4.591/64, a</w:t>
            </w:r>
            <w:r w:rsidRPr="00DE3975">
              <w:rPr>
                <w:rFonts w:ascii="Calibri" w:hAnsi="Calibri"/>
                <w:b/>
                <w:spacing w:val="-3"/>
              </w:rPr>
              <w:t xml:space="preserve"> COMPRADORA </w:t>
            </w:r>
            <w:r w:rsidRPr="00DE3975">
              <w:rPr>
                <w:rFonts w:ascii="Calibri" w:hAnsi="Calibri"/>
                <w:bCs/>
                <w:spacing w:val="-3"/>
              </w:rPr>
              <w:t xml:space="preserve">fará jus à restituição das quantias que houver </w:t>
            </w:r>
            <w:proofErr w:type="gramStart"/>
            <w:r w:rsidRPr="00DE3975">
              <w:rPr>
                <w:rFonts w:ascii="Calibri" w:hAnsi="Calibri"/>
                <w:bCs/>
                <w:spacing w:val="-3"/>
              </w:rPr>
              <w:t>pago</w:t>
            </w:r>
            <w:proofErr w:type="gramEnd"/>
            <w:r w:rsidRPr="00DE3975">
              <w:rPr>
                <w:rFonts w:ascii="Calibri" w:hAnsi="Calibri"/>
                <w:bCs/>
                <w:spacing w:val="-3"/>
              </w:rPr>
              <w:t xml:space="preserve"> diretamente à</w:t>
            </w:r>
            <w:r w:rsidRPr="00DE3975">
              <w:rPr>
                <w:rFonts w:ascii="Calibri" w:hAnsi="Calibri"/>
                <w:b/>
                <w:spacing w:val="-3"/>
              </w:rPr>
              <w:t xml:space="preserve"> VENDEDORA</w:t>
            </w:r>
            <w:r w:rsidRPr="00DE3975">
              <w:rPr>
                <w:rFonts w:ascii="Calibri" w:hAnsi="Calibri"/>
                <w:bCs/>
                <w:spacing w:val="-3"/>
              </w:rPr>
              <w:t>, devidamente atualizadas com</w:t>
            </w:r>
            <w:r w:rsidRPr="00DE3975">
              <w:rPr>
                <w:rFonts w:ascii="Calibri" w:hAnsi="Calibri" w:cs="Arial"/>
                <w:bCs/>
                <w:color w:val="000000"/>
              </w:rPr>
              <w:t xml:space="preserve"> base no Índice de Correção do Contrato, </w:t>
            </w:r>
            <w:r w:rsidRPr="00DE3975">
              <w:rPr>
                <w:rFonts w:ascii="Calibri" w:hAnsi="Calibri" w:cs="Arial"/>
                <w:bCs/>
                <w:color w:val="000000"/>
                <w:u w:val="single"/>
              </w:rPr>
              <w:t>delas deduzidas, cumulativamente</w:t>
            </w:r>
            <w:r w:rsidRPr="00DE3975">
              <w:rPr>
                <w:rFonts w:ascii="Calibri" w:hAnsi="Calibri" w:cs="Arial"/>
                <w:bCs/>
                <w:color w:val="000000"/>
              </w:rPr>
              <w:t>:</w:t>
            </w:r>
          </w:p>
          <w:p w14:paraId="7013824C" w14:textId="77777777" w:rsidR="00DE3975" w:rsidRPr="00DE3975" w:rsidRDefault="00DE3975" w:rsidP="00DE3975">
            <w:pPr>
              <w:jc w:val="both"/>
              <w:rPr>
                <w:rFonts w:ascii="Calibri" w:hAnsi="Calibri" w:cs="Arial"/>
                <w:bCs/>
                <w:color w:val="000000"/>
              </w:rPr>
            </w:pPr>
          </w:p>
          <w:p w14:paraId="7013824D" w14:textId="77777777" w:rsidR="00DE3975" w:rsidRPr="00DE3975" w:rsidRDefault="00DE3975" w:rsidP="00DE3975">
            <w:pPr>
              <w:jc w:val="both"/>
              <w:rPr>
                <w:rFonts w:ascii="Calibri" w:hAnsi="Calibri" w:cs="Arial"/>
                <w:bCs/>
                <w:iCs/>
                <w:color w:val="000000"/>
              </w:rPr>
            </w:pPr>
            <w:r w:rsidRPr="00DE3975">
              <w:rPr>
                <w:rFonts w:ascii="Calibri" w:hAnsi="Calibri" w:cs="Arial"/>
                <w:b/>
                <w:iCs/>
                <w:color w:val="000000"/>
              </w:rPr>
              <w:t>(i)</w:t>
            </w:r>
            <w:r w:rsidRPr="00DE3975">
              <w:rPr>
                <w:rFonts w:ascii="Calibri" w:hAnsi="Calibri" w:cs="Arial"/>
                <w:bCs/>
                <w:iCs/>
                <w:color w:val="000000"/>
              </w:rPr>
              <w:t xml:space="preserve"> </w:t>
            </w:r>
            <w:r w:rsidRPr="00DE3975">
              <w:rPr>
                <w:rFonts w:ascii="Calibri" w:hAnsi="Calibri" w:cs="Arial"/>
                <w:bCs/>
                <w:iCs/>
                <w:color w:val="000000"/>
                <w:u w:val="single"/>
              </w:rPr>
              <w:t xml:space="preserve">a integralidade da Comissão de Corretagem, caso </w:t>
            </w:r>
            <w:proofErr w:type="spellStart"/>
            <w:r w:rsidRPr="00DE3975">
              <w:rPr>
                <w:rFonts w:ascii="Calibri" w:hAnsi="Calibri" w:cs="Arial"/>
                <w:bCs/>
                <w:iCs/>
                <w:color w:val="000000"/>
                <w:u w:val="single"/>
              </w:rPr>
              <w:t>esta</w:t>
            </w:r>
            <w:proofErr w:type="spellEnd"/>
            <w:r w:rsidRPr="00DE3975">
              <w:rPr>
                <w:rFonts w:ascii="Calibri" w:hAnsi="Calibri" w:cs="Arial"/>
                <w:bCs/>
                <w:iCs/>
                <w:color w:val="000000"/>
                <w:u w:val="single"/>
              </w:rPr>
              <w:t xml:space="preserve"> tenha sido paga</w:t>
            </w:r>
            <w:r w:rsidRPr="00DE3975">
              <w:rPr>
                <w:rFonts w:ascii="Calibri" w:hAnsi="Calibri" w:cs="Arial"/>
                <w:bCs/>
                <w:iCs/>
                <w:color w:val="000000"/>
              </w:rPr>
              <w:t>;</w:t>
            </w:r>
          </w:p>
          <w:p w14:paraId="7013824E" w14:textId="77777777" w:rsidR="00DE3975" w:rsidRPr="00DE3975" w:rsidRDefault="00DE3975" w:rsidP="00DE3975">
            <w:pPr>
              <w:jc w:val="both"/>
              <w:rPr>
                <w:rFonts w:ascii="Calibri" w:hAnsi="Calibri" w:cs="Arial"/>
                <w:bCs/>
                <w:iCs/>
                <w:color w:val="000000"/>
              </w:rPr>
            </w:pPr>
          </w:p>
          <w:p w14:paraId="7013824F" w14:textId="77777777" w:rsidR="00DE3975" w:rsidRPr="00DE3975" w:rsidRDefault="00DE3975" w:rsidP="00DE3975">
            <w:pPr>
              <w:jc w:val="both"/>
              <w:rPr>
                <w:rFonts w:ascii="Calibri" w:hAnsi="Calibri" w:cs="Arial"/>
                <w:bCs/>
                <w:iCs/>
                <w:u w:val="single"/>
              </w:rPr>
            </w:pPr>
            <w:r w:rsidRPr="00DE3975">
              <w:rPr>
                <w:rFonts w:ascii="Calibri" w:hAnsi="Calibri" w:cs="Arial"/>
                <w:b/>
                <w:iCs/>
                <w:color w:val="000000"/>
              </w:rPr>
              <w:t>(</w:t>
            </w:r>
            <w:proofErr w:type="spellStart"/>
            <w:r w:rsidRPr="00DE3975">
              <w:rPr>
                <w:rFonts w:ascii="Calibri" w:hAnsi="Calibri" w:cs="Arial"/>
                <w:b/>
                <w:iCs/>
                <w:color w:val="000000"/>
              </w:rPr>
              <w:t>ii</w:t>
            </w:r>
            <w:proofErr w:type="spellEnd"/>
            <w:r w:rsidRPr="00DE3975">
              <w:rPr>
                <w:rFonts w:ascii="Calibri" w:hAnsi="Calibri" w:cs="Arial"/>
                <w:b/>
                <w:iCs/>
                <w:color w:val="000000"/>
              </w:rPr>
              <w:t>)</w:t>
            </w:r>
            <w:r w:rsidRPr="00DE3975">
              <w:rPr>
                <w:rFonts w:ascii="Calibri" w:hAnsi="Calibri" w:cs="Arial"/>
                <w:bCs/>
                <w:iCs/>
                <w:color w:val="000000"/>
              </w:rPr>
              <w:t xml:space="preserve"> </w:t>
            </w:r>
            <w:r w:rsidRPr="00DE3975">
              <w:rPr>
                <w:rFonts w:ascii="Calibri" w:hAnsi="Calibri" w:cs="Arial"/>
                <w:bCs/>
                <w:iCs/>
                <w:color w:val="000000"/>
                <w:u w:val="single"/>
              </w:rPr>
              <w:t>a pena convencional d</w:t>
            </w:r>
            <w:r w:rsidRPr="00DE3975">
              <w:rPr>
                <w:rFonts w:ascii="Calibri" w:hAnsi="Calibri" w:cs="Arial"/>
                <w:bCs/>
                <w:iCs/>
                <w:u w:val="single"/>
              </w:rPr>
              <w:t xml:space="preserve">e </w:t>
            </w:r>
            <w:r w:rsidRPr="00DE3975">
              <w:rPr>
                <w:rFonts w:ascii="Calibri" w:hAnsi="Calibri" w:cs="Arial"/>
                <w:b/>
                <w:iCs/>
                <w:u w:val="single"/>
              </w:rPr>
              <w:t>50% (cinquenta por cento)</w:t>
            </w:r>
            <w:r w:rsidRPr="00DE3975">
              <w:rPr>
                <w:rFonts w:ascii="Calibri" w:hAnsi="Calibri" w:cs="Arial"/>
                <w:bCs/>
                <w:iCs/>
                <w:u w:val="single"/>
              </w:rPr>
              <w:t xml:space="preserve"> das quantias até então pagas;</w:t>
            </w:r>
          </w:p>
          <w:p w14:paraId="70138250" w14:textId="77777777" w:rsidR="00DE3975" w:rsidRPr="00DE3975" w:rsidRDefault="00DE3975" w:rsidP="00DE3975">
            <w:pPr>
              <w:jc w:val="both"/>
              <w:rPr>
                <w:rFonts w:ascii="Calibri" w:hAnsi="Calibri" w:cs="Arial"/>
                <w:bCs/>
                <w:iCs/>
                <w:u w:val="single"/>
              </w:rPr>
            </w:pPr>
          </w:p>
          <w:p w14:paraId="70138251" w14:textId="18D7E69E" w:rsidR="00DE3975" w:rsidRPr="00DE3975" w:rsidRDefault="00DE3975" w:rsidP="00DE3975">
            <w:pPr>
              <w:jc w:val="both"/>
              <w:rPr>
                <w:rFonts w:ascii="Calibri" w:hAnsi="Calibri"/>
                <w:spacing w:val="-3"/>
              </w:rPr>
            </w:pPr>
            <w:r w:rsidRPr="00DE3975">
              <w:rPr>
                <w:rFonts w:ascii="Calibri" w:hAnsi="Calibri" w:cs="Arial"/>
                <w:b/>
                <w:iCs/>
                <w:color w:val="000000"/>
              </w:rPr>
              <w:t>(</w:t>
            </w:r>
            <w:proofErr w:type="spellStart"/>
            <w:r w:rsidRPr="00DE3975">
              <w:rPr>
                <w:rFonts w:ascii="Calibri" w:hAnsi="Calibri" w:cs="Arial"/>
                <w:b/>
                <w:iCs/>
                <w:color w:val="000000"/>
              </w:rPr>
              <w:t>iii</w:t>
            </w:r>
            <w:proofErr w:type="spellEnd"/>
            <w:r w:rsidRPr="00DE3975">
              <w:rPr>
                <w:rFonts w:ascii="Calibri" w:hAnsi="Calibri" w:cs="Arial"/>
                <w:b/>
                <w:iCs/>
                <w:color w:val="000000"/>
              </w:rPr>
              <w:t>)</w:t>
            </w:r>
            <w:r w:rsidRPr="00DE3975">
              <w:rPr>
                <w:rFonts w:ascii="Calibri" w:hAnsi="Calibri" w:cs="Arial"/>
                <w:bCs/>
                <w:iCs/>
                <w:color w:val="000000"/>
              </w:rPr>
              <w:t xml:space="preserve"> </w:t>
            </w:r>
            <w:r w:rsidRPr="00DE3975">
              <w:rPr>
                <w:rFonts w:ascii="Calibri" w:hAnsi="Calibri" w:cs="Arial"/>
                <w:bCs/>
                <w:iCs/>
                <w:color w:val="000000"/>
                <w:u w:val="single"/>
              </w:rPr>
              <w:t xml:space="preserve">aos </w:t>
            </w:r>
            <w:r w:rsidRPr="00DE3975">
              <w:rPr>
                <w:rFonts w:ascii="Calibri" w:hAnsi="Calibri"/>
                <w:bCs/>
                <w:spacing w:val="-3"/>
                <w:u w:val="single"/>
              </w:rPr>
              <w:t>seguintes e</w:t>
            </w:r>
            <w:r w:rsidRPr="00DE3975">
              <w:rPr>
                <w:rFonts w:ascii="Calibri" w:hAnsi="Calibri" w:cs="Arial"/>
                <w:bCs/>
                <w:iCs/>
                <w:color w:val="000000"/>
                <w:u w:val="single"/>
              </w:rPr>
              <w:t xml:space="preserve">ncargos adicionais, caso a Unidade Autônoma tenha sido disponibilizada à </w:t>
            </w:r>
            <w:r w:rsidRPr="00DE3975">
              <w:rPr>
                <w:rFonts w:ascii="Calibri" w:hAnsi="Calibri" w:cs="Arial"/>
                <w:b/>
                <w:iCs/>
                <w:color w:val="000000"/>
                <w:u w:val="single"/>
              </w:rPr>
              <w:t>COMPRADORA</w:t>
            </w:r>
            <w:r w:rsidRPr="00DE3975">
              <w:rPr>
                <w:rFonts w:ascii="Calibri" w:hAnsi="Calibri"/>
                <w:spacing w:val="-3"/>
                <w:u w:val="single"/>
              </w:rPr>
              <w:t>, à saber</w:t>
            </w:r>
            <w:r w:rsidRPr="00DE3975">
              <w:rPr>
                <w:rFonts w:ascii="Calibri" w:hAnsi="Calibri"/>
                <w:spacing w:val="-3"/>
              </w:rPr>
              <w:t xml:space="preserve">: a) quantias correspondentes aos impostos reais incidentes sobre a Unidade; b) cotas de condomínio e contribuições devidas a associações de moradores; c) valor correspondente à fruição da Unidade Autônoma, equivalente à 0,5% (meio por cento) sobre o valor atualizado do contrato, ao mês, calculado </w:t>
            </w:r>
            <w:r w:rsidRPr="00DE3975">
              <w:rPr>
                <w:rFonts w:ascii="Calibri" w:hAnsi="Calibri"/>
                <w:i/>
                <w:iCs/>
                <w:spacing w:val="-3"/>
              </w:rPr>
              <w:t>pro rata die</w:t>
            </w:r>
            <w:r w:rsidRPr="00DE3975">
              <w:rPr>
                <w:rFonts w:ascii="Calibri" w:hAnsi="Calibri"/>
                <w:spacing w:val="-3"/>
              </w:rPr>
              <w:t>; demais encargos incidentes sobre a Unidade Autônoma e despesas previstas no contrato.</w:t>
            </w:r>
          </w:p>
          <w:p w14:paraId="70138252" w14:textId="77777777" w:rsidR="00DE3975" w:rsidRPr="00DE3975" w:rsidRDefault="00DE3975" w:rsidP="00DE3975">
            <w:pPr>
              <w:jc w:val="both"/>
              <w:rPr>
                <w:rFonts w:ascii="Calibri" w:hAnsi="Calibri" w:cs="Arial"/>
                <w:bCs/>
                <w:iCs/>
                <w:color w:val="000000"/>
              </w:rPr>
            </w:pPr>
          </w:p>
          <w:p w14:paraId="70138253" w14:textId="1818D542" w:rsidR="00DE3975" w:rsidRPr="00DE3975" w:rsidRDefault="00DE3975" w:rsidP="00DE3975">
            <w:pPr>
              <w:jc w:val="both"/>
              <w:rPr>
                <w:rFonts w:ascii="Calibri" w:hAnsi="Calibri" w:cs="Arial"/>
                <w:bCs/>
                <w:iCs/>
                <w:color w:val="000000"/>
              </w:rPr>
            </w:pPr>
            <w:r>
              <w:rPr>
                <w:rFonts w:ascii="Calibri" w:hAnsi="Calibri" w:cs="Arial"/>
                <w:b/>
                <w:iCs/>
                <w:color w:val="000000"/>
              </w:rPr>
              <w:t>k</w:t>
            </w:r>
            <w:r w:rsidRPr="00DE3975">
              <w:rPr>
                <w:rFonts w:ascii="Calibri" w:hAnsi="Calibri" w:cs="Arial"/>
                <w:b/>
                <w:iCs/>
                <w:color w:val="000000"/>
              </w:rPr>
              <w:t>.3</w:t>
            </w:r>
            <w:r w:rsidRPr="00DE3975">
              <w:rPr>
                <w:rFonts w:ascii="Calibri" w:hAnsi="Calibri" w:cs="Arial"/>
                <w:bCs/>
                <w:iCs/>
                <w:color w:val="000000"/>
              </w:rPr>
              <w:t xml:space="preserve">. Para exigir da </w:t>
            </w:r>
            <w:r w:rsidRPr="00DE3975">
              <w:rPr>
                <w:rFonts w:ascii="Calibri" w:hAnsi="Calibri" w:cs="Arial"/>
                <w:b/>
                <w:iCs/>
                <w:color w:val="000000"/>
              </w:rPr>
              <w:t>COMPRADORA</w:t>
            </w:r>
            <w:r w:rsidRPr="00DE3975">
              <w:rPr>
                <w:rFonts w:ascii="Calibri" w:hAnsi="Calibri" w:cs="Arial"/>
                <w:bCs/>
                <w:iCs/>
                <w:color w:val="000000"/>
              </w:rPr>
              <w:t xml:space="preserve"> o pagamento da pena convencional, não será necessário que a </w:t>
            </w:r>
            <w:r w:rsidRPr="00DE3975">
              <w:rPr>
                <w:rFonts w:ascii="Calibri" w:hAnsi="Calibri" w:cs="Arial"/>
                <w:b/>
                <w:iCs/>
                <w:color w:val="000000"/>
              </w:rPr>
              <w:t>VENDEDORA</w:t>
            </w:r>
            <w:r w:rsidRPr="00DE3975">
              <w:rPr>
                <w:rFonts w:ascii="Calibri" w:hAnsi="Calibri" w:cs="Arial"/>
                <w:bCs/>
                <w:iCs/>
                <w:color w:val="000000"/>
              </w:rPr>
              <w:t xml:space="preserve"> alegue prejuízo, sendo que as deduções referidas em j.2, acima, após o desfazimento deste Contrato, estarão limitadas aos valores efetivamente pagos pela </w:t>
            </w:r>
            <w:r w:rsidRPr="00DE3975">
              <w:rPr>
                <w:rFonts w:ascii="Calibri" w:hAnsi="Calibri" w:cs="Arial"/>
                <w:b/>
                <w:iCs/>
                <w:color w:val="000000"/>
              </w:rPr>
              <w:t>COMPRADORA</w:t>
            </w:r>
            <w:r w:rsidRPr="00DE3975">
              <w:rPr>
                <w:rFonts w:ascii="Calibri" w:hAnsi="Calibri" w:cs="Arial"/>
                <w:iCs/>
                <w:color w:val="000000"/>
              </w:rPr>
              <w:t>, salvo em relação às quantias relativas à fruição do imóvel.</w:t>
            </w:r>
          </w:p>
          <w:p w14:paraId="70138254" w14:textId="77777777" w:rsidR="00DE3975" w:rsidRPr="00DE3975" w:rsidRDefault="00DE3975" w:rsidP="00DE3975">
            <w:pPr>
              <w:jc w:val="both"/>
              <w:rPr>
                <w:rFonts w:ascii="Calibri" w:hAnsi="Calibri" w:cs="Arial"/>
                <w:bCs/>
                <w:iCs/>
                <w:color w:val="000000"/>
              </w:rPr>
            </w:pPr>
          </w:p>
          <w:p w14:paraId="1D1E25B3" w14:textId="02E5B3EF" w:rsidR="00DE3975" w:rsidRPr="00DE3975" w:rsidRDefault="00DE3975" w:rsidP="00DE3975">
            <w:pPr>
              <w:jc w:val="both"/>
              <w:rPr>
                <w:rFonts w:ascii="Calibri" w:hAnsi="Calibri" w:cs="Arial"/>
                <w:iCs/>
                <w:color w:val="000000"/>
              </w:rPr>
            </w:pPr>
            <w:r>
              <w:rPr>
                <w:rFonts w:ascii="Calibri" w:hAnsi="Calibri" w:cs="Arial"/>
                <w:b/>
                <w:bCs/>
                <w:iCs/>
                <w:color w:val="000000"/>
              </w:rPr>
              <w:t>k</w:t>
            </w:r>
            <w:r w:rsidRPr="00DE3975">
              <w:rPr>
                <w:rFonts w:ascii="Calibri" w:hAnsi="Calibri" w:cs="Arial"/>
                <w:b/>
                <w:bCs/>
                <w:iCs/>
                <w:color w:val="000000"/>
              </w:rPr>
              <w:t>.4.</w:t>
            </w:r>
            <w:r w:rsidRPr="00DE3975">
              <w:rPr>
                <w:rFonts w:ascii="Calibri" w:hAnsi="Calibri" w:cs="Arial"/>
                <w:b/>
                <w:iCs/>
                <w:color w:val="000000"/>
              </w:rPr>
              <w:t xml:space="preserve"> </w:t>
            </w:r>
            <w:r w:rsidRPr="00DE3975">
              <w:rPr>
                <w:rFonts w:ascii="Calibri" w:hAnsi="Calibri" w:cs="Arial"/>
                <w:iCs/>
                <w:color w:val="000000"/>
              </w:rPr>
              <w:t xml:space="preserve">Após as deduções referidas </w:t>
            </w:r>
            <w:r>
              <w:rPr>
                <w:rFonts w:ascii="Calibri" w:hAnsi="Calibri" w:cs="Arial"/>
                <w:iCs/>
                <w:color w:val="000000"/>
              </w:rPr>
              <w:t>no subtópico</w:t>
            </w:r>
            <w:r w:rsidRPr="00DE3975">
              <w:rPr>
                <w:rFonts w:ascii="Calibri" w:hAnsi="Calibri" w:cs="Arial"/>
                <w:iCs/>
                <w:color w:val="000000"/>
              </w:rPr>
              <w:t xml:space="preserve"> </w:t>
            </w:r>
            <w:r>
              <w:rPr>
                <w:rFonts w:ascii="Calibri" w:hAnsi="Calibri" w:cs="Arial"/>
                <w:iCs/>
                <w:color w:val="000000"/>
              </w:rPr>
              <w:t>k</w:t>
            </w:r>
            <w:r w:rsidRPr="00DE3975">
              <w:rPr>
                <w:rFonts w:ascii="Calibri" w:hAnsi="Calibri" w:cs="Arial"/>
                <w:iCs/>
                <w:color w:val="000000"/>
              </w:rPr>
              <w:t xml:space="preserve">.2, acima, caso haja remanescente a ser ressarcido à </w:t>
            </w:r>
            <w:r w:rsidRPr="00DE3975">
              <w:rPr>
                <w:rFonts w:ascii="Calibri" w:hAnsi="Calibri" w:cs="Arial"/>
                <w:b/>
                <w:bCs/>
                <w:iCs/>
                <w:color w:val="000000"/>
              </w:rPr>
              <w:t>COMPRADORA</w:t>
            </w:r>
            <w:r w:rsidRPr="00DE3975">
              <w:rPr>
                <w:rFonts w:ascii="Calibri" w:hAnsi="Calibri" w:cs="Arial"/>
                <w:iCs/>
                <w:color w:val="000000"/>
              </w:rPr>
              <w:t>, o pagamento será realizado em parcela única, após 30 (trinta) dias contados da data do “Aceite de Obras” ou da data de assinatura do documento de distrato da unidade, o que ocorrer por último, devidamente atualizado pelo Índice de Correção do Contrato (incluído para adequar à lei), a contar da data da resolução deste Contrato até a data do efetivo pagamento da aludida quantia.</w:t>
            </w:r>
          </w:p>
          <w:p w14:paraId="2898F4CF" w14:textId="77777777" w:rsidR="00DE3975" w:rsidRPr="00DE3975" w:rsidRDefault="00DE3975" w:rsidP="00DE3975">
            <w:pPr>
              <w:jc w:val="both"/>
              <w:rPr>
                <w:rFonts w:ascii="Calibri" w:hAnsi="Calibri" w:cs="Arial"/>
                <w:b/>
                <w:bCs/>
                <w:iCs/>
                <w:color w:val="000000"/>
              </w:rPr>
            </w:pPr>
          </w:p>
          <w:p w14:paraId="0EF46632" w14:textId="651F1DEC" w:rsidR="00DE3975" w:rsidRPr="00DE3975" w:rsidRDefault="00DE3975" w:rsidP="00DE3975">
            <w:pPr>
              <w:jc w:val="both"/>
              <w:rPr>
                <w:rFonts w:ascii="Calibri" w:hAnsi="Calibri" w:cs="Arial"/>
                <w:b/>
                <w:bCs/>
                <w:iCs/>
                <w:color w:val="000000"/>
              </w:rPr>
            </w:pPr>
            <w:r>
              <w:rPr>
                <w:rFonts w:ascii="Calibri" w:hAnsi="Calibri" w:cs="Arial"/>
                <w:b/>
                <w:iCs/>
                <w:color w:val="000000"/>
              </w:rPr>
              <w:lastRenderedPageBreak/>
              <w:t>k</w:t>
            </w:r>
            <w:r w:rsidRPr="00DE3975">
              <w:rPr>
                <w:rFonts w:ascii="Calibri" w:hAnsi="Calibri" w:cs="Arial"/>
                <w:b/>
                <w:iCs/>
                <w:color w:val="000000"/>
              </w:rPr>
              <w:t>.5.</w:t>
            </w:r>
            <w:r w:rsidRPr="00DE3975">
              <w:rPr>
                <w:rFonts w:ascii="Calibri" w:hAnsi="Calibri" w:cs="Arial"/>
                <w:b/>
                <w:bCs/>
                <w:iCs/>
                <w:color w:val="000000"/>
              </w:rPr>
              <w:t xml:space="preserve"> </w:t>
            </w:r>
            <w:r w:rsidRPr="00DE3975">
              <w:rPr>
                <w:rFonts w:ascii="Calibri" w:hAnsi="Calibri" w:cs="Arial"/>
                <w:iCs/>
                <w:color w:val="000000"/>
              </w:rPr>
              <w:t xml:space="preserve">Na hipótese de revenda da Unidade Autônoma antes do decurso do prazo contemplado no subtópico </w:t>
            </w:r>
            <w:r>
              <w:rPr>
                <w:rFonts w:ascii="Calibri" w:hAnsi="Calibri" w:cs="Arial"/>
                <w:iCs/>
                <w:color w:val="000000"/>
              </w:rPr>
              <w:t>k</w:t>
            </w:r>
            <w:r w:rsidRPr="00DE3975">
              <w:rPr>
                <w:rFonts w:ascii="Calibri" w:hAnsi="Calibri" w:cs="Arial"/>
                <w:iCs/>
                <w:color w:val="000000"/>
              </w:rPr>
              <w:t xml:space="preserve">.4, acima, o valor remanescente devido à </w:t>
            </w:r>
            <w:r w:rsidRPr="00DE3975">
              <w:rPr>
                <w:rFonts w:ascii="Calibri" w:hAnsi="Calibri" w:cs="Arial"/>
                <w:b/>
                <w:bCs/>
                <w:iCs/>
                <w:color w:val="000000"/>
              </w:rPr>
              <w:t>COMPRADORA</w:t>
            </w:r>
            <w:r w:rsidRPr="00DE3975">
              <w:rPr>
                <w:rFonts w:ascii="Calibri" w:hAnsi="Calibri" w:cs="Arial"/>
                <w:iCs/>
                <w:color w:val="000000"/>
              </w:rPr>
              <w:t xml:space="preserve"> será pago, em até 30 (trinta) dias da revenda da Unidade Autônoma pela ora </w:t>
            </w:r>
            <w:r w:rsidRPr="00DE3975">
              <w:rPr>
                <w:rFonts w:ascii="Calibri" w:hAnsi="Calibri" w:cs="Arial"/>
                <w:b/>
                <w:bCs/>
                <w:iCs/>
                <w:color w:val="000000"/>
              </w:rPr>
              <w:t>VENDEDORA</w:t>
            </w:r>
            <w:r w:rsidRPr="00DE3975">
              <w:rPr>
                <w:rFonts w:ascii="Calibri" w:hAnsi="Calibri" w:cs="Arial"/>
                <w:iCs/>
                <w:color w:val="000000"/>
              </w:rPr>
              <w:t>, devidamente atualizado pelo Índice de Correção do Contrato, a contar da data da resolução deste Contrato até a data do efetivo pagamento da aludida quantia.</w:t>
            </w:r>
          </w:p>
          <w:p w14:paraId="70138258" w14:textId="77777777" w:rsidR="00DE3975" w:rsidRPr="00DE3975" w:rsidRDefault="00DE3975" w:rsidP="00DE3975">
            <w:pPr>
              <w:jc w:val="both"/>
              <w:rPr>
                <w:rFonts w:ascii="Calibri" w:hAnsi="Calibri" w:cs="Arial"/>
                <w:b/>
                <w:color w:val="000000"/>
              </w:rPr>
            </w:pPr>
          </w:p>
          <w:p w14:paraId="70138259" w14:textId="29D79D54" w:rsidR="00DE3975" w:rsidRPr="00DE3975" w:rsidRDefault="00DE3975" w:rsidP="00DE3975">
            <w:pPr>
              <w:jc w:val="both"/>
              <w:rPr>
                <w:rFonts w:ascii="Calibri" w:hAnsi="Calibri" w:cs="Arial"/>
                <w:bCs/>
                <w:color w:val="000000"/>
              </w:rPr>
            </w:pPr>
            <w:r>
              <w:rPr>
                <w:rFonts w:ascii="Calibri" w:hAnsi="Calibri" w:cs="Arial"/>
                <w:b/>
                <w:color w:val="000000"/>
              </w:rPr>
              <w:t>k</w:t>
            </w:r>
            <w:r w:rsidRPr="00DE3975">
              <w:rPr>
                <w:rFonts w:ascii="Calibri" w:hAnsi="Calibri" w:cs="Arial"/>
                <w:b/>
                <w:color w:val="000000"/>
              </w:rPr>
              <w:t xml:space="preserve">.6. </w:t>
            </w:r>
            <w:r w:rsidRPr="00DE3975">
              <w:rPr>
                <w:rFonts w:ascii="Calibri" w:hAnsi="Calibri" w:cs="Arial"/>
                <w:bCs/>
                <w:color w:val="000000"/>
              </w:rPr>
              <w:t xml:space="preserve">Não se aplicará a cláusula penal contratualmente prevista neste Contrato nos casos em que a </w:t>
            </w:r>
            <w:r w:rsidRPr="00DE3975">
              <w:rPr>
                <w:rFonts w:ascii="Calibri" w:hAnsi="Calibri" w:cs="Arial"/>
                <w:b/>
                <w:color w:val="000000"/>
              </w:rPr>
              <w:t>COMPRADORA</w:t>
            </w:r>
            <w:r w:rsidRPr="00DE3975">
              <w:rPr>
                <w:rFonts w:ascii="Calibri" w:hAnsi="Calibri" w:cs="Arial"/>
                <w:bCs/>
                <w:color w:val="000000"/>
              </w:rPr>
              <w:t xml:space="preserve">, mesmo tendo dado causa à resolução deste Contrato, identifique no mercado novo adquirente para a Unidade Autônoma que o sub-rogue nos direitos e obrigações originalmente assumidos neste Contrato, e desde que haja a devida aquiescência da </w:t>
            </w:r>
            <w:r w:rsidRPr="00DE3975">
              <w:rPr>
                <w:rFonts w:ascii="Calibri" w:hAnsi="Calibri" w:cs="Arial"/>
                <w:b/>
                <w:color w:val="000000"/>
              </w:rPr>
              <w:t>VENDEDORA</w:t>
            </w:r>
            <w:r w:rsidRPr="00DE3975">
              <w:rPr>
                <w:rFonts w:ascii="Calibri" w:hAnsi="Calibri" w:cs="Arial"/>
                <w:bCs/>
                <w:color w:val="000000"/>
              </w:rPr>
              <w:t xml:space="preserve"> e a comprovação da capacidade financeira e econômica do adquirente substituto.</w:t>
            </w:r>
          </w:p>
          <w:p w14:paraId="7013825A" w14:textId="77777777" w:rsidR="00DE3975" w:rsidRPr="00DE3975" w:rsidRDefault="00DE3975" w:rsidP="00DE3975">
            <w:pPr>
              <w:ind w:left="706"/>
              <w:jc w:val="both"/>
              <w:rPr>
                <w:rFonts w:ascii="Calibri" w:hAnsi="Calibri" w:cs="Arial"/>
                <w:color w:val="000000"/>
              </w:rPr>
            </w:pPr>
          </w:p>
          <w:p w14:paraId="7013825B" w14:textId="627C9426" w:rsidR="00DE3975" w:rsidRPr="00DE3975" w:rsidRDefault="00DE3975" w:rsidP="00DE3975">
            <w:pPr>
              <w:jc w:val="both"/>
              <w:rPr>
                <w:rFonts w:ascii="Calibri" w:hAnsi="Calibri"/>
                <w:spacing w:val="-3"/>
              </w:rPr>
            </w:pPr>
            <w:r>
              <w:rPr>
                <w:rFonts w:ascii="Calibri" w:hAnsi="Calibri"/>
                <w:b/>
                <w:spacing w:val="-3"/>
              </w:rPr>
              <w:t>k</w:t>
            </w:r>
            <w:r w:rsidRPr="00DE3975">
              <w:rPr>
                <w:rFonts w:ascii="Calibri" w:hAnsi="Calibri"/>
                <w:b/>
                <w:spacing w:val="-3"/>
              </w:rPr>
              <w:t>.7</w:t>
            </w:r>
            <w:r w:rsidRPr="00DE3975">
              <w:rPr>
                <w:rFonts w:ascii="Calibri" w:hAnsi="Calibri"/>
                <w:spacing w:val="-3"/>
              </w:rPr>
              <w:t xml:space="preserve">. Na hipótese de resolução, judicial ou extrajudicial, a </w:t>
            </w:r>
            <w:r w:rsidRPr="00DE3975">
              <w:rPr>
                <w:rFonts w:ascii="Calibri" w:hAnsi="Calibri"/>
                <w:b/>
                <w:bCs/>
                <w:spacing w:val="-3"/>
              </w:rPr>
              <w:t xml:space="preserve">VENDEDORA </w:t>
            </w:r>
            <w:r w:rsidRPr="00DE3975">
              <w:rPr>
                <w:rFonts w:ascii="Calibri" w:hAnsi="Calibri"/>
                <w:spacing w:val="-3"/>
              </w:rPr>
              <w:t xml:space="preserve">terá livre disponibilidade sobre os direitos aquisitivos da </w:t>
            </w:r>
            <w:r w:rsidRPr="00DE3975">
              <w:rPr>
                <w:rFonts w:ascii="Calibri" w:hAnsi="Calibri"/>
                <w:bCs/>
                <w:spacing w:val="-3"/>
              </w:rPr>
              <w:t>Unidade Autônoma</w:t>
            </w:r>
            <w:r w:rsidRPr="00DE3975">
              <w:rPr>
                <w:rFonts w:ascii="Calibri" w:hAnsi="Calibri"/>
                <w:spacing w:val="-3"/>
              </w:rPr>
              <w:t>, podendo, inclusive, negociá-los, desde então, com terceiros, ainda que não tenha restituído à</w:t>
            </w:r>
            <w:r w:rsidRPr="00DE3975">
              <w:rPr>
                <w:rFonts w:ascii="Calibri" w:hAnsi="Calibri"/>
                <w:b/>
                <w:bCs/>
                <w:spacing w:val="-3"/>
              </w:rPr>
              <w:t xml:space="preserve"> COMPRADORA</w:t>
            </w:r>
            <w:r w:rsidRPr="00DE3975">
              <w:rPr>
                <w:rFonts w:ascii="Calibri" w:hAnsi="Calibri"/>
                <w:spacing w:val="-3"/>
              </w:rPr>
              <w:t xml:space="preserve"> as quantias a ele porventura devidas, na forma deste </w:t>
            </w:r>
            <w:r w:rsidRPr="00DE3975">
              <w:rPr>
                <w:rFonts w:ascii="Calibri" w:hAnsi="Calibri"/>
                <w:b/>
              </w:rPr>
              <w:t>Contrato</w:t>
            </w:r>
            <w:r w:rsidRPr="00DE3975">
              <w:rPr>
                <w:rFonts w:ascii="Calibri" w:hAnsi="Calibri"/>
                <w:spacing w:val="-3"/>
              </w:rPr>
              <w:t xml:space="preserve">, inclusive no caso em que a </w:t>
            </w:r>
            <w:r w:rsidRPr="00DE3975">
              <w:rPr>
                <w:rFonts w:ascii="Calibri" w:hAnsi="Calibri"/>
                <w:b/>
                <w:bCs/>
                <w:spacing w:val="-3"/>
              </w:rPr>
              <w:t xml:space="preserve">COMPRADORA </w:t>
            </w:r>
            <w:r w:rsidRPr="00DE3975">
              <w:rPr>
                <w:rFonts w:ascii="Calibri" w:hAnsi="Calibri"/>
                <w:spacing w:val="-3"/>
              </w:rPr>
              <w:t>deixar de recebê-las, por sua ação ou omissão.</w:t>
            </w:r>
          </w:p>
          <w:p w14:paraId="7013825C" w14:textId="77777777" w:rsidR="00DE3975" w:rsidRPr="00DE3975" w:rsidRDefault="00DE3975" w:rsidP="00DE3975">
            <w:pPr>
              <w:jc w:val="both"/>
              <w:rPr>
                <w:rFonts w:ascii="Calibri" w:hAnsi="Calibri"/>
                <w:spacing w:val="-3"/>
              </w:rPr>
            </w:pPr>
          </w:p>
          <w:p w14:paraId="7013825D" w14:textId="6BDFEFDE" w:rsidR="00DE3975" w:rsidRPr="00DE3975" w:rsidRDefault="00DE3975" w:rsidP="00DE3975">
            <w:pPr>
              <w:jc w:val="both"/>
              <w:rPr>
                <w:rFonts w:ascii="Calibri" w:hAnsi="Calibri" w:cs="Arial"/>
                <w:bCs/>
                <w:color w:val="000000"/>
              </w:rPr>
            </w:pPr>
            <w:r>
              <w:rPr>
                <w:rFonts w:ascii="Calibri" w:hAnsi="Calibri" w:cs="Arial"/>
                <w:b/>
              </w:rPr>
              <w:t>k</w:t>
            </w:r>
            <w:r w:rsidRPr="00DE3975">
              <w:rPr>
                <w:rFonts w:ascii="Calibri" w:hAnsi="Calibri" w:cs="Arial"/>
                <w:b/>
              </w:rPr>
              <w:t>.8.</w:t>
            </w:r>
            <w:r w:rsidRPr="00DE3975">
              <w:rPr>
                <w:rFonts w:ascii="Calibri" w:hAnsi="Calibri" w:cs="Arial"/>
                <w:b/>
                <w:color w:val="000000"/>
              </w:rPr>
              <w:t xml:space="preserve"> </w:t>
            </w:r>
            <w:r w:rsidRPr="00DE3975">
              <w:rPr>
                <w:rFonts w:ascii="Calibri" w:eastAsia="Calibri" w:hAnsi="Calibri" w:cs="Humanst521 BT"/>
                <w:bCs/>
                <w:u w:val="single"/>
                <w:lang w:eastAsia="en-US"/>
              </w:rPr>
              <w:t xml:space="preserve">Todas as despesas, sejam de que natureza forem, decorrentes da resolução atribuída à </w:t>
            </w:r>
            <w:r w:rsidRPr="00DE3975">
              <w:rPr>
                <w:rFonts w:ascii="Calibri" w:eastAsia="Calibri" w:hAnsi="Calibri" w:cs="Humanst521 BT"/>
                <w:b/>
                <w:u w:val="single"/>
                <w:lang w:eastAsia="en-US"/>
              </w:rPr>
              <w:t>COMPRADORA</w:t>
            </w:r>
            <w:r w:rsidRPr="00DE3975">
              <w:rPr>
                <w:rFonts w:ascii="Calibri" w:eastAsia="Calibri" w:hAnsi="Calibri" w:cs="Humanst521 BT"/>
                <w:bCs/>
                <w:u w:val="single"/>
                <w:lang w:eastAsia="en-US"/>
              </w:rPr>
              <w:t>, tais como imposto de transmissão, escritura, registro de imóveis e serviços de despachante,</w:t>
            </w:r>
            <w:r w:rsidRPr="00DE3975">
              <w:rPr>
                <w:rFonts w:ascii="Calibri" w:hAnsi="Calibri" w:cs="Calibri"/>
                <w:bCs/>
                <w:u w:val="single"/>
              </w:rPr>
              <w:t xml:space="preserve"> foro, laudêmio</w:t>
            </w:r>
            <w:r w:rsidRPr="00DE3975">
              <w:rPr>
                <w:rFonts w:ascii="Calibri" w:hAnsi="Calibri" w:cs="Calibri"/>
                <w:bCs/>
              </w:rPr>
              <w:t xml:space="preserve"> e outros correlacionados a unidade autônoma</w:t>
            </w:r>
            <w:r w:rsidRPr="00DE3975">
              <w:rPr>
                <w:rFonts w:ascii="Calibri" w:eastAsia="Calibri" w:hAnsi="Calibri" w:cs="Humanst521 BT"/>
                <w:bCs/>
                <w:lang w:eastAsia="en-US"/>
              </w:rPr>
              <w:t xml:space="preserve"> </w:t>
            </w:r>
            <w:r w:rsidRPr="00DE3975">
              <w:rPr>
                <w:rFonts w:ascii="Calibri" w:eastAsia="Calibri" w:hAnsi="Calibri" w:cs="Humanst521 BT"/>
                <w:bCs/>
                <w:u w:val="single"/>
                <w:lang w:eastAsia="en-US"/>
              </w:rPr>
              <w:t xml:space="preserve">para sua transmissão, correrão por conta exclusiva da </w:t>
            </w:r>
            <w:r w:rsidRPr="00DE3975">
              <w:rPr>
                <w:rFonts w:ascii="Calibri" w:eastAsia="Calibri" w:hAnsi="Calibri" w:cs="Humanst521 BT"/>
                <w:b/>
                <w:u w:val="single"/>
                <w:lang w:eastAsia="en-US"/>
              </w:rPr>
              <w:t>COMPRADORA</w:t>
            </w:r>
            <w:r w:rsidRPr="00DE3975">
              <w:rPr>
                <w:rFonts w:ascii="Calibri" w:eastAsia="Calibri" w:hAnsi="Calibri" w:cs="Humanst521 BT"/>
                <w:bCs/>
                <w:lang w:eastAsia="en-US"/>
              </w:rPr>
              <w:t>.</w:t>
            </w:r>
          </w:p>
          <w:p w14:paraId="7013825E" w14:textId="77777777" w:rsidR="00DE3975" w:rsidRPr="00DE3975" w:rsidRDefault="00DE3975" w:rsidP="00DE3975">
            <w:pPr>
              <w:jc w:val="both"/>
              <w:rPr>
                <w:rFonts w:ascii="Calibri" w:hAnsi="Calibri" w:cs="Arial"/>
                <w:b/>
                <w:color w:val="000000"/>
              </w:rPr>
            </w:pPr>
          </w:p>
          <w:p w14:paraId="7013825F" w14:textId="2EDE6904" w:rsidR="00DE3975" w:rsidRPr="00DE3975" w:rsidRDefault="00DE3975" w:rsidP="00DE3975">
            <w:pPr>
              <w:jc w:val="both"/>
              <w:rPr>
                <w:rFonts w:ascii="Calibri" w:hAnsi="Calibri" w:cs="Arial"/>
              </w:rPr>
            </w:pPr>
            <w:r>
              <w:rPr>
                <w:rFonts w:ascii="Calibri" w:hAnsi="Calibri" w:cs="Arial"/>
                <w:b/>
              </w:rPr>
              <w:t>k</w:t>
            </w:r>
            <w:r w:rsidRPr="00DE3975">
              <w:rPr>
                <w:rFonts w:ascii="Calibri" w:hAnsi="Calibri" w:cs="Arial"/>
                <w:b/>
              </w:rPr>
              <w:t>.9.</w:t>
            </w:r>
            <w:r w:rsidRPr="00DE3975">
              <w:rPr>
                <w:rFonts w:ascii="Calibri" w:hAnsi="Calibri" w:cs="Arial"/>
                <w:b/>
                <w:color w:val="000000"/>
              </w:rPr>
              <w:t xml:space="preserve"> </w:t>
            </w:r>
            <w:r w:rsidRPr="00DE3975">
              <w:rPr>
                <w:rFonts w:ascii="Calibri" w:hAnsi="Calibri"/>
                <w:spacing w:val="-3"/>
              </w:rPr>
              <w:t xml:space="preserve">No caso de inadimplemento por parte da </w:t>
            </w:r>
            <w:r w:rsidRPr="00DE3975">
              <w:rPr>
                <w:rFonts w:ascii="Calibri" w:hAnsi="Calibri"/>
                <w:b/>
                <w:spacing w:val="-3"/>
              </w:rPr>
              <w:t>VENDEDORA</w:t>
            </w:r>
            <w:r w:rsidRPr="00DE3975">
              <w:rPr>
                <w:rFonts w:ascii="Calibri" w:hAnsi="Calibri"/>
                <w:spacing w:val="-3"/>
              </w:rPr>
              <w:t xml:space="preserve"> </w:t>
            </w:r>
            <w:r w:rsidRPr="00DE3975">
              <w:rPr>
                <w:rFonts w:ascii="Calibri" w:hAnsi="Calibri"/>
                <w:bCs/>
                <w:spacing w:val="-3"/>
              </w:rPr>
              <w:t xml:space="preserve">em relação </w:t>
            </w:r>
            <w:r w:rsidRPr="00DE3975">
              <w:rPr>
                <w:rFonts w:ascii="Calibri" w:hAnsi="Calibri"/>
                <w:spacing w:val="-3"/>
              </w:rPr>
              <w:t xml:space="preserve">à conclusão do Empreendimento e Entrega das Chaves da Unidade Autônoma, observado o Prazo de Tolerância, desde que a </w:t>
            </w:r>
            <w:r w:rsidRPr="00DE3975">
              <w:rPr>
                <w:rFonts w:ascii="Calibri" w:hAnsi="Calibri"/>
                <w:b/>
                <w:spacing w:val="-3"/>
              </w:rPr>
              <w:t>COMPRADORA</w:t>
            </w:r>
            <w:r w:rsidRPr="00DE3975">
              <w:rPr>
                <w:rFonts w:ascii="Calibri" w:hAnsi="Calibri"/>
                <w:spacing w:val="-3"/>
              </w:rPr>
              <w:t xml:space="preserve"> não tenha concorrido para que o evento que venha a configurar inadimplemento por parte da </w:t>
            </w:r>
            <w:r w:rsidRPr="00DE3975">
              <w:rPr>
                <w:rFonts w:ascii="Calibri" w:hAnsi="Calibri"/>
                <w:b/>
                <w:spacing w:val="-3"/>
              </w:rPr>
              <w:t>VENDEDORA</w:t>
            </w:r>
            <w:r w:rsidRPr="00DE3975">
              <w:rPr>
                <w:rFonts w:ascii="Calibri" w:hAnsi="Calibri"/>
                <w:spacing w:val="-3"/>
              </w:rPr>
              <w:t xml:space="preserve">, poderá a </w:t>
            </w:r>
            <w:r w:rsidRPr="00DE3975">
              <w:rPr>
                <w:rFonts w:ascii="Calibri" w:hAnsi="Calibri"/>
                <w:b/>
                <w:spacing w:val="-3"/>
              </w:rPr>
              <w:t>COMPRADORA</w:t>
            </w:r>
            <w:r w:rsidRPr="00DE3975">
              <w:rPr>
                <w:rFonts w:ascii="Calibri" w:hAnsi="Calibri"/>
                <w:spacing w:val="-3"/>
              </w:rPr>
              <w:t xml:space="preserve"> resolver o presente </w:t>
            </w:r>
            <w:r w:rsidRPr="00DE3975">
              <w:rPr>
                <w:rFonts w:ascii="Calibri" w:hAnsi="Calibri"/>
                <w:bCs/>
                <w:spacing w:val="-3"/>
              </w:rPr>
              <w:t>Contrato</w:t>
            </w:r>
            <w:r w:rsidRPr="00DE3975">
              <w:rPr>
                <w:rFonts w:ascii="Calibri" w:hAnsi="Calibri"/>
                <w:spacing w:val="-3"/>
              </w:rPr>
              <w:t xml:space="preserve">, </w:t>
            </w:r>
            <w:r w:rsidRPr="00DE3975">
              <w:rPr>
                <w:rFonts w:ascii="Calibri" w:hAnsi="Calibri" w:cs="Arial"/>
                <w:color w:val="000000"/>
              </w:rPr>
              <w:t>fazendo jus ao reembolso  da integralidade de todos os valores pagos e do pagamento de multa compensatória equivalente a</w:t>
            </w:r>
            <w:r w:rsidRPr="00DE3975">
              <w:rPr>
                <w:rFonts w:ascii="Calibri" w:hAnsi="Calibri" w:cs="Arial"/>
              </w:rPr>
              <w:t xml:space="preserve"> </w:t>
            </w:r>
            <w:r w:rsidRPr="00DE3975">
              <w:rPr>
                <w:rFonts w:ascii="Calibri" w:hAnsi="Calibri" w:cs="Arial"/>
                <w:b/>
              </w:rPr>
              <w:t>2%</w:t>
            </w:r>
            <w:r w:rsidRPr="00DE3975">
              <w:rPr>
                <w:rFonts w:ascii="Calibri" w:hAnsi="Calibri" w:cs="Arial"/>
              </w:rPr>
              <w:t xml:space="preserve"> (dois por cento</w:t>
            </w:r>
            <w:r w:rsidRPr="00DE3975">
              <w:rPr>
                <w:rFonts w:ascii="Calibri" w:hAnsi="Calibri" w:cs="Arial"/>
                <w:color w:val="000000"/>
              </w:rPr>
              <w:t xml:space="preserve">) dos valores pagos até então, a ser paga, juntamente com os valores a serem devolvidos, em até </w:t>
            </w:r>
            <w:r w:rsidRPr="00DE3975">
              <w:rPr>
                <w:rFonts w:ascii="Calibri" w:hAnsi="Calibri" w:cs="Arial"/>
                <w:b/>
                <w:color w:val="000000"/>
              </w:rPr>
              <w:t>60</w:t>
            </w:r>
            <w:r w:rsidRPr="00DE3975">
              <w:rPr>
                <w:rFonts w:ascii="Calibri" w:hAnsi="Calibri" w:cs="Arial"/>
                <w:color w:val="000000"/>
              </w:rPr>
              <w:t xml:space="preserve"> (sessenta) dias corridos a contar da data em que assinado o Contrato de resolução contratual, corrigidos monetariamente pelo Índice de Correção do Contrato</w:t>
            </w:r>
            <w:r w:rsidRPr="00DE3975">
              <w:rPr>
                <w:rFonts w:ascii="Calibri" w:hAnsi="Calibri" w:cs="Calibri"/>
                <w:b/>
                <w:bCs/>
              </w:rPr>
              <w:t xml:space="preserve"> </w:t>
            </w:r>
            <w:r w:rsidRPr="00DE3975">
              <w:rPr>
                <w:rFonts w:ascii="Calibri" w:hAnsi="Calibri" w:cs="Calibri"/>
                <w:bCs/>
              </w:rPr>
              <w:t xml:space="preserve">a partir da data em que houver a </w:t>
            </w:r>
            <w:r w:rsidRPr="00DE3975">
              <w:rPr>
                <w:rFonts w:ascii="Calibri" w:hAnsi="Calibri" w:cs="Calibri"/>
                <w:b/>
              </w:rPr>
              <w:t xml:space="preserve">VENDEDORA </w:t>
            </w:r>
            <w:r w:rsidRPr="00DE3975">
              <w:rPr>
                <w:rFonts w:ascii="Calibri" w:hAnsi="Calibri" w:cs="Calibri"/>
                <w:bCs/>
              </w:rPr>
              <w:t>houver recebido comunicação neste sentido, na forma deste Contrato, sendo certo que esta penalidade, a partir do momento em que for devida, não será cumulada com qualquer outra anteriormente prevista.</w:t>
            </w:r>
          </w:p>
        </w:tc>
      </w:tr>
      <w:tr w:rsidR="00DE3975" w:rsidRPr="00DE3975" w14:paraId="70138262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61" w14:textId="77777777" w:rsidR="00DE3975" w:rsidRPr="00DE3975" w:rsidRDefault="00DE3975" w:rsidP="00DE397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  <w:b/>
              </w:rPr>
            </w:pPr>
            <w:r w:rsidRPr="00DE3975">
              <w:rPr>
                <w:rFonts w:ascii="Calibri" w:hAnsi="Calibri" w:cs="Calibri"/>
                <w:b/>
              </w:rPr>
              <w:lastRenderedPageBreak/>
              <w:t>DIREITO DE ARREPENDIMENTO:</w:t>
            </w:r>
          </w:p>
        </w:tc>
      </w:tr>
      <w:tr w:rsidR="00DE3975" w:rsidRPr="00DE3975" w14:paraId="70138268" w14:textId="77777777" w:rsidTr="708A67F5">
        <w:trPr>
          <w:jc w:val="center"/>
        </w:trPr>
        <w:tc>
          <w:tcPr>
            <w:tcW w:w="9357" w:type="dxa"/>
          </w:tcPr>
          <w:p w14:paraId="70138263" w14:textId="417511FC" w:rsidR="00DE3975" w:rsidRPr="00DE3975" w:rsidRDefault="00DE3975" w:rsidP="00DE3975">
            <w:pPr>
              <w:pStyle w:val="texto2"/>
              <w:spacing w:before="0" w:beforeAutospacing="0" w:after="0" w:afterAutospacing="0"/>
              <w:jc w:val="both"/>
              <w:rPr>
                <w:rFonts w:ascii="Calibri" w:hAnsi="Calibri" w:cs="Arial"/>
                <w:color w:val="000000"/>
              </w:rPr>
            </w:pPr>
            <w:r>
              <w:rPr>
                <w:rFonts w:ascii="Calibri" w:hAnsi="Calibri" w:cs="Arial"/>
                <w:b/>
                <w:color w:val="000000"/>
              </w:rPr>
              <w:t>l</w:t>
            </w:r>
            <w:r w:rsidRPr="00DE3975">
              <w:rPr>
                <w:rFonts w:ascii="Calibri" w:hAnsi="Calibri" w:cs="Arial"/>
                <w:b/>
                <w:color w:val="000000"/>
              </w:rPr>
              <w:t xml:space="preserve">.1. </w:t>
            </w:r>
            <w:r w:rsidRPr="00DE3975">
              <w:rPr>
                <w:rFonts w:ascii="Calibri" w:hAnsi="Calibri" w:cs="Arial"/>
                <w:color w:val="000000"/>
              </w:rPr>
              <w:t xml:space="preserve">Nas hipóteses, tão somente, de o presente </w:t>
            </w:r>
            <w:r w:rsidRPr="00DE3975">
              <w:rPr>
                <w:rFonts w:ascii="Calibri" w:hAnsi="Calibri" w:cs="Arial"/>
                <w:bCs/>
                <w:color w:val="000000"/>
              </w:rPr>
              <w:t>Contrato</w:t>
            </w:r>
            <w:r w:rsidRPr="00DE3975">
              <w:rPr>
                <w:rFonts w:ascii="Calibri" w:hAnsi="Calibri" w:cs="Arial"/>
                <w:color w:val="000000"/>
              </w:rPr>
              <w:t xml:space="preserve"> ser celebrado em estandes de vendas ou fora da sede da </w:t>
            </w:r>
            <w:r w:rsidRPr="00DE3975">
              <w:rPr>
                <w:rFonts w:ascii="Calibri" w:hAnsi="Calibri" w:cs="Arial"/>
                <w:b/>
                <w:color w:val="000000"/>
              </w:rPr>
              <w:t>VENDEDORA</w:t>
            </w:r>
            <w:r w:rsidRPr="00DE3975">
              <w:rPr>
                <w:rFonts w:ascii="Calibri" w:hAnsi="Calibri" w:cs="Arial"/>
                <w:color w:val="000000"/>
              </w:rPr>
              <w:t xml:space="preserve"> é facultado à </w:t>
            </w:r>
            <w:r w:rsidRPr="00DE3975">
              <w:rPr>
                <w:rFonts w:ascii="Calibri" w:hAnsi="Calibri" w:cs="Arial"/>
                <w:b/>
                <w:color w:val="000000"/>
              </w:rPr>
              <w:t>COMPRADORA</w:t>
            </w:r>
            <w:r w:rsidRPr="00DE3975">
              <w:rPr>
                <w:rFonts w:ascii="Calibri" w:hAnsi="Calibri" w:cs="Arial"/>
                <w:color w:val="000000"/>
              </w:rPr>
              <w:t>,</w:t>
            </w:r>
            <w:r w:rsidRPr="00DE3975">
              <w:rPr>
                <w:rFonts w:ascii="Calibri" w:hAnsi="Calibri" w:cs="Arial"/>
                <w:b/>
                <w:color w:val="000000"/>
              </w:rPr>
              <w:t xml:space="preserve"> </w:t>
            </w:r>
            <w:r w:rsidRPr="00DE3975">
              <w:rPr>
                <w:rFonts w:ascii="Calibri" w:hAnsi="Calibri" w:cs="Arial"/>
                <w:color w:val="000000"/>
              </w:rPr>
              <w:t xml:space="preserve">no prazo improrrogável de </w:t>
            </w:r>
            <w:r w:rsidRPr="00DE3975">
              <w:rPr>
                <w:rFonts w:ascii="Calibri" w:hAnsi="Calibri" w:cs="Arial"/>
                <w:b/>
                <w:color w:val="000000"/>
              </w:rPr>
              <w:t>07</w:t>
            </w:r>
            <w:r w:rsidRPr="00DE3975">
              <w:rPr>
                <w:rFonts w:ascii="Calibri" w:hAnsi="Calibri" w:cs="Arial"/>
                <w:color w:val="000000"/>
              </w:rPr>
              <w:t xml:space="preserve"> (sete) dias a contar da presente data, o exercício do direito de arrependimento, com a devolução de todos os valores eventualmente antecipados, inclusive a comissão de corretagem.</w:t>
            </w:r>
          </w:p>
          <w:p w14:paraId="70138264" w14:textId="77777777" w:rsidR="00DE3975" w:rsidRPr="00DE3975" w:rsidRDefault="00DE3975" w:rsidP="00DE3975">
            <w:pPr>
              <w:pStyle w:val="texto2"/>
              <w:spacing w:before="0" w:beforeAutospacing="0" w:after="0" w:afterAutospacing="0"/>
              <w:jc w:val="both"/>
              <w:rPr>
                <w:rFonts w:ascii="Calibri" w:hAnsi="Calibri" w:cs="Arial"/>
              </w:rPr>
            </w:pPr>
          </w:p>
          <w:p w14:paraId="70138265" w14:textId="7FE2798A" w:rsidR="00DE3975" w:rsidRPr="00DE3975" w:rsidRDefault="00DE3975" w:rsidP="00DE3975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="Calibri" w:hAnsi="Calibri" w:cs="Arial"/>
                <w:color w:val="000000"/>
              </w:rPr>
            </w:pPr>
            <w:r>
              <w:rPr>
                <w:rFonts w:ascii="Calibri" w:hAnsi="Calibri" w:cs="Arial"/>
                <w:b/>
                <w:color w:val="000000"/>
              </w:rPr>
              <w:t>l</w:t>
            </w:r>
            <w:r w:rsidRPr="00DE3975">
              <w:rPr>
                <w:rFonts w:ascii="Calibri" w:hAnsi="Calibri" w:cs="Arial"/>
                <w:b/>
                <w:color w:val="000000"/>
              </w:rPr>
              <w:t>.2.</w:t>
            </w:r>
            <w:r w:rsidRPr="00DE3975">
              <w:rPr>
                <w:rFonts w:ascii="Calibri" w:hAnsi="Calibri" w:cs="Arial"/>
                <w:color w:val="000000"/>
              </w:rPr>
              <w:t xml:space="preserve"> A comprovação da tempestividade do exercício de arrependimento é ônus da </w:t>
            </w:r>
            <w:r w:rsidRPr="00DE3975">
              <w:rPr>
                <w:rFonts w:ascii="Calibri" w:hAnsi="Calibri" w:cs="Arial"/>
                <w:b/>
                <w:color w:val="000000"/>
              </w:rPr>
              <w:t>COMPRADORA</w:t>
            </w:r>
            <w:r w:rsidRPr="00DE3975">
              <w:rPr>
                <w:rFonts w:ascii="Calibri" w:hAnsi="Calibri" w:cs="Arial"/>
                <w:color w:val="000000"/>
              </w:rPr>
              <w:t>, a ser exercido através da forma de comunicação prevista neste instrumento.</w:t>
            </w:r>
          </w:p>
          <w:p w14:paraId="70138266" w14:textId="77777777" w:rsidR="00DE3975" w:rsidRPr="00DE3975" w:rsidRDefault="00DE3975" w:rsidP="00DE3975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="Calibri" w:hAnsi="Calibri" w:cs="Arial"/>
                <w:color w:val="000000"/>
              </w:rPr>
            </w:pPr>
          </w:p>
          <w:p w14:paraId="70138267" w14:textId="5A77FEBE" w:rsidR="00DE3975" w:rsidRPr="00DE3975" w:rsidRDefault="00DE3975" w:rsidP="00DE3975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="Calibri" w:hAnsi="Calibri" w:cs="Arial"/>
                <w:color w:val="000000"/>
              </w:rPr>
            </w:pPr>
            <w:r>
              <w:rPr>
                <w:rFonts w:ascii="Calibri" w:hAnsi="Calibri" w:cs="Arial"/>
                <w:b/>
                <w:color w:val="000000"/>
              </w:rPr>
              <w:t>l</w:t>
            </w:r>
            <w:r w:rsidRPr="00DE3975">
              <w:rPr>
                <w:rFonts w:ascii="Calibri" w:hAnsi="Calibri" w:cs="Arial"/>
                <w:b/>
                <w:color w:val="000000"/>
              </w:rPr>
              <w:t>.3</w:t>
            </w:r>
            <w:r w:rsidRPr="00DE3975">
              <w:rPr>
                <w:rFonts w:ascii="Calibri" w:hAnsi="Calibri" w:cs="Arial"/>
                <w:color w:val="000000"/>
              </w:rPr>
              <w:t xml:space="preserve">. O decurso do prazo de </w:t>
            </w:r>
            <w:r w:rsidRPr="00DE3975">
              <w:rPr>
                <w:rFonts w:ascii="Calibri" w:hAnsi="Calibri" w:cs="Arial"/>
                <w:b/>
                <w:color w:val="000000"/>
              </w:rPr>
              <w:t>07</w:t>
            </w:r>
            <w:r w:rsidRPr="00DE3975">
              <w:rPr>
                <w:rFonts w:ascii="Calibri" w:hAnsi="Calibri" w:cs="Arial"/>
                <w:color w:val="000000"/>
              </w:rPr>
              <w:t xml:space="preserve"> (sete) dias, referido acima, sem que tenha sido exercido pela </w:t>
            </w:r>
            <w:r w:rsidRPr="00DE3975">
              <w:rPr>
                <w:rFonts w:ascii="Calibri" w:hAnsi="Calibri" w:cs="Arial"/>
                <w:b/>
                <w:color w:val="000000"/>
              </w:rPr>
              <w:t>COMPRADORA</w:t>
            </w:r>
            <w:r w:rsidRPr="00DE3975">
              <w:rPr>
                <w:rFonts w:ascii="Calibri" w:hAnsi="Calibri" w:cs="Arial"/>
                <w:color w:val="000000"/>
              </w:rPr>
              <w:t xml:space="preserve">, tornará o presente </w:t>
            </w:r>
            <w:r w:rsidRPr="00DE3975">
              <w:rPr>
                <w:rFonts w:ascii="Calibri" w:hAnsi="Calibri" w:cs="Arial"/>
                <w:bCs/>
                <w:color w:val="000000"/>
              </w:rPr>
              <w:t>Contrato</w:t>
            </w:r>
            <w:r w:rsidRPr="00DE3975">
              <w:rPr>
                <w:rFonts w:ascii="Calibri" w:hAnsi="Calibri" w:cs="Arial"/>
                <w:color w:val="000000"/>
              </w:rPr>
              <w:t xml:space="preserve"> irretratável e irrevogável, conforme </w:t>
            </w:r>
            <w:hyperlink r:id="rId9" w:anchor="art32§2" w:history="1">
              <w:r w:rsidRPr="00DE3975">
                <w:rPr>
                  <w:rStyle w:val="Hyperlink"/>
                  <w:rFonts w:ascii="Calibri" w:hAnsi="Calibri" w:cs="Arial"/>
                  <w:color w:val="auto"/>
                  <w:u w:val="none"/>
                </w:rPr>
                <w:t>§2º do art. 32 da Lei nº. 4.591/64</w:t>
              </w:r>
            </w:hyperlink>
            <w:r w:rsidRPr="00DE3975">
              <w:rPr>
                <w:rFonts w:ascii="Calibri" w:hAnsi="Calibri" w:cs="Arial"/>
                <w:color w:val="000000"/>
              </w:rPr>
              <w:t>.</w:t>
            </w:r>
          </w:p>
        </w:tc>
      </w:tr>
      <w:tr w:rsidR="00DE3975" w:rsidRPr="00DE3975" w14:paraId="70138270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6F" w14:textId="77777777" w:rsidR="00DE3975" w:rsidRPr="00DE3975" w:rsidRDefault="00DE3975" w:rsidP="00DE397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="Calibri" w:hAnsi="Calibri" w:cs="Calibri"/>
                <w:b/>
                <w:bCs/>
              </w:rPr>
            </w:pPr>
            <w:r w:rsidRPr="00DE3975">
              <w:rPr>
                <w:rFonts w:ascii="Calibri" w:hAnsi="Calibri" w:cs="Calibri"/>
                <w:b/>
                <w:bCs/>
              </w:rPr>
              <w:lastRenderedPageBreak/>
              <w:t>DESPESAS</w:t>
            </w:r>
          </w:p>
        </w:tc>
      </w:tr>
      <w:tr w:rsidR="00DE3975" w:rsidRPr="00DE3975" w14:paraId="70138278" w14:textId="77777777" w:rsidTr="708A67F5">
        <w:trPr>
          <w:jc w:val="center"/>
        </w:trPr>
        <w:tc>
          <w:tcPr>
            <w:tcW w:w="9357" w:type="dxa"/>
            <w:shd w:val="clear" w:color="auto" w:fill="FFFFFF" w:themeFill="background1"/>
          </w:tcPr>
          <w:p w14:paraId="70138271" w14:textId="269AFACB" w:rsidR="00DE3975" w:rsidRPr="00DE3975" w:rsidRDefault="00DE3975" w:rsidP="00DE3975">
            <w:pPr>
              <w:jc w:val="both"/>
              <w:rPr>
                <w:rFonts w:ascii="Calibri" w:hAnsi="Calibri" w:cs="Calibri"/>
              </w:rPr>
            </w:pPr>
            <w:r w:rsidRPr="00DE3975">
              <w:rPr>
                <w:rFonts w:ascii="Calibri" w:hAnsi="Calibri" w:cs="Calibri"/>
                <w:b/>
                <w:bCs/>
              </w:rPr>
              <w:t xml:space="preserve">m.1. </w:t>
            </w:r>
            <w:r w:rsidRPr="00DE3975">
              <w:rPr>
                <w:rFonts w:ascii="Calibri" w:hAnsi="Calibri" w:cs="Calibri"/>
              </w:rPr>
              <w:t xml:space="preserve">Cabe à </w:t>
            </w:r>
            <w:r w:rsidRPr="00DE3975">
              <w:rPr>
                <w:rFonts w:ascii="Calibri" w:hAnsi="Calibri" w:cs="Calibri"/>
                <w:b/>
                <w:bCs/>
              </w:rPr>
              <w:t>COMPRADORA</w:t>
            </w:r>
            <w:r w:rsidRPr="00DE3975">
              <w:rPr>
                <w:rFonts w:ascii="Calibri" w:hAnsi="Calibri" w:cs="Calibri"/>
              </w:rPr>
              <w:t xml:space="preserve"> o custeio das seguintes despesas, </w:t>
            </w:r>
            <w:r w:rsidRPr="00DE3975">
              <w:rPr>
                <w:rFonts w:ascii="Calibri" w:hAnsi="Calibri" w:cs="Calibri"/>
                <w:u w:val="single"/>
              </w:rPr>
              <w:t>não inclusas no Preço</w:t>
            </w:r>
            <w:r w:rsidRPr="00DE3975">
              <w:rPr>
                <w:rFonts w:ascii="Calibri" w:hAnsi="Calibri" w:cs="Calibri"/>
              </w:rPr>
              <w:t>, sob pena de retenção das chaves e pagamento de multa moratória, conforme previsto no Capítulo VI:</w:t>
            </w:r>
          </w:p>
          <w:p w14:paraId="70138272" w14:textId="77777777" w:rsidR="00DE3975" w:rsidRPr="00DE3975" w:rsidRDefault="00DE3975" w:rsidP="00DE3975">
            <w:pPr>
              <w:jc w:val="both"/>
              <w:rPr>
                <w:rFonts w:ascii="Calibri" w:hAnsi="Calibri" w:cs="Calibri"/>
              </w:rPr>
            </w:pPr>
          </w:p>
          <w:p w14:paraId="70138273" w14:textId="77777777" w:rsidR="00DE3975" w:rsidRPr="00DE3975" w:rsidRDefault="00DE3975" w:rsidP="00DE3975">
            <w:pPr>
              <w:jc w:val="both"/>
              <w:rPr>
                <w:rFonts w:ascii="Calibri" w:hAnsi="Calibri" w:cs="Calibri"/>
              </w:rPr>
            </w:pPr>
            <w:r w:rsidRPr="00DE3975">
              <w:rPr>
                <w:rFonts w:ascii="Calibri" w:hAnsi="Calibri" w:cs="Calibri"/>
                <w:b/>
                <w:bCs/>
              </w:rPr>
              <w:t>(i)</w:t>
            </w:r>
            <w:r w:rsidRPr="00DE3975">
              <w:rPr>
                <w:rFonts w:ascii="Calibri" w:hAnsi="Calibri" w:cs="Calibri"/>
              </w:rPr>
              <w:t xml:space="preserve"> obtenção de certidões pessoais emitidas pelo(s) cartório(s) competente(s) para fins de celebração dos instrumentos de aquisição da Unidade Autônoma, seja por exigência legal ou por previsão neste Contrato;</w:t>
            </w:r>
          </w:p>
          <w:p w14:paraId="70138274" w14:textId="77777777" w:rsidR="00DE3975" w:rsidRPr="00DE3975" w:rsidRDefault="00DE3975" w:rsidP="00DE3975">
            <w:pPr>
              <w:jc w:val="both"/>
              <w:rPr>
                <w:rFonts w:ascii="Calibri" w:hAnsi="Calibri" w:cs="Calibri"/>
              </w:rPr>
            </w:pPr>
            <w:r w:rsidRPr="00DE3975">
              <w:rPr>
                <w:rFonts w:ascii="Calibri" w:hAnsi="Calibri" w:cs="Calibri"/>
                <w:b/>
                <w:bCs/>
              </w:rPr>
              <w:t>(</w:t>
            </w:r>
            <w:proofErr w:type="spellStart"/>
            <w:r w:rsidRPr="00DE3975">
              <w:rPr>
                <w:rFonts w:ascii="Calibri" w:hAnsi="Calibri" w:cs="Calibri"/>
                <w:b/>
                <w:bCs/>
              </w:rPr>
              <w:t>ii</w:t>
            </w:r>
            <w:proofErr w:type="spellEnd"/>
            <w:r w:rsidRPr="00DE3975">
              <w:rPr>
                <w:rFonts w:ascii="Calibri" w:hAnsi="Calibri" w:cs="Calibri"/>
                <w:b/>
                <w:bCs/>
              </w:rPr>
              <w:t>)</w:t>
            </w:r>
            <w:r w:rsidRPr="00DE3975">
              <w:rPr>
                <w:rFonts w:ascii="Calibri" w:hAnsi="Calibri" w:cs="Calibri"/>
              </w:rPr>
              <w:t xml:space="preserve"> pagamento do Imposto sobre a Transmissão de Bens Imóveis (ITBI) e laudêmio, para aquisição da Unidade Autônoma;</w:t>
            </w:r>
          </w:p>
          <w:p w14:paraId="70138275" w14:textId="77777777" w:rsidR="00DE3975" w:rsidRPr="00DE3975" w:rsidRDefault="00DE3975" w:rsidP="00DE3975">
            <w:pPr>
              <w:jc w:val="both"/>
              <w:rPr>
                <w:rFonts w:ascii="Calibri" w:hAnsi="Calibri" w:cs="Calibri"/>
              </w:rPr>
            </w:pPr>
            <w:r w:rsidRPr="00DE3975">
              <w:rPr>
                <w:rFonts w:ascii="Calibri" w:hAnsi="Calibri" w:cs="Calibri"/>
                <w:b/>
                <w:bCs/>
              </w:rPr>
              <w:t>(</w:t>
            </w:r>
            <w:proofErr w:type="spellStart"/>
            <w:r w:rsidRPr="00DE3975">
              <w:rPr>
                <w:rFonts w:ascii="Calibri" w:hAnsi="Calibri" w:cs="Calibri"/>
                <w:b/>
                <w:bCs/>
              </w:rPr>
              <w:t>iii</w:t>
            </w:r>
            <w:proofErr w:type="spellEnd"/>
            <w:r w:rsidRPr="00DE3975">
              <w:rPr>
                <w:rFonts w:ascii="Calibri" w:hAnsi="Calibri" w:cs="Calibri"/>
                <w:b/>
                <w:bCs/>
              </w:rPr>
              <w:t>)</w:t>
            </w:r>
            <w:r w:rsidRPr="00DE3975">
              <w:rPr>
                <w:rFonts w:ascii="Calibri" w:hAnsi="Calibri" w:cs="Calibri"/>
              </w:rPr>
              <w:t xml:space="preserve"> pagamento das despesas cartorárias referentes ao ato legal e tudo o mais que for necessário e exigido para a celebração dos instrumentos de aquisição, demais instrumentos acessórios, decorrentes ou relacionados e o efetivo registro da unidade autônoma em nome da </w:t>
            </w:r>
            <w:r w:rsidRPr="00DE3975">
              <w:rPr>
                <w:rFonts w:ascii="Calibri" w:hAnsi="Calibri" w:cs="Calibri"/>
                <w:b/>
              </w:rPr>
              <w:t>COMPRADORA</w:t>
            </w:r>
            <w:r w:rsidRPr="00DE3975">
              <w:rPr>
                <w:rFonts w:ascii="Calibri" w:hAnsi="Calibri" w:cs="Calibri"/>
              </w:rPr>
              <w:t>.</w:t>
            </w:r>
          </w:p>
          <w:p w14:paraId="70138276" w14:textId="77777777" w:rsidR="00DE3975" w:rsidRPr="00DE3975" w:rsidRDefault="00DE3975" w:rsidP="00DE3975">
            <w:pPr>
              <w:jc w:val="both"/>
              <w:rPr>
                <w:rFonts w:ascii="Calibri" w:hAnsi="Calibri" w:cs="Calibri"/>
              </w:rPr>
            </w:pPr>
          </w:p>
          <w:p w14:paraId="70138277" w14:textId="2A05D49A" w:rsidR="00DE3975" w:rsidRPr="00DE3975" w:rsidRDefault="00DE3975" w:rsidP="00DE3975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DE3975">
              <w:rPr>
                <w:rFonts w:ascii="Calibri" w:hAnsi="Calibri" w:cs="Calibri"/>
                <w:b/>
                <w:bCs/>
              </w:rPr>
              <w:t xml:space="preserve">m.2. </w:t>
            </w:r>
            <w:r w:rsidRPr="00DE3975">
              <w:rPr>
                <w:rFonts w:ascii="Calibri" w:hAnsi="Calibri" w:cs="Calibri"/>
              </w:rPr>
              <w:t xml:space="preserve">A </w:t>
            </w:r>
            <w:r w:rsidRPr="00DE3975">
              <w:rPr>
                <w:rFonts w:ascii="Calibri" w:hAnsi="Calibri" w:cs="Calibri"/>
                <w:b/>
                <w:bCs/>
              </w:rPr>
              <w:t>COMPRADORA</w:t>
            </w:r>
            <w:r w:rsidRPr="00DE3975">
              <w:rPr>
                <w:rFonts w:ascii="Calibri" w:hAnsi="Calibri" w:cs="Calibri"/>
              </w:rPr>
              <w:t xml:space="preserve"> passará a ser automaticamente responsável pelo pagamento de todos os encargos (incluídos seguros, tarifas e despesas variadas) relacionados à Unidade Autônoma, notadamente IPTU,  despesas condominiais (ordinárias e extraordinárias), FUNESBOM e outros, cujos fatos geradores ocorram a partir da Assembleia Geral de Instalação (AGI) e entrega das partes comuns, independentemente da </w:t>
            </w:r>
            <w:r w:rsidRPr="00DE3975">
              <w:rPr>
                <w:rFonts w:ascii="Calibri" w:hAnsi="Calibri" w:cs="Calibri"/>
                <w:b/>
                <w:bCs/>
              </w:rPr>
              <w:t>COMPRADORA</w:t>
            </w:r>
            <w:r w:rsidRPr="00DE3975">
              <w:rPr>
                <w:rFonts w:ascii="Calibri" w:hAnsi="Calibri" w:cs="Calibri"/>
              </w:rPr>
              <w:t xml:space="preserve"> ter quitado ou não o Preço, vir ou não retirar a chave, vistoriar a Unidade Autônoma ou ser imitida na sua posse.</w:t>
            </w:r>
          </w:p>
        </w:tc>
      </w:tr>
      <w:tr w:rsidR="00DE3975" w:rsidRPr="00DE3975" w14:paraId="7013827A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79" w14:textId="77777777" w:rsidR="00DE3975" w:rsidRPr="00DE3975" w:rsidRDefault="00DE3975" w:rsidP="00DE397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="Calibri" w:hAnsi="Calibri" w:cs="Calibri"/>
                <w:b/>
                <w:bCs/>
              </w:rPr>
            </w:pPr>
            <w:r w:rsidRPr="00DE3975">
              <w:rPr>
                <w:rFonts w:ascii="Calibri" w:hAnsi="Calibri" w:cs="Calibri"/>
                <w:b/>
                <w:bCs/>
              </w:rPr>
              <w:t xml:space="preserve">DA COMUNICAÇÃO </w:t>
            </w:r>
          </w:p>
        </w:tc>
      </w:tr>
      <w:tr w:rsidR="00DE3975" w:rsidRPr="00DE3975" w14:paraId="70138288" w14:textId="77777777" w:rsidTr="708A67F5">
        <w:trPr>
          <w:jc w:val="center"/>
        </w:trPr>
        <w:tc>
          <w:tcPr>
            <w:tcW w:w="9357" w:type="dxa"/>
          </w:tcPr>
          <w:p w14:paraId="7013827B" w14:textId="77777777" w:rsidR="00DE3975" w:rsidRPr="00DE3975" w:rsidRDefault="00DE3975" w:rsidP="00DE3975">
            <w:pPr>
              <w:jc w:val="both"/>
              <w:rPr>
                <w:rFonts w:ascii="Calibri" w:hAnsi="Calibri"/>
              </w:rPr>
            </w:pPr>
            <w:r w:rsidRPr="00DE3975">
              <w:rPr>
                <w:rFonts w:ascii="Calibri" w:hAnsi="Calibri" w:cs="Calibri"/>
                <w:b/>
                <w:bCs/>
              </w:rPr>
              <w:t xml:space="preserve">n.1. </w:t>
            </w:r>
            <w:r w:rsidRPr="00DE3975">
              <w:rPr>
                <w:rFonts w:ascii="Calibri" w:hAnsi="Calibri" w:cs="Calibri"/>
              </w:rPr>
              <w:t>T</w:t>
            </w:r>
            <w:r w:rsidRPr="00DE3975">
              <w:rPr>
                <w:rFonts w:ascii="Calibri" w:hAnsi="Calibri"/>
                <w:bCs/>
              </w:rPr>
              <w:t xml:space="preserve">odas as comunicações e notificações </w:t>
            </w:r>
            <w:r w:rsidRPr="00DE3975">
              <w:rPr>
                <w:rFonts w:ascii="Calibri" w:hAnsi="Calibri" w:cs="Courier New"/>
                <w:bCs/>
              </w:rPr>
              <w:t xml:space="preserve">atinentes a este Contrato deverão ser feitas por escrito, mediante carta com aviso de recebimento, </w:t>
            </w:r>
            <w:r w:rsidRPr="00DE3975">
              <w:rPr>
                <w:rFonts w:ascii="Calibri" w:hAnsi="Calibri" w:cs="Courier New"/>
                <w:bCs/>
                <w:i/>
              </w:rPr>
              <w:t>e-mail</w:t>
            </w:r>
            <w:r w:rsidRPr="00DE3975">
              <w:rPr>
                <w:rFonts w:ascii="Calibri" w:hAnsi="Calibri" w:cs="Courier New"/>
                <w:bCs/>
              </w:rPr>
              <w:t xml:space="preserve"> ou qualquer meio que se tenha como comprovar a inequívoca ciência do destinatário, a ser encaminhado para os endereços e contatos apontados pelas Partes neste Contrato, </w:t>
            </w:r>
            <w:r w:rsidRPr="00DE3975">
              <w:rPr>
                <w:rFonts w:ascii="Calibri" w:hAnsi="Calibri"/>
                <w:bCs/>
              </w:rPr>
              <w:t xml:space="preserve">a saber: </w:t>
            </w:r>
          </w:p>
          <w:p w14:paraId="7013827C" w14:textId="77777777" w:rsidR="00DE3975" w:rsidRPr="00DE3975" w:rsidRDefault="00DE3975" w:rsidP="00DE3975">
            <w:pPr>
              <w:jc w:val="both"/>
              <w:rPr>
                <w:rFonts w:ascii="Calibri" w:hAnsi="Calibri"/>
                <w:b/>
              </w:rPr>
            </w:pPr>
          </w:p>
          <w:p w14:paraId="7281F0CD" w14:textId="77777777" w:rsidR="00F812BD" w:rsidRPr="008A48B3" w:rsidRDefault="00DE3975" w:rsidP="00F812BD">
            <w:pPr>
              <w:jc w:val="both"/>
              <w:rPr>
                <w:rFonts w:ascii="Calibri" w:hAnsi="Calibri" w:cs="Courier New"/>
                <w:bCs/>
                <w:noProof/>
              </w:rPr>
            </w:pPr>
            <w:r w:rsidRPr="00DE3975">
              <w:rPr>
                <w:rFonts w:ascii="Calibri" w:hAnsi="Calibri"/>
                <w:b/>
              </w:rPr>
              <w:t>(i)</w:t>
            </w:r>
            <w:r w:rsidRPr="00DE3975">
              <w:rPr>
                <w:rFonts w:ascii="Calibri" w:hAnsi="Calibri"/>
                <w:bCs/>
              </w:rPr>
              <w:t xml:space="preserve"> </w:t>
            </w:r>
            <w:r>
              <w:rPr>
                <w:rFonts w:ascii="Calibri" w:hAnsi="Calibri"/>
                <w:bCs/>
              </w:rPr>
              <w:t>«COMUNICACAO»</w:t>
            </w:r>
          </w:p>
          <w:p w14:paraId="70138282" w14:textId="77777777" w:rsidR="00DE3975" w:rsidRPr="00DE3975" w:rsidRDefault="00DE3975" w:rsidP="00DE3975">
            <w:pPr>
              <w:jc w:val="both"/>
              <w:rPr>
                <w:rFonts w:ascii="Calibri" w:hAnsi="Calibri" w:cs="Courier New"/>
                <w:bCs/>
              </w:rPr>
            </w:pPr>
          </w:p>
          <w:p w14:paraId="70138283" w14:textId="77777777" w:rsidR="00DE3975" w:rsidRPr="00DE3975" w:rsidRDefault="00DE3975" w:rsidP="00DE3975">
            <w:pPr>
              <w:jc w:val="both"/>
              <w:rPr>
                <w:rFonts w:ascii="Calibri" w:hAnsi="Calibri" w:cs="Courier New"/>
                <w:bCs/>
              </w:rPr>
            </w:pPr>
            <w:r w:rsidRPr="00DE3975">
              <w:rPr>
                <w:rFonts w:ascii="Calibri" w:hAnsi="Calibri"/>
                <w:b/>
              </w:rPr>
              <w:t>(</w:t>
            </w:r>
            <w:proofErr w:type="spellStart"/>
            <w:r w:rsidRPr="00DE3975">
              <w:rPr>
                <w:rFonts w:ascii="Calibri" w:hAnsi="Calibri"/>
                <w:b/>
              </w:rPr>
              <w:t>ii</w:t>
            </w:r>
            <w:proofErr w:type="spellEnd"/>
            <w:r w:rsidRPr="00DE3975">
              <w:rPr>
                <w:rFonts w:ascii="Calibri" w:hAnsi="Calibri"/>
                <w:b/>
              </w:rPr>
              <w:t xml:space="preserve">) </w:t>
            </w:r>
            <w:r w:rsidRPr="00DE3975">
              <w:rPr>
                <w:rFonts w:ascii="Calibri" w:hAnsi="Calibri"/>
              </w:rPr>
              <w:t>Para a</w:t>
            </w:r>
            <w:r w:rsidRPr="00DE3975">
              <w:rPr>
                <w:rFonts w:ascii="Calibri" w:hAnsi="Calibri"/>
                <w:b/>
              </w:rPr>
              <w:t xml:space="preserve"> </w:t>
            </w:r>
            <w:r w:rsidRPr="00DE3975">
              <w:rPr>
                <w:rFonts w:ascii="Calibri" w:hAnsi="Calibri"/>
              </w:rPr>
              <w:t>VENDEDORA:</w:t>
            </w:r>
          </w:p>
          <w:p w14:paraId="70138284" w14:textId="77777777" w:rsidR="00DE3975" w:rsidRPr="00DE3975" w:rsidRDefault="00DE3975" w:rsidP="00DE3975">
            <w:pPr>
              <w:jc w:val="both"/>
              <w:rPr>
                <w:rFonts w:ascii="Calibri" w:hAnsi="Calibri" w:cs="Courier New"/>
              </w:rPr>
            </w:pPr>
            <w:r w:rsidRPr="00DE3975">
              <w:rPr>
                <w:rFonts w:ascii="Calibri" w:hAnsi="Calibri" w:cs="Courier New"/>
                <w:bCs/>
              </w:rPr>
              <w:t>At.:</w:t>
            </w:r>
            <w:r w:rsidRPr="00DE3975">
              <w:rPr>
                <w:rFonts w:ascii="Calibri" w:hAnsi="Calibri" w:cs="Courier New"/>
              </w:rPr>
              <w:t xml:space="preserve"> Dep. Comercial</w:t>
            </w:r>
          </w:p>
          <w:p w14:paraId="70138285" w14:textId="77777777" w:rsidR="00DE3975" w:rsidRPr="00DE3975" w:rsidRDefault="00DE3975" w:rsidP="00DE3975">
            <w:pPr>
              <w:jc w:val="both"/>
              <w:rPr>
                <w:rFonts w:ascii="Calibri" w:hAnsi="Calibri" w:cs="Courier New"/>
                <w:bCs/>
              </w:rPr>
            </w:pPr>
            <w:r w:rsidRPr="00DE3975">
              <w:rPr>
                <w:rFonts w:ascii="Calibri" w:hAnsi="Calibri" w:cs="Courier New"/>
                <w:bCs/>
              </w:rPr>
              <w:t xml:space="preserve">End.: Rua Quinze de </w:t>
            </w:r>
            <w:proofErr w:type="gramStart"/>
            <w:r w:rsidRPr="00DE3975">
              <w:rPr>
                <w:rFonts w:ascii="Calibri" w:hAnsi="Calibri" w:cs="Courier New"/>
                <w:bCs/>
              </w:rPr>
              <w:t>Novembro</w:t>
            </w:r>
            <w:proofErr w:type="gramEnd"/>
            <w:r w:rsidRPr="00DE3975">
              <w:rPr>
                <w:rFonts w:ascii="Calibri" w:hAnsi="Calibri" w:cs="Courier New"/>
                <w:bCs/>
              </w:rPr>
              <w:t>, nº 4, salas 1202 e 1203, Torre Sul – Plaza Corporate, Centro</w:t>
            </w:r>
          </w:p>
          <w:p w14:paraId="70138286" w14:textId="77777777" w:rsidR="00DE3975" w:rsidRPr="00DE3975" w:rsidRDefault="00DE3975" w:rsidP="00DE3975">
            <w:pPr>
              <w:jc w:val="both"/>
              <w:rPr>
                <w:rFonts w:ascii="Calibri" w:hAnsi="Calibri" w:cs="Courier New"/>
                <w:bCs/>
              </w:rPr>
            </w:pPr>
            <w:r w:rsidRPr="00DE3975">
              <w:rPr>
                <w:rFonts w:ascii="Calibri" w:hAnsi="Calibri" w:cs="Courier New"/>
                <w:bCs/>
              </w:rPr>
              <w:t>Tel.:</w:t>
            </w:r>
            <w:r w:rsidRPr="00DE3975">
              <w:rPr>
                <w:rFonts w:ascii="Calibri" w:hAnsi="Calibri" w:cs="Courier New"/>
              </w:rPr>
              <w:t xml:space="preserve"> (21)2716-9393</w:t>
            </w:r>
          </w:p>
          <w:p w14:paraId="70138287" w14:textId="77777777" w:rsidR="00DE3975" w:rsidRPr="00DE3975" w:rsidRDefault="00DE3975" w:rsidP="00DE3975">
            <w:pPr>
              <w:jc w:val="both"/>
              <w:rPr>
                <w:rFonts w:ascii="Calibri" w:hAnsi="Calibri" w:cs="Courier New"/>
                <w:bCs/>
              </w:rPr>
            </w:pPr>
            <w:r w:rsidRPr="00DE3975">
              <w:rPr>
                <w:rFonts w:ascii="Calibri" w:hAnsi="Calibri" w:cs="Courier New"/>
                <w:bCs/>
              </w:rPr>
              <w:t>E-mail: contato@soter.com.br</w:t>
            </w:r>
          </w:p>
        </w:tc>
      </w:tr>
      <w:tr w:rsidR="00DE3975" w:rsidRPr="00DE3975" w14:paraId="7013828A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89" w14:textId="77777777" w:rsidR="00DE3975" w:rsidRPr="00DE3975" w:rsidRDefault="00DE3975" w:rsidP="00DE397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="Calibri" w:hAnsi="Calibri" w:cs="Calibri"/>
                <w:b/>
                <w:bCs/>
              </w:rPr>
            </w:pPr>
            <w:r w:rsidRPr="00DE3975">
              <w:rPr>
                <w:rFonts w:ascii="Calibri" w:hAnsi="Calibri" w:cs="Calibri"/>
                <w:b/>
                <w:bCs/>
              </w:rPr>
              <w:t>CONDIÇÕES GERAIS</w:t>
            </w:r>
          </w:p>
        </w:tc>
      </w:tr>
      <w:tr w:rsidR="00DE3975" w:rsidRPr="00DE3975" w14:paraId="70138293" w14:textId="77777777" w:rsidTr="708A67F5">
        <w:trPr>
          <w:jc w:val="center"/>
        </w:trPr>
        <w:tc>
          <w:tcPr>
            <w:tcW w:w="9357" w:type="dxa"/>
          </w:tcPr>
          <w:p w14:paraId="7013828B" w14:textId="0BB2318D" w:rsidR="00DE3975" w:rsidRPr="00DE3975" w:rsidRDefault="00DE3975" w:rsidP="00DE3975">
            <w:pPr>
              <w:jc w:val="both"/>
              <w:rPr>
                <w:rFonts w:ascii="Calibri" w:hAnsi="Calibri"/>
              </w:rPr>
            </w:pPr>
            <w:r w:rsidRPr="00DE3975">
              <w:rPr>
                <w:rFonts w:ascii="Calibri" w:hAnsi="Calibri"/>
                <w:b/>
                <w:bCs/>
              </w:rPr>
              <w:t xml:space="preserve">o.1. </w:t>
            </w:r>
            <w:r w:rsidRPr="00DE3975">
              <w:rPr>
                <w:rFonts w:ascii="Calibri" w:eastAsia="Calibri" w:hAnsi="Calibri" w:cs="Humanst521 BT"/>
                <w:lang w:eastAsia="en-US"/>
              </w:rPr>
              <w:t xml:space="preserve">A </w:t>
            </w:r>
            <w:r w:rsidRPr="00DE3975">
              <w:rPr>
                <w:rFonts w:ascii="Calibri" w:eastAsia="Calibri" w:hAnsi="Calibri" w:cs="Humanst521 BT"/>
                <w:b/>
                <w:bCs/>
                <w:lang w:eastAsia="en-US"/>
              </w:rPr>
              <w:t>COMPRADORA</w:t>
            </w:r>
            <w:r w:rsidRPr="00DE3975">
              <w:rPr>
                <w:rFonts w:ascii="Calibri" w:eastAsia="Calibri" w:hAnsi="Calibri" w:cs="Humanst521 BT"/>
                <w:bCs/>
                <w:lang w:eastAsia="en-US"/>
              </w:rPr>
              <w:t xml:space="preserve"> declara: (a) que leu e examinou, anteriormente à sua assinatura, a minuta deste Contrato, bem como memorial descritivo do Empreendimento, planta da Unidade Autônoma e minuta de Convenção de Condomínio; (b) que as disposições constantes deste Contrato são de sua inteira e integral compreensão, não lhe sendo lícito alegar desconhecimento sobre elas; (c) que as obrigações pecuniárias assumidas são compatíveis com a sua capacidade econômico-financeira de honrá-las; (d) que adere, neste ato, à minuta de Convenção do Condomínio disponibilizada, bem como plena ciência dos </w:t>
            </w:r>
            <w:proofErr w:type="spellStart"/>
            <w:r w:rsidRPr="00DE3975">
              <w:rPr>
                <w:rFonts w:ascii="Calibri" w:eastAsia="Calibri" w:hAnsi="Calibri" w:cs="Humanst521 BT"/>
                <w:bCs/>
                <w:lang w:eastAsia="en-US"/>
              </w:rPr>
              <w:t>Subcondomínios</w:t>
            </w:r>
            <w:proofErr w:type="spellEnd"/>
            <w:r w:rsidRPr="00DE3975">
              <w:rPr>
                <w:rFonts w:ascii="Calibri" w:eastAsia="Calibri" w:hAnsi="Calibri" w:cs="Humanst521 BT"/>
                <w:bCs/>
                <w:lang w:eastAsia="en-US"/>
              </w:rPr>
              <w:t>, cujas cláusulas e condições declara conhecer, obrigando-se a respeitá-las, e (e) afirmam expressamente que todas as informação e dados são autênticos e verdadeiros, responsabilizando-se única e exclusivamente por tais informações.</w:t>
            </w:r>
          </w:p>
          <w:p w14:paraId="7013828C" w14:textId="77777777" w:rsidR="00DE3975" w:rsidRPr="00DE3975" w:rsidRDefault="00DE3975" w:rsidP="00DE3975">
            <w:pPr>
              <w:jc w:val="both"/>
              <w:rPr>
                <w:rFonts w:ascii="Calibri" w:hAnsi="Calibri"/>
              </w:rPr>
            </w:pPr>
          </w:p>
          <w:p w14:paraId="7013828D" w14:textId="77777777" w:rsidR="00DE3975" w:rsidRPr="00DE3975" w:rsidRDefault="00DE3975" w:rsidP="00DE3975">
            <w:pPr>
              <w:jc w:val="both"/>
              <w:rPr>
                <w:rFonts w:ascii="Calibri" w:hAnsi="Calibri"/>
              </w:rPr>
            </w:pPr>
            <w:r w:rsidRPr="00DE3975">
              <w:rPr>
                <w:rFonts w:ascii="Calibri" w:hAnsi="Calibri"/>
                <w:b/>
                <w:bCs/>
              </w:rPr>
              <w:t>o.2.</w:t>
            </w:r>
            <w:r w:rsidRPr="00DE3975">
              <w:rPr>
                <w:rFonts w:ascii="Calibri" w:hAnsi="Calibri"/>
              </w:rPr>
              <w:t xml:space="preserve"> Por força do exposto no subtópico acima, </w:t>
            </w:r>
            <w:r w:rsidRPr="00DE3975">
              <w:rPr>
                <w:rFonts w:ascii="Calibri" w:hAnsi="Calibri"/>
                <w:b/>
                <w:bCs/>
                <w:u w:val="single"/>
              </w:rPr>
              <w:t>a</w:t>
            </w:r>
            <w:r w:rsidRPr="00DE3975">
              <w:rPr>
                <w:rFonts w:ascii="Calibri" w:eastAsia="Calibri" w:hAnsi="Calibri" w:cs="Humanst521 BT"/>
                <w:b/>
                <w:bCs/>
                <w:u w:val="single"/>
                <w:lang w:eastAsia="en-US"/>
              </w:rPr>
              <w:t xml:space="preserve">s cláusulas e condições estabelecidas neste Contrato, notadamente no que concerne ao Preço, a forma de pagamento, prazos e forma de execução da obra, substituem e revogam quaisquer outras cartas e documentos anteriormente divulgados ao público ou ajustadas com a COMPRADORA ou por este </w:t>
            </w:r>
            <w:r w:rsidRPr="00DE3975">
              <w:rPr>
                <w:rFonts w:ascii="Calibri" w:eastAsia="Calibri" w:hAnsi="Calibri" w:cs="Humanst521 BT"/>
                <w:b/>
                <w:bCs/>
                <w:u w:val="single"/>
                <w:lang w:eastAsia="en-US"/>
              </w:rPr>
              <w:lastRenderedPageBreak/>
              <w:t>pleiteadas na fase de intermediação da venda, assim como o projeto de construção e o Memorial de Incorporação que fazem parte deste Contrato, substituem e revogam quaisquer papéis, tabelas, plantas, desenhos e listas de especificações constantes em folhetos, prospectos, anúncios publicitários e pastas de venda, nada podendo, consequentemente, ser invocado em desacordo com o ora pactuado neste Contrato, que foi devidamente lido e analisado, em sua integralidade, pela COMPRADORA.</w:t>
            </w:r>
          </w:p>
          <w:p w14:paraId="7013828E" w14:textId="77777777" w:rsidR="00DE3975" w:rsidRPr="00DE3975" w:rsidRDefault="00DE3975" w:rsidP="00DE3975">
            <w:pPr>
              <w:jc w:val="both"/>
              <w:rPr>
                <w:rFonts w:ascii="Calibri" w:hAnsi="Calibri"/>
              </w:rPr>
            </w:pPr>
          </w:p>
          <w:p w14:paraId="7013828F" w14:textId="77777777" w:rsidR="00DE3975" w:rsidRPr="00DE3975" w:rsidRDefault="00DE3975" w:rsidP="00DE3975">
            <w:pPr>
              <w:jc w:val="both"/>
              <w:rPr>
                <w:rFonts w:ascii="Calibri" w:hAnsi="Calibri" w:cs="Calibri"/>
              </w:rPr>
            </w:pPr>
            <w:r w:rsidRPr="00DE3975">
              <w:rPr>
                <w:rFonts w:ascii="Calibri" w:hAnsi="Calibri"/>
                <w:b/>
                <w:bCs/>
              </w:rPr>
              <w:t>o.3.</w:t>
            </w:r>
            <w:r w:rsidRPr="00DE3975">
              <w:rPr>
                <w:rFonts w:ascii="Calibri" w:hAnsi="Calibri"/>
              </w:rPr>
              <w:t xml:space="preserve"> O presente </w:t>
            </w:r>
            <w:r w:rsidRPr="00DE3975">
              <w:rPr>
                <w:rFonts w:ascii="Calibri" w:hAnsi="Calibri"/>
                <w:bCs/>
              </w:rPr>
              <w:t>Quadro-Resumo</w:t>
            </w:r>
            <w:r w:rsidRPr="00DE3975">
              <w:rPr>
                <w:rFonts w:ascii="Calibri" w:hAnsi="Calibri"/>
              </w:rPr>
              <w:t xml:space="preserve"> é parte integrante do </w:t>
            </w:r>
            <w:r w:rsidRPr="00DE3975">
              <w:rPr>
                <w:rFonts w:ascii="Calibri" w:hAnsi="Calibri" w:cs="Calibri"/>
              </w:rPr>
              <w:t>Contrato Particular de Promessa de Compra e Venda de Unidade Imobiliária e Outros Pactos, cujo inteiro teor segue adiante, devendo ser lidos de forma conjunta e indissociável, sendo certo que, havendo qualquer conflito entre disposições, deverá prevalecer o disposto neste Quadro-Resumo.</w:t>
            </w:r>
          </w:p>
          <w:p w14:paraId="70138290" w14:textId="77777777" w:rsidR="00DE3975" w:rsidRPr="00DE3975" w:rsidRDefault="00DE3975" w:rsidP="00DE3975">
            <w:pPr>
              <w:tabs>
                <w:tab w:val="left" w:pos="2410"/>
              </w:tabs>
              <w:jc w:val="both"/>
              <w:rPr>
                <w:rFonts w:ascii="Calibri" w:hAnsi="Calibri" w:cs="Calibri"/>
              </w:rPr>
            </w:pPr>
          </w:p>
          <w:p w14:paraId="70138292" w14:textId="483C1254" w:rsidR="00DE3975" w:rsidRPr="00DE3975" w:rsidRDefault="00DE3975" w:rsidP="00DE3975">
            <w:pPr>
              <w:tabs>
                <w:tab w:val="left" w:pos="2410"/>
              </w:tabs>
              <w:jc w:val="both"/>
              <w:rPr>
                <w:rFonts w:ascii="Calibri" w:hAnsi="Calibri"/>
              </w:rPr>
            </w:pPr>
            <w:r w:rsidRPr="00DE3975">
              <w:rPr>
                <w:rFonts w:ascii="Calibri" w:hAnsi="Calibri" w:cs="Calibri"/>
                <w:b/>
              </w:rPr>
              <w:t xml:space="preserve">o.4. </w:t>
            </w:r>
            <w:r w:rsidRPr="00DE3975">
              <w:rPr>
                <w:rFonts w:ascii="Calibri" w:hAnsi="Calibri"/>
              </w:rPr>
              <w:t>É facultado às partes assinarem o presente instrumento e anexos digitalmente, possuindo plena validade para todos os fins legais.</w:t>
            </w:r>
          </w:p>
        </w:tc>
      </w:tr>
    </w:tbl>
    <w:p w14:paraId="70138294" w14:textId="77777777" w:rsidR="00D20167" w:rsidRPr="00DE3975" w:rsidRDefault="00D20167">
      <w:pPr>
        <w:rPr>
          <w:rFonts w:asciiTheme="minorHAnsi" w:hAnsiTheme="minorHAnsi" w:cstheme="minorHAnsi"/>
        </w:rPr>
        <w:sectPr w:rsidR="00D20167" w:rsidRPr="00DE3975" w:rsidSect="003374FF">
          <w:footerReference w:type="default" r:id="rId10"/>
          <w:pgSz w:w="11906" w:h="16838"/>
          <w:pgMar w:top="993" w:right="1701" w:bottom="1417" w:left="1701" w:header="708" w:footer="708" w:gutter="0"/>
          <w:pgNumType w:start="1"/>
          <w:cols w:space="708"/>
          <w:docGrid w:linePitch="360"/>
        </w:sectPr>
      </w:pPr>
    </w:p>
    <w:p w14:paraId="70138295" w14:textId="77777777" w:rsidR="00D20167" w:rsidRPr="00DE3975" w:rsidRDefault="00D20167">
      <w:pPr>
        <w:rPr>
          <w:rFonts w:asciiTheme="minorHAnsi" w:hAnsiTheme="minorHAnsi" w:cstheme="minorHAnsi"/>
        </w:rPr>
      </w:pPr>
    </w:p>
    <w:sectPr w:rsidR="00D20167" w:rsidRPr="00DE3975" w:rsidSect="00D20167">
      <w:footerReference w:type="default" r:id="rId11"/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5EA4D" w14:textId="77777777" w:rsidR="00A10853" w:rsidRDefault="00A10853" w:rsidP="00E4500A">
      <w:r>
        <w:separator/>
      </w:r>
    </w:p>
  </w:endnote>
  <w:endnote w:type="continuationSeparator" w:id="0">
    <w:p w14:paraId="22B89128" w14:textId="77777777" w:rsidR="00A10853" w:rsidRDefault="00A10853" w:rsidP="00E4500A">
      <w:r>
        <w:continuationSeparator/>
      </w:r>
    </w:p>
  </w:endnote>
  <w:endnote w:type="continuationNotice" w:id="1">
    <w:p w14:paraId="6C2F21EA" w14:textId="77777777" w:rsidR="00A10853" w:rsidRDefault="00A1085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uerBodni BT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raft PS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umanst521 BT">
    <w:altName w:val="Segoe Script"/>
    <w:charset w:val="00"/>
    <w:family w:val="swiss"/>
    <w:pitch w:val="variable"/>
    <w:sig w:usb0="00000001" w:usb1="00000000" w:usb2="00000000" w:usb3="00000000" w:csb0="0000001B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4697126"/>
      <w:docPartObj>
        <w:docPartGallery w:val="Page Numbers (Bottom of Page)"/>
        <w:docPartUnique/>
      </w:docPartObj>
    </w:sdtPr>
    <w:sdtEndPr/>
    <w:sdtContent>
      <w:p w14:paraId="7013829A" w14:textId="77777777" w:rsidR="00A2052F" w:rsidRDefault="00A10853">
        <w:pPr>
          <w:pStyle w:val="Rodap"/>
          <w:jc w:val="right"/>
        </w:pPr>
        <w:sdt>
          <w:sdtPr>
            <w:id w:val="1846360809"/>
            <w:docPartObj>
              <w:docPartGallery w:val="Page Numbers (Top of Page)"/>
              <w:docPartUnique/>
            </w:docPartObj>
          </w:sdtPr>
          <w:sdtEndPr/>
          <w:sdtContent>
            <w:r w:rsidR="00A2052F">
              <w:t xml:space="preserve">Página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PAGE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0B1AA7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  <w:r w:rsidR="00A2052F">
              <w:t xml:space="preserve"> de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NUMPAGES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0B1AA7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  <w:r w:rsidR="00A2052F">
          <w:t xml:space="preserve"> do Quadro-Resumo</w:t>
        </w:r>
      </w:p>
    </w:sdtContent>
  </w:sdt>
  <w:p w14:paraId="7013829B" w14:textId="77777777" w:rsidR="00A2052F" w:rsidRDefault="00A2052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3049086"/>
      <w:docPartObj>
        <w:docPartGallery w:val="Page Numbers (Bottom of Page)"/>
        <w:docPartUnique/>
      </w:docPartObj>
    </w:sdtPr>
    <w:sdtEndPr/>
    <w:sdtContent>
      <w:p w14:paraId="7013829C" w14:textId="77777777" w:rsidR="00A2052F" w:rsidRDefault="00A10853">
        <w:pPr>
          <w:pStyle w:val="Rodap"/>
          <w:jc w:val="right"/>
        </w:pPr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A2052F">
              <w:t xml:space="preserve">Página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PAGE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A2052F">
              <w:rPr>
                <w:b/>
                <w:bCs/>
                <w:noProof/>
              </w:rPr>
              <w:t>1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  <w:r w:rsidR="00A2052F">
              <w:t xml:space="preserve"> de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NUMPAGES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AD0256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  <w:r w:rsidR="00A2052F">
          <w:t xml:space="preserve"> do Quadro-Resumo</w:t>
        </w:r>
      </w:p>
    </w:sdtContent>
  </w:sdt>
  <w:p w14:paraId="7013829D" w14:textId="77777777" w:rsidR="00A2052F" w:rsidRDefault="00A2052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CC95E" w14:textId="77777777" w:rsidR="00A10853" w:rsidRDefault="00A10853" w:rsidP="00E4500A">
      <w:r>
        <w:separator/>
      </w:r>
    </w:p>
  </w:footnote>
  <w:footnote w:type="continuationSeparator" w:id="0">
    <w:p w14:paraId="55FD757F" w14:textId="77777777" w:rsidR="00A10853" w:rsidRDefault="00A10853" w:rsidP="00E4500A">
      <w:r>
        <w:continuationSeparator/>
      </w:r>
    </w:p>
  </w:footnote>
  <w:footnote w:type="continuationNotice" w:id="1">
    <w:p w14:paraId="206F1868" w14:textId="77777777" w:rsidR="00A10853" w:rsidRDefault="00A1085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6FCB"/>
    <w:multiLevelType w:val="hybridMultilevel"/>
    <w:tmpl w:val="4168A7F0"/>
    <w:lvl w:ilvl="0" w:tplc="9006A56C">
      <w:start w:val="1"/>
      <w:numFmt w:val="lowerRoman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E3ED4"/>
    <w:multiLevelType w:val="hybridMultilevel"/>
    <w:tmpl w:val="225A3D16"/>
    <w:lvl w:ilvl="0" w:tplc="79F66C4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933EB"/>
    <w:multiLevelType w:val="hybridMultilevel"/>
    <w:tmpl w:val="225A3D16"/>
    <w:lvl w:ilvl="0" w:tplc="79F66C4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23314"/>
    <w:multiLevelType w:val="hybridMultilevel"/>
    <w:tmpl w:val="EEC8EF84"/>
    <w:lvl w:ilvl="0" w:tplc="9CB660DA">
      <w:start w:val="1"/>
      <w:numFmt w:val="upperRoman"/>
      <w:lvlText w:val="%1."/>
      <w:lvlJc w:val="left"/>
      <w:pPr>
        <w:ind w:left="108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485052"/>
    <w:multiLevelType w:val="hybridMultilevel"/>
    <w:tmpl w:val="2DF6C524"/>
    <w:lvl w:ilvl="0" w:tplc="BA644180">
      <w:start w:val="1"/>
      <w:numFmt w:val="upperRoman"/>
      <w:lvlText w:val="%1."/>
      <w:lvlJc w:val="left"/>
      <w:pPr>
        <w:ind w:left="108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7F7257"/>
    <w:multiLevelType w:val="hybridMultilevel"/>
    <w:tmpl w:val="627A3EA2"/>
    <w:lvl w:ilvl="0" w:tplc="9006A56C">
      <w:start w:val="1"/>
      <w:numFmt w:val="lowerRoman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F85B2B"/>
    <w:multiLevelType w:val="hybridMultilevel"/>
    <w:tmpl w:val="33129966"/>
    <w:lvl w:ilvl="0" w:tplc="B65EC842">
      <w:start w:val="1"/>
      <w:numFmt w:val="lowerRoman"/>
      <w:lvlText w:val="%1."/>
      <w:lvlJc w:val="left"/>
      <w:pPr>
        <w:ind w:left="180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3CB339E"/>
    <w:multiLevelType w:val="hybridMultilevel"/>
    <w:tmpl w:val="E2823F5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750C7"/>
    <w:multiLevelType w:val="hybridMultilevel"/>
    <w:tmpl w:val="8AEC29AC"/>
    <w:lvl w:ilvl="0" w:tplc="CA7A4C5A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FF32F6"/>
    <w:multiLevelType w:val="hybridMultilevel"/>
    <w:tmpl w:val="795E9826"/>
    <w:lvl w:ilvl="0" w:tplc="9006A56C">
      <w:start w:val="1"/>
      <w:numFmt w:val="lowerRoman"/>
      <w:lvlText w:val="(%1)"/>
      <w:lvlJc w:val="left"/>
      <w:pPr>
        <w:ind w:left="144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0BF2A35"/>
    <w:multiLevelType w:val="hybridMultilevel"/>
    <w:tmpl w:val="6C84608A"/>
    <w:lvl w:ilvl="0" w:tplc="F54035B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4B2FB3"/>
    <w:multiLevelType w:val="hybridMultilevel"/>
    <w:tmpl w:val="D472A886"/>
    <w:lvl w:ilvl="0" w:tplc="9EF4752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A8339C9"/>
    <w:multiLevelType w:val="hybridMultilevel"/>
    <w:tmpl w:val="8870B2D4"/>
    <w:lvl w:ilvl="0" w:tplc="9006A56C">
      <w:start w:val="1"/>
      <w:numFmt w:val="lowerRoman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1A06F2"/>
    <w:multiLevelType w:val="hybridMultilevel"/>
    <w:tmpl w:val="914CA7C2"/>
    <w:lvl w:ilvl="0" w:tplc="FFFFFFFF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cs="Times New Roman"/>
        <w:b/>
        <w:strike w:val="0"/>
        <w:dstrike w:val="0"/>
      </w:rPr>
    </w:lvl>
    <w:lvl w:ilvl="1" w:tplc="FFFFFFFF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  <w:strike w:val="0"/>
        <w:dstrike w:val="0"/>
      </w:rPr>
    </w:lvl>
    <w:lvl w:ilvl="2" w:tplc="FFFFFFFF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  <w:rPr>
        <w:rFonts w:cs="Times New Roman"/>
        <w:strike w:val="0"/>
        <w:dstrike w:val="0"/>
      </w:rPr>
    </w:lvl>
    <w:lvl w:ilvl="3" w:tplc="FFFFFFFF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  <w:strike w:val="0"/>
        <w:dstrike w:val="0"/>
      </w:rPr>
    </w:lvl>
    <w:lvl w:ilvl="4" w:tplc="FFFFFFFF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  <w:strike w:val="0"/>
        <w:dstrike w:val="0"/>
      </w:rPr>
    </w:lvl>
    <w:lvl w:ilvl="5" w:tplc="FFFFFFFF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  <w:rPr>
        <w:rFonts w:cs="Times New Roman"/>
        <w:strike w:val="0"/>
        <w:dstrike w:val="0"/>
      </w:rPr>
    </w:lvl>
    <w:lvl w:ilvl="6" w:tplc="FFFFFFFF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  <w:strike w:val="0"/>
        <w:dstrike w:val="0"/>
      </w:rPr>
    </w:lvl>
    <w:lvl w:ilvl="7" w:tplc="FFFFFFFF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  <w:strike w:val="0"/>
        <w:dstrike w:val="0"/>
      </w:rPr>
    </w:lvl>
    <w:lvl w:ilvl="8" w:tplc="FFFFFFFF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  <w:rPr>
        <w:rFonts w:cs="Times New Roman"/>
        <w:strike w:val="0"/>
        <w:dstrike w:val="0"/>
      </w:rPr>
    </w:lvl>
  </w:abstractNum>
  <w:abstractNum w:abstractNumId="14" w15:restartNumberingAfterBreak="0">
    <w:nsid w:val="5CCA7CC5"/>
    <w:multiLevelType w:val="hybridMultilevel"/>
    <w:tmpl w:val="1CB0F91C"/>
    <w:lvl w:ilvl="0" w:tplc="2A44FC6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B2497E"/>
    <w:multiLevelType w:val="hybridMultilevel"/>
    <w:tmpl w:val="195C398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5B6A35"/>
    <w:multiLevelType w:val="hybridMultilevel"/>
    <w:tmpl w:val="E490ECB2"/>
    <w:lvl w:ilvl="0" w:tplc="CA62A7CA">
      <w:start w:val="1"/>
      <w:numFmt w:val="upperRoman"/>
      <w:lvlText w:val="%1."/>
      <w:lvlJc w:val="left"/>
      <w:pPr>
        <w:ind w:left="1080" w:hanging="720"/>
      </w:pPr>
      <w:rPr>
        <w:rFonts w:cs="Times New Roman" w:hint="default"/>
      </w:rPr>
    </w:lvl>
    <w:lvl w:ilvl="1" w:tplc="14EA9CEC">
      <w:start w:val="10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7850563B"/>
    <w:multiLevelType w:val="hybridMultilevel"/>
    <w:tmpl w:val="0C5C6E6C"/>
    <w:lvl w:ilvl="0" w:tplc="9006A56C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B167F2"/>
    <w:multiLevelType w:val="hybridMultilevel"/>
    <w:tmpl w:val="CF2692CE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CE6712"/>
    <w:multiLevelType w:val="hybridMultilevel"/>
    <w:tmpl w:val="795E9826"/>
    <w:lvl w:ilvl="0" w:tplc="FFFFFFFF">
      <w:start w:val="1"/>
      <w:numFmt w:val="lowerRoman"/>
      <w:lvlText w:val="(%1)"/>
      <w:lvlJc w:val="left"/>
      <w:pPr>
        <w:ind w:left="144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47631227">
    <w:abstractNumId w:val="10"/>
  </w:num>
  <w:num w:numId="2" w16cid:durableId="1825274656">
    <w:abstractNumId w:val="4"/>
  </w:num>
  <w:num w:numId="3" w16cid:durableId="860163884">
    <w:abstractNumId w:val="6"/>
  </w:num>
  <w:num w:numId="4" w16cid:durableId="114830579">
    <w:abstractNumId w:val="3"/>
  </w:num>
  <w:num w:numId="5" w16cid:durableId="561143152">
    <w:abstractNumId w:val="7"/>
  </w:num>
  <w:num w:numId="6" w16cid:durableId="918709700">
    <w:abstractNumId w:val="11"/>
  </w:num>
  <w:num w:numId="7" w16cid:durableId="658270633">
    <w:abstractNumId w:val="16"/>
  </w:num>
  <w:num w:numId="8" w16cid:durableId="3557162">
    <w:abstractNumId w:val="13"/>
  </w:num>
  <w:num w:numId="9" w16cid:durableId="675965946">
    <w:abstractNumId w:val="1"/>
  </w:num>
  <w:num w:numId="10" w16cid:durableId="934099386">
    <w:abstractNumId w:val="2"/>
  </w:num>
  <w:num w:numId="11" w16cid:durableId="2147316173">
    <w:abstractNumId w:val="15"/>
  </w:num>
  <w:num w:numId="12" w16cid:durableId="159082452">
    <w:abstractNumId w:val="14"/>
  </w:num>
  <w:num w:numId="13" w16cid:durableId="1907495103">
    <w:abstractNumId w:val="18"/>
  </w:num>
  <w:num w:numId="14" w16cid:durableId="1053700206">
    <w:abstractNumId w:val="8"/>
  </w:num>
  <w:num w:numId="15" w16cid:durableId="375352220">
    <w:abstractNumId w:val="17"/>
  </w:num>
  <w:num w:numId="16" w16cid:durableId="141625302">
    <w:abstractNumId w:val="12"/>
  </w:num>
  <w:num w:numId="17" w16cid:durableId="285432628">
    <w:abstractNumId w:val="9"/>
  </w:num>
  <w:num w:numId="18" w16cid:durableId="1505779090">
    <w:abstractNumId w:val="19"/>
  </w:num>
  <w:num w:numId="19" w16cid:durableId="432406984">
    <w:abstractNumId w:val="0"/>
  </w:num>
  <w:num w:numId="20" w16cid:durableId="15078686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pt-BR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519"/>
    <w:rsid w:val="00000035"/>
    <w:rsid w:val="000021C6"/>
    <w:rsid w:val="00002C06"/>
    <w:rsid w:val="0000587D"/>
    <w:rsid w:val="00012041"/>
    <w:rsid w:val="00016FE5"/>
    <w:rsid w:val="000171F7"/>
    <w:rsid w:val="0002519F"/>
    <w:rsid w:val="00025BCF"/>
    <w:rsid w:val="0002711F"/>
    <w:rsid w:val="00032E12"/>
    <w:rsid w:val="00036D84"/>
    <w:rsid w:val="00041101"/>
    <w:rsid w:val="00041847"/>
    <w:rsid w:val="000444AD"/>
    <w:rsid w:val="00052344"/>
    <w:rsid w:val="000531F0"/>
    <w:rsid w:val="00056AB5"/>
    <w:rsid w:val="00056AC8"/>
    <w:rsid w:val="000653BA"/>
    <w:rsid w:val="00065405"/>
    <w:rsid w:val="00072771"/>
    <w:rsid w:val="0008400A"/>
    <w:rsid w:val="00084754"/>
    <w:rsid w:val="000908A9"/>
    <w:rsid w:val="000956AD"/>
    <w:rsid w:val="000968E7"/>
    <w:rsid w:val="000A144A"/>
    <w:rsid w:val="000A1F17"/>
    <w:rsid w:val="000A243B"/>
    <w:rsid w:val="000A3501"/>
    <w:rsid w:val="000A4BCF"/>
    <w:rsid w:val="000A5F50"/>
    <w:rsid w:val="000B1AA7"/>
    <w:rsid w:val="000B676F"/>
    <w:rsid w:val="000B6C8A"/>
    <w:rsid w:val="000C05E8"/>
    <w:rsid w:val="000C17FA"/>
    <w:rsid w:val="000C3F82"/>
    <w:rsid w:val="000C7EB7"/>
    <w:rsid w:val="000D0A5A"/>
    <w:rsid w:val="000D0C32"/>
    <w:rsid w:val="000D4742"/>
    <w:rsid w:val="000D6E72"/>
    <w:rsid w:val="000D71A6"/>
    <w:rsid w:val="000E6BB1"/>
    <w:rsid w:val="000F04B9"/>
    <w:rsid w:val="000F32F1"/>
    <w:rsid w:val="000F3542"/>
    <w:rsid w:val="000F51E5"/>
    <w:rsid w:val="000F54EB"/>
    <w:rsid w:val="000F6A0C"/>
    <w:rsid w:val="000F7730"/>
    <w:rsid w:val="00100A1B"/>
    <w:rsid w:val="0010735B"/>
    <w:rsid w:val="00115F01"/>
    <w:rsid w:val="00124834"/>
    <w:rsid w:val="00124C56"/>
    <w:rsid w:val="00126411"/>
    <w:rsid w:val="00126A31"/>
    <w:rsid w:val="00130216"/>
    <w:rsid w:val="00134414"/>
    <w:rsid w:val="00140A70"/>
    <w:rsid w:val="00140F3B"/>
    <w:rsid w:val="001420E3"/>
    <w:rsid w:val="00145CD4"/>
    <w:rsid w:val="0014648E"/>
    <w:rsid w:val="00146DFD"/>
    <w:rsid w:val="00154379"/>
    <w:rsid w:val="001545FE"/>
    <w:rsid w:val="00157E1B"/>
    <w:rsid w:val="0016156F"/>
    <w:rsid w:val="001675D7"/>
    <w:rsid w:val="001731CA"/>
    <w:rsid w:val="00173276"/>
    <w:rsid w:val="00173DBB"/>
    <w:rsid w:val="00174E75"/>
    <w:rsid w:val="0017606B"/>
    <w:rsid w:val="001777ED"/>
    <w:rsid w:val="00180C3C"/>
    <w:rsid w:val="00181E31"/>
    <w:rsid w:val="00183A21"/>
    <w:rsid w:val="00185208"/>
    <w:rsid w:val="00190198"/>
    <w:rsid w:val="00194A0A"/>
    <w:rsid w:val="001A1C2A"/>
    <w:rsid w:val="001A3B98"/>
    <w:rsid w:val="001B1A0F"/>
    <w:rsid w:val="001B2501"/>
    <w:rsid w:val="001B46E0"/>
    <w:rsid w:val="001B51AC"/>
    <w:rsid w:val="001C7F7D"/>
    <w:rsid w:val="001D29FB"/>
    <w:rsid w:val="001D62F9"/>
    <w:rsid w:val="001D706F"/>
    <w:rsid w:val="001E5F7E"/>
    <w:rsid w:val="001E6733"/>
    <w:rsid w:val="001E7E88"/>
    <w:rsid w:val="001F2949"/>
    <w:rsid w:val="001F4083"/>
    <w:rsid w:val="001F5D8E"/>
    <w:rsid w:val="00202589"/>
    <w:rsid w:val="00210B70"/>
    <w:rsid w:val="00214319"/>
    <w:rsid w:val="00217D68"/>
    <w:rsid w:val="00230D7D"/>
    <w:rsid w:val="00232BC4"/>
    <w:rsid w:val="0023674B"/>
    <w:rsid w:val="00240EBE"/>
    <w:rsid w:val="00242DE5"/>
    <w:rsid w:val="00252498"/>
    <w:rsid w:val="00253505"/>
    <w:rsid w:val="00264BC9"/>
    <w:rsid w:val="002661A2"/>
    <w:rsid w:val="00266CD5"/>
    <w:rsid w:val="00267E3F"/>
    <w:rsid w:val="00272C70"/>
    <w:rsid w:val="00273D09"/>
    <w:rsid w:val="00274125"/>
    <w:rsid w:val="002758E1"/>
    <w:rsid w:val="00284E65"/>
    <w:rsid w:val="0028538B"/>
    <w:rsid w:val="002859D5"/>
    <w:rsid w:val="00287CAA"/>
    <w:rsid w:val="002925D4"/>
    <w:rsid w:val="00296170"/>
    <w:rsid w:val="00296A9F"/>
    <w:rsid w:val="002A0F0B"/>
    <w:rsid w:val="002C0708"/>
    <w:rsid w:val="002C0DD8"/>
    <w:rsid w:val="002C5A9E"/>
    <w:rsid w:val="002D751E"/>
    <w:rsid w:val="002E3B78"/>
    <w:rsid w:val="002E62B1"/>
    <w:rsid w:val="0030161E"/>
    <w:rsid w:val="00301992"/>
    <w:rsid w:val="00307362"/>
    <w:rsid w:val="00307DA3"/>
    <w:rsid w:val="00311015"/>
    <w:rsid w:val="00316C3D"/>
    <w:rsid w:val="00320981"/>
    <w:rsid w:val="00320B22"/>
    <w:rsid w:val="003223EF"/>
    <w:rsid w:val="003249A5"/>
    <w:rsid w:val="00325751"/>
    <w:rsid w:val="00325A06"/>
    <w:rsid w:val="00334BB5"/>
    <w:rsid w:val="003374FF"/>
    <w:rsid w:val="00341FE5"/>
    <w:rsid w:val="0034380B"/>
    <w:rsid w:val="00343AD1"/>
    <w:rsid w:val="00345852"/>
    <w:rsid w:val="00345B8E"/>
    <w:rsid w:val="003470B3"/>
    <w:rsid w:val="00347BAE"/>
    <w:rsid w:val="0035112F"/>
    <w:rsid w:val="00356175"/>
    <w:rsid w:val="0035791B"/>
    <w:rsid w:val="003600B6"/>
    <w:rsid w:val="003623A5"/>
    <w:rsid w:val="003634CA"/>
    <w:rsid w:val="00364A2E"/>
    <w:rsid w:val="00364E36"/>
    <w:rsid w:val="003716BF"/>
    <w:rsid w:val="0037647B"/>
    <w:rsid w:val="00383599"/>
    <w:rsid w:val="00391441"/>
    <w:rsid w:val="00393DD5"/>
    <w:rsid w:val="0039561E"/>
    <w:rsid w:val="003962C0"/>
    <w:rsid w:val="00396F11"/>
    <w:rsid w:val="003A25CB"/>
    <w:rsid w:val="003A6CC5"/>
    <w:rsid w:val="003A70B5"/>
    <w:rsid w:val="003C55E4"/>
    <w:rsid w:val="003C7117"/>
    <w:rsid w:val="003D5D83"/>
    <w:rsid w:val="003D5DA4"/>
    <w:rsid w:val="003D6A8A"/>
    <w:rsid w:val="003E3B83"/>
    <w:rsid w:val="003E7957"/>
    <w:rsid w:val="003F0B28"/>
    <w:rsid w:val="003F1AB5"/>
    <w:rsid w:val="003F21DE"/>
    <w:rsid w:val="003F603C"/>
    <w:rsid w:val="00402B93"/>
    <w:rsid w:val="00404AEE"/>
    <w:rsid w:val="00405823"/>
    <w:rsid w:val="00406059"/>
    <w:rsid w:val="0040678E"/>
    <w:rsid w:val="00410BD1"/>
    <w:rsid w:val="00412E49"/>
    <w:rsid w:val="00414860"/>
    <w:rsid w:val="004154A9"/>
    <w:rsid w:val="00415743"/>
    <w:rsid w:val="0041704F"/>
    <w:rsid w:val="00417BA1"/>
    <w:rsid w:val="0043030E"/>
    <w:rsid w:val="00441B8C"/>
    <w:rsid w:val="00443B95"/>
    <w:rsid w:val="004443F7"/>
    <w:rsid w:val="00445E59"/>
    <w:rsid w:val="00455DE5"/>
    <w:rsid w:val="004574E6"/>
    <w:rsid w:val="004613EE"/>
    <w:rsid w:val="00475764"/>
    <w:rsid w:val="00494FB9"/>
    <w:rsid w:val="004C01FC"/>
    <w:rsid w:val="004C232C"/>
    <w:rsid w:val="004C258B"/>
    <w:rsid w:val="004C46CC"/>
    <w:rsid w:val="004C5E36"/>
    <w:rsid w:val="004D0B73"/>
    <w:rsid w:val="004D1A84"/>
    <w:rsid w:val="004D46F3"/>
    <w:rsid w:val="004D6879"/>
    <w:rsid w:val="004E0158"/>
    <w:rsid w:val="004E1052"/>
    <w:rsid w:val="004E1442"/>
    <w:rsid w:val="004E419C"/>
    <w:rsid w:val="004E5F40"/>
    <w:rsid w:val="004F0ED3"/>
    <w:rsid w:val="004F60AE"/>
    <w:rsid w:val="004F6695"/>
    <w:rsid w:val="004F7A3F"/>
    <w:rsid w:val="005001F1"/>
    <w:rsid w:val="0050144B"/>
    <w:rsid w:val="00510AA7"/>
    <w:rsid w:val="00511FFD"/>
    <w:rsid w:val="0051229A"/>
    <w:rsid w:val="00512AD4"/>
    <w:rsid w:val="00513BAB"/>
    <w:rsid w:val="00517DE6"/>
    <w:rsid w:val="00517F14"/>
    <w:rsid w:val="00523C33"/>
    <w:rsid w:val="00523D3B"/>
    <w:rsid w:val="00525A70"/>
    <w:rsid w:val="00546878"/>
    <w:rsid w:val="0054782F"/>
    <w:rsid w:val="00547C75"/>
    <w:rsid w:val="00551523"/>
    <w:rsid w:val="00554819"/>
    <w:rsid w:val="00562BB3"/>
    <w:rsid w:val="005637E7"/>
    <w:rsid w:val="00564C23"/>
    <w:rsid w:val="00566103"/>
    <w:rsid w:val="005666AD"/>
    <w:rsid w:val="00591071"/>
    <w:rsid w:val="005936F9"/>
    <w:rsid w:val="00595AA9"/>
    <w:rsid w:val="005A0272"/>
    <w:rsid w:val="005A25A8"/>
    <w:rsid w:val="005A4A8E"/>
    <w:rsid w:val="005A5395"/>
    <w:rsid w:val="005B7927"/>
    <w:rsid w:val="005C05DA"/>
    <w:rsid w:val="005C7EE9"/>
    <w:rsid w:val="005D2B47"/>
    <w:rsid w:val="005E3D99"/>
    <w:rsid w:val="005E5BC0"/>
    <w:rsid w:val="005F1143"/>
    <w:rsid w:val="005F213B"/>
    <w:rsid w:val="005F3B55"/>
    <w:rsid w:val="00602FDD"/>
    <w:rsid w:val="00603DC7"/>
    <w:rsid w:val="00603EFC"/>
    <w:rsid w:val="00606E2B"/>
    <w:rsid w:val="00614E9F"/>
    <w:rsid w:val="00615189"/>
    <w:rsid w:val="00615454"/>
    <w:rsid w:val="00623BA6"/>
    <w:rsid w:val="00627FAE"/>
    <w:rsid w:val="00634CF9"/>
    <w:rsid w:val="00635849"/>
    <w:rsid w:val="006414D0"/>
    <w:rsid w:val="00652C77"/>
    <w:rsid w:val="00653133"/>
    <w:rsid w:val="006545A1"/>
    <w:rsid w:val="0065541B"/>
    <w:rsid w:val="0066486E"/>
    <w:rsid w:val="00671795"/>
    <w:rsid w:val="00672BD4"/>
    <w:rsid w:val="00675243"/>
    <w:rsid w:val="00675AC0"/>
    <w:rsid w:val="00676C46"/>
    <w:rsid w:val="00680C6E"/>
    <w:rsid w:val="00686816"/>
    <w:rsid w:val="0069155A"/>
    <w:rsid w:val="006920E8"/>
    <w:rsid w:val="0069432D"/>
    <w:rsid w:val="006A2D5F"/>
    <w:rsid w:val="006B088E"/>
    <w:rsid w:val="006B0F64"/>
    <w:rsid w:val="006B63C5"/>
    <w:rsid w:val="006B687D"/>
    <w:rsid w:val="006C09DE"/>
    <w:rsid w:val="006C410F"/>
    <w:rsid w:val="006C571D"/>
    <w:rsid w:val="006C718E"/>
    <w:rsid w:val="006D0865"/>
    <w:rsid w:val="006D1A33"/>
    <w:rsid w:val="006D3947"/>
    <w:rsid w:val="006E21AC"/>
    <w:rsid w:val="006F29DD"/>
    <w:rsid w:val="006F2E23"/>
    <w:rsid w:val="006F3A40"/>
    <w:rsid w:val="00700A03"/>
    <w:rsid w:val="00702DAF"/>
    <w:rsid w:val="00707212"/>
    <w:rsid w:val="00707600"/>
    <w:rsid w:val="0071235E"/>
    <w:rsid w:val="00717EC1"/>
    <w:rsid w:val="00720E51"/>
    <w:rsid w:val="00724273"/>
    <w:rsid w:val="00732775"/>
    <w:rsid w:val="007346FB"/>
    <w:rsid w:val="00735761"/>
    <w:rsid w:val="00747FDC"/>
    <w:rsid w:val="007517A2"/>
    <w:rsid w:val="007534C5"/>
    <w:rsid w:val="00753980"/>
    <w:rsid w:val="00754E3E"/>
    <w:rsid w:val="007551B8"/>
    <w:rsid w:val="007624CB"/>
    <w:rsid w:val="0076552F"/>
    <w:rsid w:val="00766005"/>
    <w:rsid w:val="00774B37"/>
    <w:rsid w:val="00774BE2"/>
    <w:rsid w:val="00782032"/>
    <w:rsid w:val="00784F72"/>
    <w:rsid w:val="00792F6F"/>
    <w:rsid w:val="0079534F"/>
    <w:rsid w:val="00797047"/>
    <w:rsid w:val="007A566F"/>
    <w:rsid w:val="007B2CAB"/>
    <w:rsid w:val="007C1EA0"/>
    <w:rsid w:val="007C5D21"/>
    <w:rsid w:val="007C6E05"/>
    <w:rsid w:val="007C723C"/>
    <w:rsid w:val="007D01BA"/>
    <w:rsid w:val="007D6EF8"/>
    <w:rsid w:val="007E009A"/>
    <w:rsid w:val="007E03BC"/>
    <w:rsid w:val="007E2F1B"/>
    <w:rsid w:val="007F0648"/>
    <w:rsid w:val="007F776C"/>
    <w:rsid w:val="00800E5D"/>
    <w:rsid w:val="0080284F"/>
    <w:rsid w:val="00803A4E"/>
    <w:rsid w:val="00803EA6"/>
    <w:rsid w:val="008057B2"/>
    <w:rsid w:val="00813323"/>
    <w:rsid w:val="00816E35"/>
    <w:rsid w:val="00823204"/>
    <w:rsid w:val="008260EA"/>
    <w:rsid w:val="00830AED"/>
    <w:rsid w:val="0083517B"/>
    <w:rsid w:val="0083520F"/>
    <w:rsid w:val="00853A0B"/>
    <w:rsid w:val="00855F38"/>
    <w:rsid w:val="00863BD0"/>
    <w:rsid w:val="008724D1"/>
    <w:rsid w:val="00873BCD"/>
    <w:rsid w:val="0087748D"/>
    <w:rsid w:val="00877519"/>
    <w:rsid w:val="008803DA"/>
    <w:rsid w:val="00880940"/>
    <w:rsid w:val="00886903"/>
    <w:rsid w:val="008924DA"/>
    <w:rsid w:val="0089281F"/>
    <w:rsid w:val="00892D12"/>
    <w:rsid w:val="0089322B"/>
    <w:rsid w:val="00894FAC"/>
    <w:rsid w:val="008A5D2E"/>
    <w:rsid w:val="008A7194"/>
    <w:rsid w:val="008A72CD"/>
    <w:rsid w:val="008C473B"/>
    <w:rsid w:val="008C4E24"/>
    <w:rsid w:val="008D4A06"/>
    <w:rsid w:val="008D5E25"/>
    <w:rsid w:val="008E509C"/>
    <w:rsid w:val="008E7285"/>
    <w:rsid w:val="008E78CB"/>
    <w:rsid w:val="008F2654"/>
    <w:rsid w:val="008F78ED"/>
    <w:rsid w:val="009029B1"/>
    <w:rsid w:val="00907436"/>
    <w:rsid w:val="00912492"/>
    <w:rsid w:val="00914661"/>
    <w:rsid w:val="009160E0"/>
    <w:rsid w:val="00930ED5"/>
    <w:rsid w:val="00932B40"/>
    <w:rsid w:val="009365CD"/>
    <w:rsid w:val="009367C4"/>
    <w:rsid w:val="009447C6"/>
    <w:rsid w:val="00945688"/>
    <w:rsid w:val="00945E30"/>
    <w:rsid w:val="00946F90"/>
    <w:rsid w:val="00952EDB"/>
    <w:rsid w:val="00956C28"/>
    <w:rsid w:val="00956E9C"/>
    <w:rsid w:val="00956F7D"/>
    <w:rsid w:val="009646FE"/>
    <w:rsid w:val="00964BF3"/>
    <w:rsid w:val="009670B6"/>
    <w:rsid w:val="009704E1"/>
    <w:rsid w:val="00970DAE"/>
    <w:rsid w:val="009722BD"/>
    <w:rsid w:val="009804CB"/>
    <w:rsid w:val="00983829"/>
    <w:rsid w:val="00991F21"/>
    <w:rsid w:val="009948D0"/>
    <w:rsid w:val="009956AD"/>
    <w:rsid w:val="009975B9"/>
    <w:rsid w:val="009A0A77"/>
    <w:rsid w:val="009A1F9D"/>
    <w:rsid w:val="009A346A"/>
    <w:rsid w:val="009B1112"/>
    <w:rsid w:val="009B5171"/>
    <w:rsid w:val="009B582B"/>
    <w:rsid w:val="009B79D5"/>
    <w:rsid w:val="009D01A2"/>
    <w:rsid w:val="009D680F"/>
    <w:rsid w:val="009D70C9"/>
    <w:rsid w:val="009E16E2"/>
    <w:rsid w:val="009E2146"/>
    <w:rsid w:val="009E4EF7"/>
    <w:rsid w:val="009E64A8"/>
    <w:rsid w:val="009E7DCF"/>
    <w:rsid w:val="00A0591C"/>
    <w:rsid w:val="00A05948"/>
    <w:rsid w:val="00A10853"/>
    <w:rsid w:val="00A15069"/>
    <w:rsid w:val="00A1763C"/>
    <w:rsid w:val="00A2052F"/>
    <w:rsid w:val="00A213FF"/>
    <w:rsid w:val="00A2192A"/>
    <w:rsid w:val="00A21973"/>
    <w:rsid w:val="00A220B9"/>
    <w:rsid w:val="00A256B4"/>
    <w:rsid w:val="00A2634F"/>
    <w:rsid w:val="00A26B68"/>
    <w:rsid w:val="00A35856"/>
    <w:rsid w:val="00A374C8"/>
    <w:rsid w:val="00A37FAB"/>
    <w:rsid w:val="00A417EB"/>
    <w:rsid w:val="00A4471E"/>
    <w:rsid w:val="00A46466"/>
    <w:rsid w:val="00A4715C"/>
    <w:rsid w:val="00A505D7"/>
    <w:rsid w:val="00A548B2"/>
    <w:rsid w:val="00A60A29"/>
    <w:rsid w:val="00A62171"/>
    <w:rsid w:val="00A6251F"/>
    <w:rsid w:val="00A67BCB"/>
    <w:rsid w:val="00A717E9"/>
    <w:rsid w:val="00A7292E"/>
    <w:rsid w:val="00A77E89"/>
    <w:rsid w:val="00A80655"/>
    <w:rsid w:val="00A82EC2"/>
    <w:rsid w:val="00A84A52"/>
    <w:rsid w:val="00A94F24"/>
    <w:rsid w:val="00AA2E01"/>
    <w:rsid w:val="00AB4CD9"/>
    <w:rsid w:val="00AB53DA"/>
    <w:rsid w:val="00AB6364"/>
    <w:rsid w:val="00AC4CA7"/>
    <w:rsid w:val="00AC7873"/>
    <w:rsid w:val="00AC7D5F"/>
    <w:rsid w:val="00AD01F1"/>
    <w:rsid w:val="00AD0256"/>
    <w:rsid w:val="00AD31BE"/>
    <w:rsid w:val="00AD5993"/>
    <w:rsid w:val="00AF0D4D"/>
    <w:rsid w:val="00AF1951"/>
    <w:rsid w:val="00AF2F67"/>
    <w:rsid w:val="00AF3218"/>
    <w:rsid w:val="00AF359C"/>
    <w:rsid w:val="00B020EE"/>
    <w:rsid w:val="00B057C0"/>
    <w:rsid w:val="00B05A3B"/>
    <w:rsid w:val="00B05E44"/>
    <w:rsid w:val="00B1226E"/>
    <w:rsid w:val="00B13C6D"/>
    <w:rsid w:val="00B1640D"/>
    <w:rsid w:val="00B1788A"/>
    <w:rsid w:val="00B20379"/>
    <w:rsid w:val="00B2633E"/>
    <w:rsid w:val="00B3133D"/>
    <w:rsid w:val="00B36A14"/>
    <w:rsid w:val="00B4103F"/>
    <w:rsid w:val="00B436C5"/>
    <w:rsid w:val="00B45ABF"/>
    <w:rsid w:val="00B46C8A"/>
    <w:rsid w:val="00B51937"/>
    <w:rsid w:val="00B5283E"/>
    <w:rsid w:val="00B561E3"/>
    <w:rsid w:val="00B62CE1"/>
    <w:rsid w:val="00B66B72"/>
    <w:rsid w:val="00B741C9"/>
    <w:rsid w:val="00B75114"/>
    <w:rsid w:val="00B826F9"/>
    <w:rsid w:val="00B9000F"/>
    <w:rsid w:val="00B914C7"/>
    <w:rsid w:val="00B925E2"/>
    <w:rsid w:val="00BA4992"/>
    <w:rsid w:val="00BB035F"/>
    <w:rsid w:val="00BB2C18"/>
    <w:rsid w:val="00BC456C"/>
    <w:rsid w:val="00BC5AE0"/>
    <w:rsid w:val="00BD124A"/>
    <w:rsid w:val="00BD3C02"/>
    <w:rsid w:val="00BD4923"/>
    <w:rsid w:val="00BD6763"/>
    <w:rsid w:val="00BF57E9"/>
    <w:rsid w:val="00C02F99"/>
    <w:rsid w:val="00C0370F"/>
    <w:rsid w:val="00C03CE4"/>
    <w:rsid w:val="00C04443"/>
    <w:rsid w:val="00C05A5C"/>
    <w:rsid w:val="00C05C4C"/>
    <w:rsid w:val="00C10158"/>
    <w:rsid w:val="00C10A5F"/>
    <w:rsid w:val="00C1329E"/>
    <w:rsid w:val="00C14206"/>
    <w:rsid w:val="00C22B86"/>
    <w:rsid w:val="00C2564C"/>
    <w:rsid w:val="00C326DE"/>
    <w:rsid w:val="00C32E6E"/>
    <w:rsid w:val="00C349FD"/>
    <w:rsid w:val="00C459DC"/>
    <w:rsid w:val="00C4674C"/>
    <w:rsid w:val="00C55AFD"/>
    <w:rsid w:val="00C56A17"/>
    <w:rsid w:val="00C57D0C"/>
    <w:rsid w:val="00C623C3"/>
    <w:rsid w:val="00C626C4"/>
    <w:rsid w:val="00C642D5"/>
    <w:rsid w:val="00C70DDA"/>
    <w:rsid w:val="00C82F9D"/>
    <w:rsid w:val="00C84164"/>
    <w:rsid w:val="00C844E9"/>
    <w:rsid w:val="00C9371F"/>
    <w:rsid w:val="00C93C51"/>
    <w:rsid w:val="00CA35DF"/>
    <w:rsid w:val="00CB0E5B"/>
    <w:rsid w:val="00CC2ADB"/>
    <w:rsid w:val="00CC5A61"/>
    <w:rsid w:val="00CD0C7F"/>
    <w:rsid w:val="00CD0D74"/>
    <w:rsid w:val="00CD2F3F"/>
    <w:rsid w:val="00CD381F"/>
    <w:rsid w:val="00CD58F8"/>
    <w:rsid w:val="00CE114D"/>
    <w:rsid w:val="00CE162B"/>
    <w:rsid w:val="00CE4A84"/>
    <w:rsid w:val="00CE4E2E"/>
    <w:rsid w:val="00CF2AE9"/>
    <w:rsid w:val="00CF3DF6"/>
    <w:rsid w:val="00D00B05"/>
    <w:rsid w:val="00D00B8F"/>
    <w:rsid w:val="00D01A2E"/>
    <w:rsid w:val="00D03A2E"/>
    <w:rsid w:val="00D04391"/>
    <w:rsid w:val="00D04DA8"/>
    <w:rsid w:val="00D0670C"/>
    <w:rsid w:val="00D10158"/>
    <w:rsid w:val="00D15764"/>
    <w:rsid w:val="00D20167"/>
    <w:rsid w:val="00D21D27"/>
    <w:rsid w:val="00D239F3"/>
    <w:rsid w:val="00D255FD"/>
    <w:rsid w:val="00D35E7E"/>
    <w:rsid w:val="00D479AD"/>
    <w:rsid w:val="00D47ACA"/>
    <w:rsid w:val="00D52A96"/>
    <w:rsid w:val="00D54490"/>
    <w:rsid w:val="00D548C8"/>
    <w:rsid w:val="00D5504A"/>
    <w:rsid w:val="00D679A6"/>
    <w:rsid w:val="00D717C3"/>
    <w:rsid w:val="00D71CBB"/>
    <w:rsid w:val="00D77386"/>
    <w:rsid w:val="00D85136"/>
    <w:rsid w:val="00D85E6D"/>
    <w:rsid w:val="00D865C2"/>
    <w:rsid w:val="00D9382F"/>
    <w:rsid w:val="00D97D97"/>
    <w:rsid w:val="00DA491E"/>
    <w:rsid w:val="00DB0B9E"/>
    <w:rsid w:val="00DB0CA6"/>
    <w:rsid w:val="00DB1B9B"/>
    <w:rsid w:val="00DB2A69"/>
    <w:rsid w:val="00DB376C"/>
    <w:rsid w:val="00DB4EEC"/>
    <w:rsid w:val="00DD221C"/>
    <w:rsid w:val="00DD471F"/>
    <w:rsid w:val="00DD530B"/>
    <w:rsid w:val="00DD784C"/>
    <w:rsid w:val="00DE0DA2"/>
    <w:rsid w:val="00DE3975"/>
    <w:rsid w:val="00DE54CB"/>
    <w:rsid w:val="00DE6DD9"/>
    <w:rsid w:val="00E03525"/>
    <w:rsid w:val="00E04ECE"/>
    <w:rsid w:val="00E101A3"/>
    <w:rsid w:val="00E1116C"/>
    <w:rsid w:val="00E12917"/>
    <w:rsid w:val="00E13241"/>
    <w:rsid w:val="00E16F92"/>
    <w:rsid w:val="00E20AA5"/>
    <w:rsid w:val="00E2183A"/>
    <w:rsid w:val="00E23116"/>
    <w:rsid w:val="00E2327B"/>
    <w:rsid w:val="00E257DF"/>
    <w:rsid w:val="00E30741"/>
    <w:rsid w:val="00E31997"/>
    <w:rsid w:val="00E42DEB"/>
    <w:rsid w:val="00E43D9F"/>
    <w:rsid w:val="00E4500A"/>
    <w:rsid w:val="00E50ECC"/>
    <w:rsid w:val="00E5222F"/>
    <w:rsid w:val="00E609B1"/>
    <w:rsid w:val="00E651FE"/>
    <w:rsid w:val="00E734BC"/>
    <w:rsid w:val="00E73F0E"/>
    <w:rsid w:val="00E83ED3"/>
    <w:rsid w:val="00E85B2A"/>
    <w:rsid w:val="00E902CC"/>
    <w:rsid w:val="00E95A2D"/>
    <w:rsid w:val="00E95C18"/>
    <w:rsid w:val="00E97FB8"/>
    <w:rsid w:val="00EA03CC"/>
    <w:rsid w:val="00EA082B"/>
    <w:rsid w:val="00EA2161"/>
    <w:rsid w:val="00EA339D"/>
    <w:rsid w:val="00EA4E16"/>
    <w:rsid w:val="00EA50C9"/>
    <w:rsid w:val="00EB1A90"/>
    <w:rsid w:val="00EB3FBD"/>
    <w:rsid w:val="00EB6AEC"/>
    <w:rsid w:val="00ED01F8"/>
    <w:rsid w:val="00ED756C"/>
    <w:rsid w:val="00ED7E69"/>
    <w:rsid w:val="00EE52B3"/>
    <w:rsid w:val="00EE6EA4"/>
    <w:rsid w:val="00EF2C47"/>
    <w:rsid w:val="00EF756D"/>
    <w:rsid w:val="00F02FF8"/>
    <w:rsid w:val="00F071A1"/>
    <w:rsid w:val="00F1100B"/>
    <w:rsid w:val="00F1242D"/>
    <w:rsid w:val="00F12778"/>
    <w:rsid w:val="00F158A8"/>
    <w:rsid w:val="00F16DE0"/>
    <w:rsid w:val="00F17761"/>
    <w:rsid w:val="00F243D3"/>
    <w:rsid w:val="00F32271"/>
    <w:rsid w:val="00F33236"/>
    <w:rsid w:val="00F432A6"/>
    <w:rsid w:val="00F4476D"/>
    <w:rsid w:val="00F450E2"/>
    <w:rsid w:val="00F568DF"/>
    <w:rsid w:val="00F60146"/>
    <w:rsid w:val="00F60973"/>
    <w:rsid w:val="00F631AC"/>
    <w:rsid w:val="00F641B1"/>
    <w:rsid w:val="00F6518A"/>
    <w:rsid w:val="00F6551A"/>
    <w:rsid w:val="00F6629B"/>
    <w:rsid w:val="00F67692"/>
    <w:rsid w:val="00F709E4"/>
    <w:rsid w:val="00F7540F"/>
    <w:rsid w:val="00F7755B"/>
    <w:rsid w:val="00F812BD"/>
    <w:rsid w:val="00F85FA3"/>
    <w:rsid w:val="00F86F1D"/>
    <w:rsid w:val="00F870FB"/>
    <w:rsid w:val="00F87A17"/>
    <w:rsid w:val="00F94B89"/>
    <w:rsid w:val="00F96BB5"/>
    <w:rsid w:val="00FA336D"/>
    <w:rsid w:val="00FA5A1A"/>
    <w:rsid w:val="00FC12A6"/>
    <w:rsid w:val="00FC1EE4"/>
    <w:rsid w:val="00FC2D1D"/>
    <w:rsid w:val="00FC4DA8"/>
    <w:rsid w:val="00FD54D5"/>
    <w:rsid w:val="00FD6755"/>
    <w:rsid w:val="00FE177F"/>
    <w:rsid w:val="00FE2FE1"/>
    <w:rsid w:val="00FE5294"/>
    <w:rsid w:val="00FE6A33"/>
    <w:rsid w:val="00FF473D"/>
    <w:rsid w:val="00FF6656"/>
    <w:rsid w:val="708A6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1381E1"/>
  <w15:docId w15:val="{DE5C1FBB-D261-4EF4-B06E-983D6582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0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link w:val="Ttulo1Char"/>
    <w:uiPriority w:val="9"/>
    <w:qFormat/>
    <w:rsid w:val="00396F11"/>
    <w:pPr>
      <w:keepNext/>
      <w:spacing w:before="240" w:after="60"/>
      <w:jc w:val="both"/>
      <w:outlineLvl w:val="0"/>
    </w:pPr>
    <w:rPr>
      <w:rFonts w:ascii="Arial" w:hAnsi="Arial" w:cs="Arial"/>
      <w:b/>
      <w:bCs/>
      <w:kern w:val="36"/>
      <w:sz w:val="18"/>
      <w:szCs w:val="18"/>
    </w:rPr>
  </w:style>
  <w:style w:type="paragraph" w:styleId="Ttulo2">
    <w:name w:val="heading 2"/>
    <w:basedOn w:val="Normal"/>
    <w:link w:val="Ttulo2Char"/>
    <w:uiPriority w:val="9"/>
    <w:qFormat/>
    <w:rsid w:val="00396F11"/>
    <w:pPr>
      <w:keepNext/>
      <w:jc w:val="both"/>
      <w:outlineLvl w:val="1"/>
    </w:pPr>
    <w:rPr>
      <w:rFonts w:ascii="Verdana" w:hAnsi="Verdana"/>
      <w:b/>
      <w:bCs/>
      <w:sz w:val="16"/>
      <w:szCs w:val="16"/>
    </w:rPr>
  </w:style>
  <w:style w:type="paragraph" w:styleId="Ttulo3">
    <w:name w:val="heading 3"/>
    <w:basedOn w:val="Normal"/>
    <w:link w:val="Ttulo3Char"/>
    <w:uiPriority w:val="9"/>
    <w:qFormat/>
    <w:rsid w:val="00396F11"/>
    <w:pPr>
      <w:keepNext/>
      <w:shd w:val="clear" w:color="auto" w:fill="FFFFFF"/>
      <w:jc w:val="both"/>
      <w:outlineLvl w:val="2"/>
    </w:pPr>
    <w:rPr>
      <w:rFonts w:ascii="BauerBodni BT" w:hAnsi="BauerBodni BT"/>
      <w:b/>
      <w:bCs/>
      <w:sz w:val="26"/>
      <w:szCs w:val="26"/>
    </w:rPr>
  </w:style>
  <w:style w:type="paragraph" w:styleId="Ttulo5">
    <w:name w:val="heading 5"/>
    <w:basedOn w:val="Normal"/>
    <w:link w:val="Ttulo5Char"/>
    <w:uiPriority w:val="9"/>
    <w:qFormat/>
    <w:rsid w:val="00396F11"/>
    <w:pPr>
      <w:keepNext/>
      <w:ind w:left="1695" w:hanging="1695"/>
      <w:jc w:val="both"/>
      <w:outlineLvl w:val="4"/>
    </w:pPr>
    <w:rPr>
      <w:rFonts w:ascii="BauerBodni BT" w:hAnsi="BauerBodni BT"/>
      <w:b/>
      <w:bCs/>
      <w:sz w:val="25"/>
      <w:szCs w:val="25"/>
    </w:rPr>
  </w:style>
  <w:style w:type="paragraph" w:styleId="Ttulo6">
    <w:name w:val="heading 6"/>
    <w:basedOn w:val="Normal"/>
    <w:link w:val="Ttulo6Char"/>
    <w:uiPriority w:val="9"/>
    <w:qFormat/>
    <w:rsid w:val="00396F11"/>
    <w:pPr>
      <w:keepNext/>
      <w:spacing w:before="200"/>
      <w:jc w:val="both"/>
      <w:outlineLvl w:val="5"/>
    </w:pPr>
    <w:rPr>
      <w:rFonts w:ascii="Cambria" w:hAnsi="Cambria"/>
      <w:i/>
      <w:iCs/>
      <w:color w:val="243F60"/>
      <w:sz w:val="18"/>
      <w:szCs w:val="18"/>
    </w:rPr>
  </w:style>
  <w:style w:type="paragraph" w:styleId="Ttulo7">
    <w:name w:val="heading 7"/>
    <w:basedOn w:val="Normal"/>
    <w:link w:val="Ttulo7Char"/>
    <w:uiPriority w:val="9"/>
    <w:qFormat/>
    <w:rsid w:val="00396F11"/>
    <w:pPr>
      <w:keepNext/>
      <w:spacing w:before="200"/>
      <w:jc w:val="both"/>
      <w:outlineLvl w:val="6"/>
    </w:pPr>
    <w:rPr>
      <w:rFonts w:ascii="Cambria" w:hAnsi="Cambria"/>
      <w:i/>
      <w:iCs/>
      <w:color w:val="404040"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877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716BF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716BF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716BF"/>
    <w:rPr>
      <w:rFonts w:ascii="Segoe UI" w:eastAsia="Times New Roman" w:hAnsi="Segoe UI" w:cs="Segoe UI"/>
      <w:sz w:val="18"/>
      <w:szCs w:val="18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396F11"/>
    <w:rPr>
      <w:rFonts w:ascii="Arial" w:eastAsia="Times New Roman" w:hAnsi="Arial" w:cs="Arial"/>
      <w:b/>
      <w:bCs/>
      <w:kern w:val="36"/>
      <w:sz w:val="18"/>
      <w:szCs w:val="1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96F11"/>
    <w:rPr>
      <w:rFonts w:ascii="Verdana" w:eastAsia="Times New Roman" w:hAnsi="Verdana" w:cs="Times New Roman"/>
      <w:b/>
      <w:bCs/>
      <w:sz w:val="16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96F11"/>
    <w:rPr>
      <w:rFonts w:ascii="BauerBodni BT" w:eastAsia="Times New Roman" w:hAnsi="BauerBodni BT" w:cs="Times New Roman"/>
      <w:b/>
      <w:bCs/>
      <w:sz w:val="26"/>
      <w:szCs w:val="26"/>
      <w:shd w:val="clear" w:color="auto" w:fill="FFFFFF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396F11"/>
    <w:rPr>
      <w:rFonts w:ascii="BauerBodni BT" w:eastAsia="Times New Roman" w:hAnsi="BauerBodni BT" w:cs="Times New Roman"/>
      <w:b/>
      <w:bCs/>
      <w:sz w:val="25"/>
      <w:szCs w:val="25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396F11"/>
    <w:rPr>
      <w:rFonts w:ascii="Cambria" w:eastAsia="Times New Roman" w:hAnsi="Cambria" w:cs="Times New Roman"/>
      <w:i/>
      <w:iCs/>
      <w:color w:val="243F60"/>
      <w:sz w:val="18"/>
      <w:szCs w:val="18"/>
      <w:lang w:eastAsia="pt-BR"/>
    </w:rPr>
  </w:style>
  <w:style w:type="character" w:customStyle="1" w:styleId="Ttulo7Char">
    <w:name w:val="Título 7 Char"/>
    <w:basedOn w:val="Fontepargpadro"/>
    <w:link w:val="Ttulo7"/>
    <w:uiPriority w:val="9"/>
    <w:rsid w:val="00396F11"/>
    <w:rPr>
      <w:rFonts w:ascii="Cambria" w:eastAsia="Times New Roman" w:hAnsi="Cambria" w:cs="Times New Roman"/>
      <w:i/>
      <w:iCs/>
      <w:color w:val="404040"/>
      <w:sz w:val="18"/>
      <w:szCs w:val="18"/>
      <w:lang w:eastAsia="pt-BR"/>
    </w:rPr>
  </w:style>
  <w:style w:type="paragraph" w:styleId="Corpodetexto2">
    <w:name w:val="Body Text 2"/>
    <w:basedOn w:val="Normal"/>
    <w:link w:val="Corpodetexto2Char"/>
    <w:uiPriority w:val="99"/>
    <w:semiHidden/>
    <w:rsid w:val="00396F11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jc w:val="both"/>
    </w:pPr>
    <w:rPr>
      <w:rFonts w:ascii="Draft PS" w:hAnsi="Draft PS"/>
      <w:i/>
      <w:sz w:val="16"/>
      <w:szCs w:val="20"/>
      <w:lang w:val="x-none"/>
    </w:r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396F11"/>
    <w:rPr>
      <w:rFonts w:ascii="Draft PS" w:eastAsia="Times New Roman" w:hAnsi="Draft PS" w:cs="Times New Roman"/>
      <w:i/>
      <w:sz w:val="16"/>
      <w:szCs w:val="20"/>
      <w:lang w:val="x-none" w:eastAsia="pt-BR"/>
    </w:rPr>
  </w:style>
  <w:style w:type="character" w:styleId="Refdecomentrio">
    <w:name w:val="annotation reference"/>
    <w:uiPriority w:val="99"/>
    <w:semiHidden/>
    <w:unhideWhenUsed/>
    <w:rsid w:val="00396F1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396F11"/>
    <w:rPr>
      <w:sz w:val="20"/>
      <w:szCs w:val="20"/>
      <w:lang w:val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396F11"/>
    <w:rPr>
      <w:rFonts w:ascii="Times New Roman" w:eastAsia="Times New Roman" w:hAnsi="Times New Roman" w:cs="Times New Roman"/>
      <w:sz w:val="20"/>
      <w:szCs w:val="20"/>
      <w:lang w:val="x-none"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96F1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96F11"/>
    <w:rPr>
      <w:rFonts w:ascii="Times New Roman" w:eastAsia="Times New Roman" w:hAnsi="Times New Roman" w:cs="Times New Roman"/>
      <w:b/>
      <w:bCs/>
      <w:sz w:val="20"/>
      <w:szCs w:val="20"/>
      <w:lang w:val="x-none" w:eastAsia="pt-BR"/>
    </w:rPr>
  </w:style>
  <w:style w:type="paragraph" w:styleId="Corpodetexto3">
    <w:name w:val="Body Text 3"/>
    <w:basedOn w:val="Normal"/>
    <w:link w:val="Corpodetexto3Char"/>
    <w:uiPriority w:val="99"/>
    <w:unhideWhenUsed/>
    <w:rsid w:val="00396F11"/>
    <w:pPr>
      <w:spacing w:after="120"/>
    </w:pPr>
    <w:rPr>
      <w:sz w:val="16"/>
      <w:szCs w:val="16"/>
      <w:lang w:val="x-none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396F11"/>
    <w:rPr>
      <w:rFonts w:ascii="Times New Roman" w:eastAsia="Times New Roman" w:hAnsi="Times New Roman" w:cs="Times New Roman"/>
      <w:sz w:val="16"/>
      <w:szCs w:val="16"/>
      <w:lang w:val="x-none" w:eastAsia="pt-BR"/>
    </w:rPr>
  </w:style>
  <w:style w:type="paragraph" w:styleId="Reviso">
    <w:name w:val="Revision"/>
    <w:hidden/>
    <w:uiPriority w:val="99"/>
    <w:semiHidden/>
    <w:rsid w:val="00396F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rsid w:val="00396F11"/>
    <w:rPr>
      <w:rFonts w:ascii="Bookman Old Style" w:hAnsi="Bookman Old Style"/>
      <w:sz w:val="20"/>
      <w:szCs w:val="20"/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96F11"/>
    <w:rPr>
      <w:rFonts w:ascii="Bookman Old Style" w:eastAsia="Times New Roman" w:hAnsi="Bookman Old Style" w:cs="Times New Roman"/>
      <w:sz w:val="20"/>
      <w:szCs w:val="20"/>
    </w:rPr>
  </w:style>
  <w:style w:type="character" w:styleId="Refdenotaderodap">
    <w:name w:val="footnote reference"/>
    <w:uiPriority w:val="99"/>
    <w:semiHidden/>
    <w:rsid w:val="00396F11"/>
    <w:rPr>
      <w:vertAlign w:val="superscript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96F11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96F11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o2">
    <w:name w:val="texto2"/>
    <w:basedOn w:val="Normal"/>
    <w:rsid w:val="00396F11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396F11"/>
    <w:rPr>
      <w:color w:val="0000FF"/>
      <w:u w:val="single"/>
    </w:rPr>
  </w:style>
  <w:style w:type="character" w:styleId="HiperlinkVisitado">
    <w:name w:val="FollowedHyperlink"/>
    <w:uiPriority w:val="99"/>
    <w:semiHidden/>
    <w:unhideWhenUsed/>
    <w:rsid w:val="00396F11"/>
    <w:rPr>
      <w:color w:val="800080"/>
      <w:u w:val="single"/>
    </w:rPr>
  </w:style>
  <w:style w:type="character" w:styleId="Forte">
    <w:name w:val="Strong"/>
    <w:uiPriority w:val="22"/>
    <w:qFormat/>
    <w:rsid w:val="00396F11"/>
    <w:rPr>
      <w:rFonts w:ascii="Times New Roman" w:hAnsi="Times New Roman" w:cs="Times New Roman" w:hint="default"/>
      <w:b/>
      <w:bCs/>
    </w:rPr>
  </w:style>
  <w:style w:type="paragraph" w:styleId="NormalWeb">
    <w:name w:val="Normal (Web)"/>
    <w:basedOn w:val="Normal"/>
    <w:uiPriority w:val="99"/>
    <w:semiHidden/>
    <w:unhideWhenUsed/>
    <w:rsid w:val="00396F11"/>
    <w:pPr>
      <w:jc w:val="both"/>
    </w:pPr>
  </w:style>
  <w:style w:type="paragraph" w:styleId="Cabealho">
    <w:name w:val="header"/>
    <w:basedOn w:val="Normal"/>
    <w:link w:val="CabealhoChar"/>
    <w:uiPriority w:val="99"/>
    <w:unhideWhenUsed/>
    <w:rsid w:val="00396F11"/>
    <w:pPr>
      <w:jc w:val="both"/>
    </w:pPr>
    <w:rPr>
      <w:rFonts w:ascii="Verdana" w:hAnsi="Verdana"/>
      <w:sz w:val="18"/>
      <w:szCs w:val="18"/>
    </w:rPr>
  </w:style>
  <w:style w:type="character" w:customStyle="1" w:styleId="CabealhoChar">
    <w:name w:val="Cabeçalho Char"/>
    <w:basedOn w:val="Fontepargpadro"/>
    <w:link w:val="Cabealho"/>
    <w:uiPriority w:val="99"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396F11"/>
    <w:pPr>
      <w:jc w:val="both"/>
    </w:pPr>
    <w:rPr>
      <w:rFonts w:ascii="Verdana" w:hAnsi="Verdana"/>
      <w:sz w:val="18"/>
      <w:szCs w:val="18"/>
    </w:rPr>
  </w:style>
  <w:style w:type="character" w:customStyle="1" w:styleId="RodapChar">
    <w:name w:val="Rodapé Char"/>
    <w:basedOn w:val="Fontepargpadro"/>
    <w:link w:val="Rodap"/>
    <w:uiPriority w:val="99"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Ttulo">
    <w:name w:val="Title"/>
    <w:basedOn w:val="Normal"/>
    <w:link w:val="TtuloChar"/>
    <w:uiPriority w:val="10"/>
    <w:qFormat/>
    <w:rsid w:val="00396F11"/>
    <w:pPr>
      <w:ind w:left="284"/>
      <w:jc w:val="center"/>
    </w:pPr>
    <w:rPr>
      <w:rFonts w:ascii="BauerBodni BT" w:hAnsi="BauerBodni BT"/>
      <w:b/>
      <w:bCs/>
      <w:sz w:val="28"/>
      <w:szCs w:val="28"/>
    </w:rPr>
  </w:style>
  <w:style w:type="character" w:customStyle="1" w:styleId="TtuloChar">
    <w:name w:val="Título Char"/>
    <w:basedOn w:val="Fontepargpadro"/>
    <w:link w:val="Ttulo"/>
    <w:uiPriority w:val="10"/>
    <w:rsid w:val="00396F11"/>
    <w:rPr>
      <w:rFonts w:ascii="BauerBodni BT" w:eastAsia="Times New Roman" w:hAnsi="BauerBodni BT" w:cs="Times New Roman"/>
      <w:b/>
      <w:bCs/>
      <w:sz w:val="28"/>
      <w:szCs w:val="28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396F11"/>
    <w:pPr>
      <w:spacing w:after="120"/>
      <w:ind w:left="283"/>
      <w:jc w:val="both"/>
    </w:pPr>
    <w:rPr>
      <w:rFonts w:ascii="Verdana" w:hAnsi="Verdana"/>
      <w:sz w:val="18"/>
      <w:szCs w:val="18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396F11"/>
    <w:pPr>
      <w:ind w:left="851" w:hanging="851"/>
      <w:jc w:val="both"/>
    </w:pPr>
    <w:rPr>
      <w:rFonts w:ascii="BauerBodni BT" w:hAnsi="BauerBodni BT"/>
      <w:b/>
      <w:bCs/>
      <w:spacing w:val="-3"/>
      <w:sz w:val="26"/>
      <w:szCs w:val="26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396F11"/>
    <w:rPr>
      <w:rFonts w:ascii="BauerBodni BT" w:eastAsia="Times New Roman" w:hAnsi="BauerBodni BT" w:cs="Times New Roman"/>
      <w:b/>
      <w:bCs/>
      <w:spacing w:val="-3"/>
      <w:sz w:val="26"/>
      <w:szCs w:val="26"/>
      <w:lang w:eastAsia="pt-BR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396F11"/>
    <w:pPr>
      <w:spacing w:after="120"/>
      <w:ind w:left="283"/>
      <w:jc w:val="both"/>
    </w:pPr>
    <w:rPr>
      <w:rFonts w:ascii="Verdana" w:hAnsi="Verdana"/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396F11"/>
    <w:rPr>
      <w:rFonts w:ascii="Verdana" w:eastAsia="Times New Roman" w:hAnsi="Verdana" w:cs="Times New Roman"/>
      <w:sz w:val="16"/>
      <w:szCs w:val="16"/>
      <w:lang w:eastAsia="pt-BR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396F11"/>
    <w:pPr>
      <w:jc w:val="both"/>
    </w:pPr>
    <w:rPr>
      <w:rFonts w:ascii="Consolas" w:hAnsi="Consolas" w:cs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396F11"/>
    <w:rPr>
      <w:rFonts w:ascii="Consolas" w:eastAsia="Times New Roman" w:hAnsi="Consolas" w:cs="Consolas"/>
      <w:sz w:val="21"/>
      <w:szCs w:val="21"/>
      <w:lang w:eastAsia="pt-BR"/>
    </w:rPr>
  </w:style>
  <w:style w:type="paragraph" w:styleId="SemEspaamento">
    <w:name w:val="No Spacing"/>
    <w:basedOn w:val="Normal"/>
    <w:uiPriority w:val="1"/>
    <w:qFormat/>
    <w:rsid w:val="009A346A"/>
    <w:pPr>
      <w:jc w:val="both"/>
    </w:pPr>
    <w:rPr>
      <w:rFonts w:ascii="Calibri" w:hAnsi="Calibri"/>
      <w:szCs w:val="18"/>
    </w:rPr>
  </w:style>
  <w:style w:type="paragraph" w:customStyle="1" w:styleId="msolistparagraphcxspfirst">
    <w:name w:val="msolistparagraphcxspfirst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msolistparagraphcxspmiddle">
    <w:name w:val="msolistparagraphcxspmiddle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msolistparagraphcxsplast">
    <w:name w:val="msolistparagraphcxsplast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CitaoF6">
    <w:name w:val="Citação (F6)"/>
    <w:basedOn w:val="Normal"/>
    <w:rsid w:val="00396F11"/>
    <w:pPr>
      <w:spacing w:before="120" w:after="120"/>
      <w:ind w:left="1134" w:right="1134"/>
      <w:jc w:val="both"/>
    </w:pPr>
    <w:rPr>
      <w:rFonts w:ascii="Verdana" w:hAnsi="Verdana"/>
      <w:b/>
      <w:bCs/>
      <w:i/>
      <w:iCs/>
    </w:rPr>
  </w:style>
  <w:style w:type="paragraph" w:customStyle="1" w:styleId="PetioF9">
    <w:name w:val="Petição (F9)"/>
    <w:basedOn w:val="Normal"/>
    <w:rsid w:val="00396F11"/>
    <w:pPr>
      <w:spacing w:line="360" w:lineRule="auto"/>
      <w:ind w:firstLine="3402"/>
      <w:jc w:val="both"/>
    </w:pPr>
    <w:rPr>
      <w:rFonts w:ascii="Verdana" w:hAnsi="Verdana"/>
    </w:rPr>
  </w:style>
  <w:style w:type="paragraph" w:customStyle="1" w:styleId="ItemPetioF8">
    <w:name w:val="Item Petição (F8)"/>
    <w:basedOn w:val="Normal"/>
    <w:rsid w:val="00396F11"/>
    <w:pPr>
      <w:jc w:val="both"/>
    </w:pPr>
    <w:rPr>
      <w:rFonts w:ascii="BauerBodni BT" w:hAnsi="BauerBodni BT"/>
      <w:sz w:val="26"/>
      <w:szCs w:val="26"/>
    </w:rPr>
  </w:style>
  <w:style w:type="paragraph" w:customStyle="1" w:styleId="reservado3">
    <w:name w:val="reservado3"/>
    <w:basedOn w:val="Normal"/>
    <w:rsid w:val="00396F11"/>
    <w:pPr>
      <w:jc w:val="both"/>
    </w:pPr>
    <w:rPr>
      <w:rFonts w:ascii="BauerBodni BT" w:hAnsi="BauerBodni BT"/>
      <w:sz w:val="26"/>
      <w:szCs w:val="26"/>
    </w:rPr>
  </w:style>
  <w:style w:type="paragraph" w:customStyle="1" w:styleId="p1">
    <w:name w:val="p1"/>
    <w:basedOn w:val="Normal"/>
    <w:rsid w:val="00396F11"/>
    <w:pPr>
      <w:spacing w:line="280" w:lineRule="atLeast"/>
      <w:jc w:val="both"/>
    </w:pPr>
  </w:style>
  <w:style w:type="paragraph" w:customStyle="1" w:styleId="Textopadro">
    <w:name w:val="Texto padrão"/>
    <w:basedOn w:val="Normal"/>
    <w:rsid w:val="00396F11"/>
  </w:style>
  <w:style w:type="paragraph" w:customStyle="1" w:styleId="SemEspaamento1">
    <w:name w:val="Sem Espaçamento1"/>
    <w:basedOn w:val="Normal"/>
    <w:rsid w:val="00396F11"/>
    <w:pPr>
      <w:spacing w:line="360" w:lineRule="auto"/>
      <w:ind w:left="-142" w:firstLine="142"/>
      <w:jc w:val="both"/>
    </w:pPr>
    <w:rPr>
      <w:rFonts w:ascii="Arial" w:hAnsi="Arial" w:cs="Arial"/>
    </w:rPr>
  </w:style>
  <w:style w:type="character" w:styleId="Nmerodepgina">
    <w:name w:val="page number"/>
    <w:uiPriority w:val="99"/>
    <w:semiHidden/>
    <w:unhideWhenUsed/>
    <w:rsid w:val="00396F11"/>
    <w:rPr>
      <w:rFonts w:ascii="Times New Roman" w:hAnsi="Times New Roman" w:cs="Times New Roman" w:hint="default"/>
    </w:rPr>
  </w:style>
  <w:style w:type="character" w:customStyle="1" w:styleId="CharChar7">
    <w:name w:val="Char Char7"/>
    <w:rsid w:val="00396F11"/>
    <w:rPr>
      <w:rFonts w:ascii="Times New Roman" w:hAnsi="Times New Roman" w:cs="Times New Roman" w:hint="default"/>
    </w:rPr>
  </w:style>
  <w:style w:type="character" w:styleId="TextodoEspaoReservado">
    <w:name w:val="Placeholder Text"/>
    <w:basedOn w:val="Fontepargpadro"/>
    <w:uiPriority w:val="99"/>
    <w:semiHidden/>
    <w:rsid w:val="00396F11"/>
    <w:rPr>
      <w:color w:val="808080"/>
    </w:rPr>
  </w:style>
  <w:style w:type="character" w:styleId="Meno">
    <w:name w:val="Mention"/>
    <w:basedOn w:val="Fontepargpadro"/>
    <w:uiPriority w:val="99"/>
    <w:unhideWhenUsed/>
    <w:rsid w:val="001D29FB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1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1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51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6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37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97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64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6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planalto.gov.br/ccivil_03/LEIS/L4591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339ABB-71D7-4138-93B6-FB448AFFE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980</TotalTime>
  <Pages>8</Pages>
  <Words>3605</Words>
  <Characters>19469</Characters>
  <Application>Microsoft Office Word</Application>
  <DocSecurity>0</DocSecurity>
  <Lines>162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Campos Mello Advogados</dc:creator>
  <cp:lastModifiedBy>Leonardo Villaça De Farias Mello</cp:lastModifiedBy>
  <cp:revision>44</cp:revision>
  <cp:lastPrinted>2025-07-28T21:17:00Z</cp:lastPrinted>
  <dcterms:created xsi:type="dcterms:W3CDTF">2024-08-28T20:03:00Z</dcterms:created>
  <dcterms:modified xsi:type="dcterms:W3CDTF">2026-05-07T20:50:00Z</dcterms:modified>
</cp:coreProperties>
</file>