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44E973" w14:textId="3DD231BD" w:rsidR="00871ACE" w:rsidRPr="008C5CB3" w:rsidRDefault="003F07DF" w:rsidP="008C5CB3">
      <w:r w:rsidRPr="008C5CB3">
        <w:t>We thank the Editor and the Reviewers for their constructive comments and suggestions</w:t>
      </w:r>
      <w:r w:rsidR="002C4F32" w:rsidRPr="008C5CB3">
        <w:t>, which</w:t>
      </w:r>
      <w:r w:rsidRPr="008C5CB3">
        <w:t xml:space="preserve"> </w:t>
      </w:r>
      <w:r w:rsidR="1E0CE372" w:rsidRPr="008C5CB3">
        <w:t>w</w:t>
      </w:r>
      <w:r w:rsidRPr="008C5CB3">
        <w:t>e have addressed below. Modifications are indicated in the “</w:t>
      </w:r>
      <w:r w:rsidR="00167F4D" w:rsidRPr="008C5CB3">
        <w:t>Manuscript</w:t>
      </w:r>
      <w:r w:rsidR="00445248" w:rsidRPr="008C5CB3">
        <w:t>-tracked</w:t>
      </w:r>
      <w:r w:rsidRPr="008C5CB3">
        <w:t>.docx”</w:t>
      </w:r>
      <w:r w:rsidR="00564503" w:rsidRPr="008C5CB3">
        <w:t xml:space="preserve"> and </w:t>
      </w:r>
      <w:r w:rsidR="0081668F" w:rsidRPr="008C5CB3">
        <w:t>“</w:t>
      </w:r>
      <w:r w:rsidR="00A549B3" w:rsidRPr="008C5CB3">
        <w:t>Supplementary Materials-tracked.docx</w:t>
      </w:r>
      <w:r w:rsidR="007C6862" w:rsidRPr="008C5CB3">
        <w:t>”</w:t>
      </w:r>
      <w:r w:rsidRPr="008C5CB3">
        <w:t xml:space="preserve"> file</w:t>
      </w:r>
      <w:r w:rsidR="007C6862" w:rsidRPr="008C5CB3">
        <w:t>s</w:t>
      </w:r>
      <w:r w:rsidRPr="008C5CB3">
        <w:t xml:space="preserve"> using track changes. In our answers below, we refer to the corresponding page and line numbers in </w:t>
      </w:r>
      <w:r w:rsidR="00DD2472" w:rsidRPr="008C5CB3">
        <w:t xml:space="preserve">the </w:t>
      </w:r>
      <w:r w:rsidR="00E74CFA" w:rsidRPr="008C5CB3">
        <w:t>“All Markup</w:t>
      </w:r>
      <w:r w:rsidR="006C475F" w:rsidRPr="008C5CB3">
        <w:t xml:space="preserve"> – showing all revisions inline</w:t>
      </w:r>
      <w:r w:rsidR="00E74CFA" w:rsidRPr="008C5CB3">
        <w:t>” display</w:t>
      </w:r>
      <w:r w:rsidR="436BE45C" w:rsidRPr="008C5CB3">
        <w:t xml:space="preserve"> of the tracked files</w:t>
      </w:r>
      <w:r w:rsidRPr="008C5CB3">
        <w:t>. The “</w:t>
      </w:r>
      <w:r w:rsidR="00377E38" w:rsidRPr="008C5CB3">
        <w:t>Manuscript-clean</w:t>
      </w:r>
      <w:r w:rsidRPr="008C5CB3">
        <w:t>.docx”</w:t>
      </w:r>
      <w:r w:rsidR="002806C4" w:rsidRPr="008C5CB3">
        <w:t xml:space="preserve"> and </w:t>
      </w:r>
      <w:r w:rsidR="00D61371" w:rsidRPr="008C5CB3">
        <w:t>“</w:t>
      </w:r>
      <w:r w:rsidR="002D77D2" w:rsidRPr="008C5CB3">
        <w:t>Supplementary Materials</w:t>
      </w:r>
      <w:r w:rsidR="00D61371" w:rsidRPr="008C5CB3">
        <w:t>-clean.</w:t>
      </w:r>
      <w:r w:rsidR="00C02A46">
        <w:t>pdf</w:t>
      </w:r>
      <w:r w:rsidR="00D61371" w:rsidRPr="008C5CB3">
        <w:t>”</w:t>
      </w:r>
      <w:r w:rsidRPr="008C5CB3">
        <w:t xml:space="preserve"> </w:t>
      </w:r>
      <w:r w:rsidR="00F303FC" w:rsidRPr="008C5CB3">
        <w:t xml:space="preserve">files </w:t>
      </w:r>
      <w:r w:rsidR="00E4340E" w:rsidRPr="008C5CB3">
        <w:t xml:space="preserve">are the </w:t>
      </w:r>
      <w:r w:rsidRPr="008C5CB3">
        <w:t>clean version</w:t>
      </w:r>
      <w:r w:rsidR="00E4340E" w:rsidRPr="008C5CB3">
        <w:t>s</w:t>
      </w:r>
      <w:r w:rsidRPr="008C5CB3">
        <w:t xml:space="preserve"> of the revised manuscript</w:t>
      </w:r>
      <w:r w:rsidR="00E4340E" w:rsidRPr="008C5CB3">
        <w:t xml:space="preserve"> and supplementary </w:t>
      </w:r>
      <w:r w:rsidR="003F60CF" w:rsidRPr="008C5CB3">
        <w:t>materials</w:t>
      </w:r>
      <w:r w:rsidR="00E4340E" w:rsidRPr="008C5CB3">
        <w:t>, respectively</w:t>
      </w:r>
      <w:r w:rsidRPr="008C5CB3">
        <w:t>.</w:t>
      </w:r>
    </w:p>
    <w:p w14:paraId="2E3B36B2" w14:textId="1CFFB811" w:rsidR="003636C9" w:rsidRPr="008C5CB3" w:rsidRDefault="003636C9" w:rsidP="008C5CB3">
      <w:r w:rsidRPr="008C5CB3">
        <w:t xml:space="preserve">For clarity, the Reviewers’ comments are presented in black, and our point-by-point responses are provided in </w:t>
      </w:r>
      <w:r w:rsidRPr="009659B1">
        <w:rPr>
          <w:color w:val="4472C4" w:themeColor="accent1"/>
        </w:rPr>
        <w:t>blue</w:t>
      </w:r>
      <w:r w:rsidRPr="008C5CB3">
        <w:t>.</w:t>
      </w:r>
    </w:p>
    <w:p w14:paraId="790F2361" w14:textId="44466AF6" w:rsidR="00642D6E" w:rsidRPr="008C5CB3" w:rsidRDefault="00642D6E" w:rsidP="008C5CB3">
      <w:pPr>
        <w:pStyle w:val="Heading1"/>
      </w:pPr>
      <w:r w:rsidRPr="008C5CB3">
        <w:t>Reviewer #1</w:t>
      </w:r>
    </w:p>
    <w:p w14:paraId="75A19867" w14:textId="0F258A90" w:rsidR="008B726B" w:rsidRPr="008C5CB3" w:rsidRDefault="00157F4B" w:rsidP="008C5CB3">
      <w:r w:rsidRPr="008C5CB3">
        <w:t>This article is a population pharmacokinetics (</w:t>
      </w:r>
      <w:proofErr w:type="spellStart"/>
      <w:r w:rsidRPr="008C5CB3">
        <w:t>popPK</w:t>
      </w:r>
      <w:proofErr w:type="spellEnd"/>
      <w:r w:rsidRPr="008C5CB3">
        <w:t>) study of fluconazole aimed at improving target attainment in critically ill patients. Overall, the research design, methodology, and presentation of results are quite comprehensive. However, there are still some aspects that may need further discussion or clarification. The following are some potential issues and areas to consider</w:t>
      </w:r>
      <w:r w:rsidR="00967E15" w:rsidRPr="00995A8A">
        <w:rPr>
          <w:rFonts w:eastAsia="MS Gothic"/>
        </w:rPr>
        <w:t>:</w:t>
      </w:r>
    </w:p>
    <w:p w14:paraId="11D300EF" w14:textId="31F8A438" w:rsidR="00880D69" w:rsidRPr="008C5CB3" w:rsidRDefault="00642D6E" w:rsidP="008C5CB3">
      <w:pPr>
        <w:pStyle w:val="question-1"/>
      </w:pPr>
      <w:r w:rsidRPr="008C5CB3">
        <w:t xml:space="preserve"> </w:t>
      </w:r>
      <w:r w:rsidR="004A2846" w:rsidRPr="008C5CB3">
        <w:t>The study should indicate in the abstract section how to adjust the fluconazole dosage for ICU patients on CRRT, and for patients not on CRRT weighing more than 60 kg</w:t>
      </w:r>
      <w:r w:rsidRPr="008C5CB3">
        <w:t>.</w:t>
      </w:r>
    </w:p>
    <w:p w14:paraId="1D883689" w14:textId="2D3A0C64" w:rsidR="006229C4" w:rsidRPr="008C5CB3" w:rsidRDefault="009F7D21" w:rsidP="008C5CB3">
      <w:pPr>
        <w:pStyle w:val="answer"/>
      </w:pPr>
      <w:r w:rsidRPr="008C5CB3">
        <w:t xml:space="preserve">Thank you for this important comment. We have now rephrased </w:t>
      </w:r>
      <w:r w:rsidR="00AB1D90" w:rsidRPr="008C5CB3">
        <w:t xml:space="preserve">the results of our abstract </w:t>
      </w:r>
      <w:r w:rsidR="00215DA3" w:rsidRPr="008C5CB3">
        <w:t xml:space="preserve">to </w:t>
      </w:r>
      <w:r w:rsidR="009B60E2" w:rsidRPr="008C5CB3">
        <w:t xml:space="preserve">indicate how to adjust fluconazole dosage </w:t>
      </w:r>
      <w:r w:rsidR="004D14F8">
        <w:t>for</w:t>
      </w:r>
      <w:r w:rsidR="004D14F8" w:rsidRPr="008C5CB3">
        <w:t xml:space="preserve"> </w:t>
      </w:r>
      <w:r w:rsidR="009B60E2" w:rsidRPr="008C5CB3">
        <w:t>these patients as “</w:t>
      </w:r>
      <w:r w:rsidR="00F842CB" w:rsidRPr="00995A8A">
        <w:rPr>
          <w:i/>
          <w:iCs/>
        </w:rPr>
        <w:t>A weight-based loading dose and flat maintenance doses of 400mg (off-CRRT) and 800mg (CRRT) predicted ≥90% PTA across the weight range</w:t>
      </w:r>
      <w:r w:rsidR="00B76A93" w:rsidRPr="008C5CB3">
        <w:t>”</w:t>
      </w:r>
      <w:r w:rsidR="00381CEE" w:rsidRPr="008C5CB3">
        <w:t>.</w:t>
      </w:r>
      <w:r w:rsidR="0001792F" w:rsidRPr="008C5CB3">
        <w:t xml:space="preserve"> [Pag</w:t>
      </w:r>
      <w:r w:rsidR="0001792F" w:rsidRPr="00555AB3">
        <w:t xml:space="preserve">e </w:t>
      </w:r>
      <w:r w:rsidR="0001792F" w:rsidRPr="00995A8A">
        <w:t>4</w:t>
      </w:r>
      <w:r w:rsidR="0001792F" w:rsidRPr="00555AB3">
        <w:t>, lines</w:t>
      </w:r>
      <w:r w:rsidR="0001792F" w:rsidRPr="008C5CB3">
        <w:t xml:space="preserve"> </w:t>
      </w:r>
      <w:r w:rsidR="0001792F" w:rsidRPr="00995A8A">
        <w:t>1</w:t>
      </w:r>
      <w:r w:rsidR="003B239C" w:rsidRPr="00995A8A">
        <w:t>12</w:t>
      </w:r>
      <w:r w:rsidR="000C7231" w:rsidRPr="003630E6">
        <w:t>–</w:t>
      </w:r>
      <w:r w:rsidR="0057543A" w:rsidRPr="00995A8A">
        <w:t>11</w:t>
      </w:r>
      <w:r w:rsidR="003B239C" w:rsidRPr="00995A8A">
        <w:t>4</w:t>
      </w:r>
      <w:r w:rsidR="0057543A" w:rsidRPr="008C5CB3">
        <w:t>]</w:t>
      </w:r>
    </w:p>
    <w:p w14:paraId="6ED000EB" w14:textId="54457D9A" w:rsidR="00642D6E" w:rsidRPr="008C5CB3" w:rsidRDefault="00160B5D" w:rsidP="008C5CB3">
      <w:pPr>
        <w:pStyle w:val="question-1"/>
      </w:pPr>
      <w:r w:rsidRPr="008C5CB3">
        <w:t>The study integrates data from eight different studies, which increases the sample size but may introduce heterogeneity. Differences in patient selection, sampling times, and analytical methods across these studies could affect the homogeneity of the data and the reliability of the results. For example, the recording of CRRT (continuous renal replacement therapy) types and parameters may not be consistent across studies. This should be discussed in the limitations part of the study</w:t>
      </w:r>
      <w:r w:rsidR="00642D6E" w:rsidRPr="008C5CB3">
        <w:t xml:space="preserve">. </w:t>
      </w:r>
    </w:p>
    <w:p w14:paraId="17EBAB24" w14:textId="0A5BFC90" w:rsidR="006432CB" w:rsidRPr="00396293" w:rsidRDefault="00637A9B" w:rsidP="008C5CB3">
      <w:pPr>
        <w:pStyle w:val="answer"/>
      </w:pPr>
      <w:r w:rsidRPr="008C5CB3">
        <w:t>We have now discussed this in the limitations part of our study as “</w:t>
      </w:r>
      <w:r w:rsidR="0071546D" w:rsidRPr="00AD3BAB">
        <w:rPr>
          <w:i/>
          <w:iCs/>
        </w:rPr>
        <w:t>Third, our study integrates data from eight different studies, which increases the sample size but may introduce heterogeneity. Variations in patient selection, sampling times, and analytical methods across these studies could affect data consistency and the reliability of the results. For example, the recording of CRRT types and parameters may not have been consistent across studies</w:t>
      </w:r>
      <w:r w:rsidR="0071546D" w:rsidRPr="00396293">
        <w:t>”</w:t>
      </w:r>
      <w:r w:rsidR="00DC3513" w:rsidRPr="00396293">
        <w:t>.</w:t>
      </w:r>
      <w:r w:rsidR="00F041F3" w:rsidRPr="00396293">
        <w:t xml:space="preserve"> [Page 16, lines 41</w:t>
      </w:r>
      <w:r w:rsidR="002934E9" w:rsidRPr="00396293">
        <w:t>8</w:t>
      </w:r>
      <w:r w:rsidR="00F041F3" w:rsidRPr="00396293">
        <w:t>–4</w:t>
      </w:r>
      <w:r w:rsidR="009D1863" w:rsidRPr="00396293">
        <w:t>2</w:t>
      </w:r>
      <w:r w:rsidR="002934E9" w:rsidRPr="00396293">
        <w:t>2</w:t>
      </w:r>
      <w:r w:rsidR="00F041F3" w:rsidRPr="00396293">
        <w:t>]</w:t>
      </w:r>
    </w:p>
    <w:p w14:paraId="55B6A41A" w14:textId="549FD195" w:rsidR="00B57984" w:rsidRPr="00396293" w:rsidRDefault="00D758E1" w:rsidP="008C5CB3">
      <w:pPr>
        <w:pStyle w:val="question-1"/>
      </w:pPr>
      <w:r w:rsidRPr="00396293">
        <w:t xml:space="preserve">Covariate Handling: While stepwise covariate </w:t>
      </w:r>
      <w:proofErr w:type="spellStart"/>
      <w:r w:rsidRPr="00396293">
        <w:t>modeling</w:t>
      </w:r>
      <w:proofErr w:type="spellEnd"/>
      <w:r w:rsidRPr="00396293">
        <w:t xml:space="preserve"> was used to select significant covariates, the interactions between these covariates (e.g., between CRRT status and eGFR) may not have been fully considered. Additionally, the handling of missing data (e.g., through multiple imputation) is reasonable but may introduce additional uncertainty</w:t>
      </w:r>
      <w:r w:rsidR="00642D6E" w:rsidRPr="00396293">
        <w:t>.</w:t>
      </w:r>
    </w:p>
    <w:p w14:paraId="7475D26B" w14:textId="3D67479B" w:rsidR="00E34B8A" w:rsidRPr="008C5CB3" w:rsidRDefault="00B16D21" w:rsidP="008C5CB3">
      <w:pPr>
        <w:pStyle w:val="answer"/>
      </w:pPr>
      <w:r w:rsidRPr="00396293">
        <w:t xml:space="preserve">Thank you for this important comment. Regarding interactions between covariates, we have added a sentence to </w:t>
      </w:r>
      <w:r w:rsidR="00614435" w:rsidRPr="00396293">
        <w:t>the limitations part of our discussion as “</w:t>
      </w:r>
      <w:r w:rsidR="001C4D8B" w:rsidRPr="00396293">
        <w:rPr>
          <w:i/>
          <w:iCs/>
        </w:rPr>
        <w:t>Fourth</w:t>
      </w:r>
      <w:r w:rsidR="00074DF6" w:rsidRPr="00396293">
        <w:rPr>
          <w:i/>
          <w:iCs/>
        </w:rPr>
        <w:t>, we did not explore potential interaction terms between covariates in our model, which may improve model fit</w:t>
      </w:r>
      <w:r w:rsidR="00614435" w:rsidRPr="00396293">
        <w:t>”</w:t>
      </w:r>
      <w:r w:rsidR="00074DF6" w:rsidRPr="00396293">
        <w:t>.</w:t>
      </w:r>
      <w:r w:rsidR="00435F95" w:rsidRPr="00396293">
        <w:t xml:space="preserve"> [Page 16, lines 4</w:t>
      </w:r>
      <w:r w:rsidR="00BD3699" w:rsidRPr="00396293">
        <w:t>2</w:t>
      </w:r>
      <w:r w:rsidR="00106BBE" w:rsidRPr="00396293">
        <w:t>3</w:t>
      </w:r>
      <w:r w:rsidR="00435F95" w:rsidRPr="00396293">
        <w:t>–4</w:t>
      </w:r>
      <w:r w:rsidR="007249D8" w:rsidRPr="00396293">
        <w:t>2</w:t>
      </w:r>
      <w:r w:rsidR="00106BBE" w:rsidRPr="00396293">
        <w:t>4</w:t>
      </w:r>
      <w:r w:rsidR="00435F95" w:rsidRPr="00396293">
        <w:t>]</w:t>
      </w:r>
    </w:p>
    <w:p w14:paraId="58F88659" w14:textId="77777777" w:rsidR="00692244" w:rsidRPr="00281C77" w:rsidRDefault="00F45F8E" w:rsidP="008C5CB3">
      <w:pPr>
        <w:pStyle w:val="answer"/>
      </w:pPr>
      <w:r w:rsidRPr="008C5CB3">
        <w:lastRenderedPageBreak/>
        <w:t xml:space="preserve">Regarding multiple imputation, we have added </w:t>
      </w:r>
      <w:r w:rsidR="00967C24" w:rsidRPr="008C5CB3">
        <w:t>that multiple imputation</w:t>
      </w:r>
      <w:r w:rsidRPr="008C5CB3">
        <w:t xml:space="preserve"> “</w:t>
      </w:r>
      <w:r w:rsidR="00D60537" w:rsidRPr="00514ED0">
        <w:rPr>
          <w:i/>
          <w:iCs/>
        </w:rPr>
        <w:t>has been shown to better reflect the uncertainty of the parameter estimate for the missing variable compared to single imputation</w:t>
      </w:r>
      <w:r w:rsidR="00D60537" w:rsidRPr="008C5CB3">
        <w:t>”</w:t>
      </w:r>
      <w:r w:rsidR="005D4F97" w:rsidRPr="008C5CB3">
        <w:t xml:space="preserve"> to our methods section</w:t>
      </w:r>
      <w:r w:rsidR="004734CD" w:rsidRPr="008C5CB3">
        <w:t xml:space="preserve"> [Page </w:t>
      </w:r>
      <w:r w:rsidR="00773E0F" w:rsidRPr="00281C77">
        <w:t>8</w:t>
      </w:r>
      <w:r w:rsidR="004734CD" w:rsidRPr="00281C77">
        <w:t xml:space="preserve">, lines </w:t>
      </w:r>
      <w:r w:rsidR="00614AF1" w:rsidRPr="00281C77">
        <w:t>200</w:t>
      </w:r>
      <w:r w:rsidR="004734CD" w:rsidRPr="00281C77">
        <w:t>–</w:t>
      </w:r>
      <w:r w:rsidR="00773E0F" w:rsidRPr="00281C77">
        <w:t>20</w:t>
      </w:r>
      <w:r w:rsidR="00614AF1" w:rsidRPr="00281C77">
        <w:t>2</w:t>
      </w:r>
      <w:r w:rsidR="004734CD" w:rsidRPr="00281C77">
        <w:t>]</w:t>
      </w:r>
      <w:r w:rsidR="00722A3E" w:rsidRPr="00281C77">
        <w:t xml:space="preserve">. </w:t>
      </w:r>
    </w:p>
    <w:p w14:paraId="135F4C3B" w14:textId="5C824006" w:rsidR="000D7616" w:rsidRPr="008C5CB3" w:rsidRDefault="00722A3E" w:rsidP="008C5CB3">
      <w:pPr>
        <w:pStyle w:val="answer"/>
      </w:pPr>
      <w:r w:rsidRPr="00281C77">
        <w:t xml:space="preserve">As we </w:t>
      </w:r>
      <w:r w:rsidR="00CC4DA0" w:rsidRPr="00281C77">
        <w:t>cited</w:t>
      </w:r>
      <w:r w:rsidRPr="00281C77">
        <w:t xml:space="preserve"> </w:t>
      </w:r>
      <w:r w:rsidR="002C6A50" w:rsidRPr="00281C77">
        <w:t>two</w:t>
      </w:r>
      <w:r w:rsidRPr="00281C77">
        <w:t xml:space="preserve"> new reference</w:t>
      </w:r>
      <w:r w:rsidR="002C6A50" w:rsidRPr="00281C77">
        <w:t>s</w:t>
      </w:r>
      <w:r w:rsidRPr="00281C77">
        <w:t xml:space="preserve"> </w:t>
      </w:r>
      <w:r w:rsidR="002C6A50" w:rsidRPr="00281C77">
        <w:t>to address this comment</w:t>
      </w:r>
      <w:r w:rsidRPr="00281C77">
        <w:t xml:space="preserve">, our reference list has been updated accordingly </w:t>
      </w:r>
      <w:r w:rsidR="0061427D" w:rsidRPr="00281C77">
        <w:t>[Page</w:t>
      </w:r>
      <w:r w:rsidR="00D445C4" w:rsidRPr="00281C77">
        <w:t>s</w:t>
      </w:r>
      <w:r w:rsidR="0061427D" w:rsidRPr="00281C77">
        <w:t xml:space="preserve"> </w:t>
      </w:r>
      <w:r w:rsidR="00D445C4" w:rsidRPr="00281C77">
        <w:t>22</w:t>
      </w:r>
      <w:r w:rsidR="00D3108B" w:rsidRPr="00281C77">
        <w:t>–</w:t>
      </w:r>
      <w:r w:rsidR="00D445C4" w:rsidRPr="00281C77">
        <w:t>26</w:t>
      </w:r>
      <w:r w:rsidR="0061427D" w:rsidRPr="00281C77">
        <w:t xml:space="preserve">, lines </w:t>
      </w:r>
      <w:r w:rsidR="00E9533D" w:rsidRPr="00281C77">
        <w:t>546</w:t>
      </w:r>
      <w:r w:rsidR="0061427D" w:rsidRPr="00281C77">
        <w:t>–</w:t>
      </w:r>
      <w:r w:rsidR="00BD49B5" w:rsidRPr="00281C77">
        <w:t>674</w:t>
      </w:r>
      <w:r w:rsidR="0061427D" w:rsidRPr="00281C77">
        <w:t>].</w:t>
      </w:r>
      <w:r w:rsidR="0061427D" w:rsidRPr="008C5CB3">
        <w:t xml:space="preserve"> </w:t>
      </w:r>
    </w:p>
    <w:p w14:paraId="09298024" w14:textId="2AB8454D" w:rsidR="00D16CCA" w:rsidRPr="008C5CB3" w:rsidRDefault="004126FA" w:rsidP="008C5CB3">
      <w:pPr>
        <w:pStyle w:val="question-1"/>
      </w:pPr>
      <w:r w:rsidRPr="008C5CB3">
        <w:t>Threshold Setting for Target Attainment (PTA): Although the study set fAUC0-24/MIC= 100 as the target, the MICs of different strains may vary significantly in clinical practice, which could affect the practical significance of the target attainment rate. Moreover, for strains with higher MICs (e.g., MIC = 4 mg/L), the proposed dosing regimen may not be sufficient to achieve the target</w:t>
      </w:r>
      <w:r w:rsidR="00642D6E" w:rsidRPr="008C5CB3">
        <w:t xml:space="preserve">. </w:t>
      </w:r>
    </w:p>
    <w:p w14:paraId="4DA303AB" w14:textId="684AE70B" w:rsidR="00D24C40" w:rsidRPr="008C5CB3" w:rsidRDefault="00C0791D" w:rsidP="008C5CB3">
      <w:pPr>
        <w:pStyle w:val="answer"/>
      </w:pPr>
      <w:r w:rsidRPr="008C5CB3">
        <w:t>Thank you for the comment. We have acknowledged this in the limitation</w:t>
      </w:r>
      <w:r w:rsidR="00777842" w:rsidRPr="008C5CB3">
        <w:t>s part of our manuscript</w:t>
      </w:r>
      <w:r w:rsidR="00BE0285" w:rsidRPr="008C5CB3">
        <w:t xml:space="preserve"> as “</w:t>
      </w:r>
      <w:r w:rsidR="005365BA" w:rsidRPr="007664DE">
        <w:rPr>
          <w:i/>
          <w:iCs/>
        </w:rPr>
        <w:t>Fifth</w:t>
      </w:r>
      <w:r w:rsidR="00DE55A7" w:rsidRPr="007664DE">
        <w:rPr>
          <w:i/>
          <w:iCs/>
        </w:rPr>
        <w:t xml:space="preserve">, although the study set </w:t>
      </w:r>
      <w:proofErr w:type="spellStart"/>
      <w:r w:rsidR="00DE55A7" w:rsidRPr="007664DE">
        <w:rPr>
          <w:i/>
          <w:iCs/>
        </w:rPr>
        <w:t>fAUC</w:t>
      </w:r>
      <w:proofErr w:type="spellEnd"/>
      <w:r w:rsidR="00DE55A7" w:rsidRPr="007664DE">
        <w:rPr>
          <w:i/>
          <w:iCs/>
        </w:rPr>
        <w:t>₀₋₂₄/MIC = 100 as the target, MIC values can vary significantly across strains in clinical settings, which may limit the practical relevance of the target attainment rate. For strains with higher MICs (e.g., 4 mg/L), the proposed dosing regimen may be insufficient to achieve the desired exposure</w:t>
      </w:r>
      <w:r w:rsidR="00DE55A7" w:rsidRPr="00BA13CD">
        <w:t>”</w:t>
      </w:r>
      <w:r w:rsidR="00777842" w:rsidRPr="00BA13CD">
        <w:t xml:space="preserve">. </w:t>
      </w:r>
      <w:r w:rsidR="00CF2453" w:rsidRPr="00BA13CD">
        <w:t xml:space="preserve">[Page </w:t>
      </w:r>
      <w:r w:rsidR="001C50DB" w:rsidRPr="00BA13CD">
        <w:t>16</w:t>
      </w:r>
      <w:r w:rsidR="00CF2453" w:rsidRPr="00BA13CD">
        <w:t xml:space="preserve">, lines </w:t>
      </w:r>
      <w:r w:rsidR="00A80FB5" w:rsidRPr="00BA13CD">
        <w:t>424</w:t>
      </w:r>
      <w:r w:rsidR="00CF2453" w:rsidRPr="00BA13CD">
        <w:t>–</w:t>
      </w:r>
      <w:r w:rsidR="00A80FB5" w:rsidRPr="00BA13CD">
        <w:t>427</w:t>
      </w:r>
      <w:r w:rsidR="00CF2453" w:rsidRPr="00BA13CD">
        <w:t>]</w:t>
      </w:r>
    </w:p>
    <w:p w14:paraId="22BF3560" w14:textId="5E54A131" w:rsidR="00642D6E" w:rsidRPr="008C5CB3" w:rsidRDefault="000E272A" w:rsidP="008C5CB3">
      <w:pPr>
        <w:pStyle w:val="question-1"/>
      </w:pPr>
      <w:r w:rsidRPr="008C5CB3">
        <w:t>Feasibility of Dose Adjustment: The study proposes an optimized dosing regimen based on patient total body weight and CRRT status, but frequent dose adjustments may be challenging in actual clinical practice, especially in the ICU setting where patients' conditions and physiological parameters can change rapidly</w:t>
      </w:r>
      <w:r w:rsidR="00642D6E" w:rsidRPr="008C5CB3">
        <w:t xml:space="preserve">. </w:t>
      </w:r>
    </w:p>
    <w:p w14:paraId="41BB0386" w14:textId="0BDF0C29" w:rsidR="006030D5" w:rsidRPr="008C5CB3" w:rsidRDefault="004E3B6A" w:rsidP="008C5CB3">
      <w:pPr>
        <w:pStyle w:val="answer"/>
      </w:pPr>
      <w:r w:rsidRPr="008C5CB3">
        <w:t xml:space="preserve">We have also </w:t>
      </w:r>
      <w:r w:rsidR="006969BA" w:rsidRPr="008C5CB3">
        <w:t>acknowledged this in the limitations part of our manuscript as “</w:t>
      </w:r>
      <w:r w:rsidR="00F966FD" w:rsidRPr="002E25AF">
        <w:rPr>
          <w:i/>
          <w:iCs/>
        </w:rPr>
        <w:t>Sixth</w:t>
      </w:r>
      <w:r w:rsidR="0075109E" w:rsidRPr="002E25AF">
        <w:rPr>
          <w:i/>
          <w:iCs/>
        </w:rPr>
        <w:t>, although our study proposes an optimised dosing regimen based on total body weight and CRRT status, frequent dose adjustments may be difficult to implement in clinical practice, particularly in ICU settings, where patients' conditions and physiological parameters can change rapidly</w:t>
      </w:r>
      <w:r w:rsidR="0075109E" w:rsidRPr="008C5CB3">
        <w:t>”.</w:t>
      </w:r>
      <w:r w:rsidR="006D6E1D" w:rsidRPr="008C5CB3">
        <w:t xml:space="preserve"> </w:t>
      </w:r>
      <w:r w:rsidR="003C4946" w:rsidRPr="008C5CB3">
        <w:t>[</w:t>
      </w:r>
      <w:r w:rsidR="003C4946" w:rsidRPr="00712B01">
        <w:t>Page</w:t>
      </w:r>
      <w:r w:rsidR="0053634B" w:rsidRPr="00712B01">
        <w:t>s</w:t>
      </w:r>
      <w:r w:rsidR="003C4946" w:rsidRPr="00712B01">
        <w:t xml:space="preserve"> </w:t>
      </w:r>
      <w:r w:rsidR="0053634B" w:rsidRPr="00712B01">
        <w:t>16</w:t>
      </w:r>
      <w:r w:rsidR="001D00C0" w:rsidRPr="008A20F9">
        <w:t>–</w:t>
      </w:r>
      <w:r w:rsidR="003C4946" w:rsidRPr="00712B01">
        <w:t>1</w:t>
      </w:r>
      <w:r w:rsidR="00AB2954" w:rsidRPr="00712B01">
        <w:t>7</w:t>
      </w:r>
      <w:r w:rsidR="003C4946" w:rsidRPr="00712B01">
        <w:t xml:space="preserve">, lines </w:t>
      </w:r>
      <w:r w:rsidR="0053634B" w:rsidRPr="00712B01">
        <w:t>427</w:t>
      </w:r>
      <w:r w:rsidR="003C4946" w:rsidRPr="00712B01">
        <w:t>–</w:t>
      </w:r>
      <w:r w:rsidR="0053634B" w:rsidRPr="00712B01">
        <w:t>430</w:t>
      </w:r>
      <w:r w:rsidR="003C4946" w:rsidRPr="00712B01">
        <w:t>]</w:t>
      </w:r>
    </w:p>
    <w:p w14:paraId="7717E21F" w14:textId="5CB788B1" w:rsidR="00642D6E" w:rsidRPr="008C5CB3" w:rsidRDefault="00FE4C0A" w:rsidP="008C5CB3">
      <w:pPr>
        <w:pStyle w:val="question-1"/>
      </w:pPr>
      <w:r w:rsidRPr="008C5CB3">
        <w:t>The authors stated in the Results section: "The standard loading dose did not result in clinically acceptable PTA of ≥90% when total body weight exceeded 65 kg and 30 kg, in patients off and on CRRT, respectively." However, in the Abstract, they mentioned: "With standard dosing, only CRRT status and total body weight were clinically relevant, as PTA dropped below 90% for all patients on CRRT, and for patients not on CRRT weighing more than 60 kg." The authors should clarify whether it is 60 kg or 65 kg, and ensure consistency between the two sections</w:t>
      </w:r>
      <w:r w:rsidR="00642D6E" w:rsidRPr="008C5CB3">
        <w:t>.</w:t>
      </w:r>
    </w:p>
    <w:p w14:paraId="1A84170B" w14:textId="366E0732" w:rsidR="00C933C3" w:rsidRPr="008C5CB3" w:rsidRDefault="00231874" w:rsidP="008C5CB3">
      <w:pPr>
        <w:pStyle w:val="answer"/>
      </w:pPr>
      <w:r w:rsidRPr="008C5CB3">
        <w:t xml:space="preserve">We have corrected our </w:t>
      </w:r>
      <w:r w:rsidR="00540D89" w:rsidRPr="008C5CB3">
        <w:t>R</w:t>
      </w:r>
      <w:r w:rsidRPr="008C5CB3">
        <w:t xml:space="preserve">esults </w:t>
      </w:r>
      <w:r w:rsidR="00540D89" w:rsidRPr="008C5CB3">
        <w:t xml:space="preserve">section </w:t>
      </w:r>
      <w:r w:rsidR="00CA7012" w:rsidRPr="008C5CB3">
        <w:t>from 65 kg to 60 kg</w:t>
      </w:r>
      <w:r w:rsidR="006035C4" w:rsidRPr="008C5CB3">
        <w:t>.</w:t>
      </w:r>
      <w:r w:rsidR="00485C10" w:rsidRPr="008C5CB3">
        <w:t xml:space="preserve"> [</w:t>
      </w:r>
      <w:r w:rsidR="00485C10" w:rsidRPr="008A20F9">
        <w:t xml:space="preserve">Page 12, line </w:t>
      </w:r>
      <w:r w:rsidR="001B044F" w:rsidRPr="008A20F9">
        <w:t>3</w:t>
      </w:r>
      <w:r w:rsidR="00577976" w:rsidRPr="008A20F9">
        <w:t>10</w:t>
      </w:r>
      <w:r w:rsidR="00485C10" w:rsidRPr="008C5CB3">
        <w:t xml:space="preserve">] </w:t>
      </w:r>
    </w:p>
    <w:p w14:paraId="5E739EA7" w14:textId="06E23C8B" w:rsidR="00642D6E" w:rsidRPr="008C5CB3" w:rsidRDefault="00642D6E" w:rsidP="008C5CB3">
      <w:pPr>
        <w:pStyle w:val="Heading1"/>
      </w:pPr>
      <w:r w:rsidRPr="008C5CB3">
        <w:t>Reviewer #2</w:t>
      </w:r>
    </w:p>
    <w:p w14:paraId="4BD35A46" w14:textId="77777777" w:rsidR="00134F96" w:rsidRPr="008C5CB3" w:rsidRDefault="00134F96" w:rsidP="008C5CB3">
      <w:r w:rsidRPr="008C5CB3">
        <w:t>Dear authors,</w:t>
      </w:r>
    </w:p>
    <w:p w14:paraId="40A6062E" w14:textId="09FF6796" w:rsidR="00295741" w:rsidRPr="008C5CB3" w:rsidRDefault="00422BE7" w:rsidP="008C5CB3">
      <w:pPr>
        <w:pStyle w:val="question-1"/>
        <w:numPr>
          <w:ilvl w:val="0"/>
          <w:numId w:val="8"/>
        </w:numPr>
      </w:pPr>
      <w:r w:rsidRPr="008C5CB3">
        <w:t>Please display our main conclusion already in the abstract!</w:t>
      </w:r>
    </w:p>
    <w:p w14:paraId="786252C6" w14:textId="1FF5E48C" w:rsidR="001139A1" w:rsidRPr="00ED0EFB" w:rsidRDefault="003E796A" w:rsidP="008C5CB3">
      <w:pPr>
        <w:pStyle w:val="answer"/>
      </w:pPr>
      <w:r w:rsidRPr="008C5CB3">
        <w:t>Thank you for the</w:t>
      </w:r>
      <w:r w:rsidR="00EE557C" w:rsidRPr="008C5CB3">
        <w:t xml:space="preserve"> very good point</w:t>
      </w:r>
      <w:r w:rsidR="462755DB" w:rsidRPr="008C5CB3">
        <w:t xml:space="preserve">, which has also been </w:t>
      </w:r>
      <w:r w:rsidR="00336C68" w:rsidRPr="008C5CB3">
        <w:t>suggested</w:t>
      </w:r>
      <w:r w:rsidR="462755DB" w:rsidRPr="008C5CB3">
        <w:t xml:space="preserve"> by Reviewer #1</w:t>
      </w:r>
      <w:r w:rsidR="00EE557C" w:rsidRPr="008C5CB3">
        <w:t xml:space="preserve">. </w:t>
      </w:r>
      <w:r w:rsidR="00F60C29" w:rsidRPr="008C5CB3">
        <w:t xml:space="preserve">We have now </w:t>
      </w:r>
      <w:r w:rsidR="006F04AE" w:rsidRPr="008C5CB3">
        <w:t xml:space="preserve">added to </w:t>
      </w:r>
      <w:r w:rsidR="00F60C29" w:rsidRPr="008C5CB3">
        <w:t xml:space="preserve">the conclusion part of </w:t>
      </w:r>
      <w:r w:rsidR="006F04AE" w:rsidRPr="008C5CB3">
        <w:t>our</w:t>
      </w:r>
      <w:r w:rsidR="00F60C29" w:rsidRPr="008C5CB3">
        <w:t xml:space="preserve"> abstract </w:t>
      </w:r>
      <w:r w:rsidR="005C6865" w:rsidRPr="008C5CB3">
        <w:t>to clarify that our proposed dosing regimen is</w:t>
      </w:r>
      <w:r w:rsidR="001679AE" w:rsidRPr="008C5CB3">
        <w:t xml:space="preserve"> “</w:t>
      </w:r>
      <w:r w:rsidR="001679AE" w:rsidRPr="008C5CB3">
        <w:rPr>
          <w:i/>
          <w:iCs/>
        </w:rPr>
        <w:t>stratified</w:t>
      </w:r>
      <w:r w:rsidR="009A6BEB" w:rsidRPr="008C5CB3">
        <w:rPr>
          <w:i/>
          <w:iCs/>
        </w:rPr>
        <w:t xml:space="preserve"> by weight and CRRT status</w:t>
      </w:r>
      <w:r w:rsidR="001679AE" w:rsidRPr="008C5CB3">
        <w:t>” [</w:t>
      </w:r>
      <w:r w:rsidR="001679AE" w:rsidRPr="006E16E6">
        <w:t xml:space="preserve">Page </w:t>
      </w:r>
      <w:r w:rsidR="00CB164E" w:rsidRPr="006E16E6">
        <w:t>4</w:t>
      </w:r>
      <w:r w:rsidR="001679AE" w:rsidRPr="006E16E6">
        <w:t>, line</w:t>
      </w:r>
      <w:r w:rsidR="001A2545" w:rsidRPr="006E16E6">
        <w:t>s</w:t>
      </w:r>
      <w:r w:rsidR="001679AE" w:rsidRPr="006E16E6">
        <w:t xml:space="preserve"> </w:t>
      </w:r>
      <w:r w:rsidR="00DD17EB" w:rsidRPr="006E16E6">
        <w:t>11</w:t>
      </w:r>
      <w:r w:rsidR="000D114B" w:rsidRPr="006E16E6">
        <w:t>5</w:t>
      </w:r>
      <w:r w:rsidR="00753709" w:rsidRPr="006E16E6">
        <w:t>–</w:t>
      </w:r>
      <w:r w:rsidR="000D114B" w:rsidRPr="006E16E6">
        <w:t>116</w:t>
      </w:r>
      <w:r w:rsidR="001679AE" w:rsidRPr="006E16E6">
        <w:t>]</w:t>
      </w:r>
      <w:r w:rsidR="00DD17EB" w:rsidRPr="006E16E6">
        <w:t>.</w:t>
      </w:r>
      <w:r w:rsidR="00DD17EB" w:rsidRPr="008C5CB3">
        <w:t xml:space="preserve"> </w:t>
      </w:r>
      <w:r w:rsidR="00A56960" w:rsidRPr="008C5CB3">
        <w:t>W</w:t>
      </w:r>
      <w:r w:rsidR="00DD17EB" w:rsidRPr="008C5CB3">
        <w:t xml:space="preserve">e </w:t>
      </w:r>
      <w:r w:rsidR="00A56960" w:rsidRPr="008C5CB3">
        <w:t>have also</w:t>
      </w:r>
      <w:r w:rsidR="00DD17EB" w:rsidRPr="008C5CB3">
        <w:t xml:space="preserve"> touched upon the main conclusions in the results section</w:t>
      </w:r>
      <w:r w:rsidR="00FF4320" w:rsidRPr="008C5CB3">
        <w:t xml:space="preserve"> as “</w:t>
      </w:r>
      <w:r w:rsidR="00800FC2" w:rsidRPr="008C5CB3">
        <w:rPr>
          <w:i/>
          <w:iCs/>
        </w:rPr>
        <w:t>with standard dosing, only CRRT status and total body weight were clinically relevant</w:t>
      </w:r>
      <w:r w:rsidR="00800FC2" w:rsidRPr="008C5CB3">
        <w:t>” [Page 4, line</w:t>
      </w:r>
      <w:r w:rsidR="00815117" w:rsidRPr="008C5CB3">
        <w:t xml:space="preserve"> 1</w:t>
      </w:r>
      <w:r w:rsidR="00C23375" w:rsidRPr="008C5CB3">
        <w:t>10</w:t>
      </w:r>
      <w:r w:rsidR="00815117" w:rsidRPr="008C5CB3">
        <w:t>]</w:t>
      </w:r>
      <w:r w:rsidR="009D5932" w:rsidRPr="008C5CB3">
        <w:t>,</w:t>
      </w:r>
      <w:r w:rsidR="00800FC2" w:rsidRPr="008C5CB3">
        <w:t xml:space="preserve"> and “</w:t>
      </w:r>
      <w:r w:rsidR="000E5E0C" w:rsidRPr="008C5CB3">
        <w:rPr>
          <w:i/>
          <w:iCs/>
        </w:rPr>
        <w:t xml:space="preserve">A weight-based loading dose and flat </w:t>
      </w:r>
      <w:r w:rsidR="000E5E0C" w:rsidRPr="008C5CB3">
        <w:rPr>
          <w:i/>
          <w:iCs/>
        </w:rPr>
        <w:lastRenderedPageBreak/>
        <w:t>maintenance doses of 400mg (off-CRRT) and 800mg (CRRT) predicted ≥90% PTA across the weight range</w:t>
      </w:r>
      <w:r w:rsidR="009F453D" w:rsidRPr="008C5CB3">
        <w:t>”</w:t>
      </w:r>
      <w:r w:rsidR="00EE7A21" w:rsidRPr="008C5CB3">
        <w:t xml:space="preserve"> [</w:t>
      </w:r>
      <w:r w:rsidR="00EE7A21" w:rsidRPr="00ED0EFB">
        <w:t>Page 4, line</w:t>
      </w:r>
      <w:r w:rsidR="003D10A7" w:rsidRPr="00ED0EFB">
        <w:t>s</w:t>
      </w:r>
      <w:r w:rsidR="00EE7A21" w:rsidRPr="00ED0EFB">
        <w:t xml:space="preserve"> 1</w:t>
      </w:r>
      <w:r w:rsidR="003D10A7" w:rsidRPr="00ED0EFB">
        <w:t>1</w:t>
      </w:r>
      <w:r w:rsidR="007D71E3" w:rsidRPr="00ED0EFB">
        <w:t>3</w:t>
      </w:r>
      <w:r w:rsidR="00753709" w:rsidRPr="00ED0EFB">
        <w:t>–</w:t>
      </w:r>
      <w:r w:rsidR="003D10A7" w:rsidRPr="00ED0EFB">
        <w:t>11</w:t>
      </w:r>
      <w:r w:rsidR="007D71E3" w:rsidRPr="00ED0EFB">
        <w:t>4</w:t>
      </w:r>
      <w:r w:rsidR="00EE7A21" w:rsidRPr="00ED0EFB">
        <w:t>]</w:t>
      </w:r>
      <w:r w:rsidR="00A34C5B" w:rsidRPr="00ED0EFB">
        <w:t xml:space="preserve">. </w:t>
      </w:r>
    </w:p>
    <w:p w14:paraId="41B78AD2" w14:textId="37EEFC7A" w:rsidR="003E796A" w:rsidRPr="008C5CB3" w:rsidRDefault="00A34C5B" w:rsidP="008C5CB3">
      <w:pPr>
        <w:pStyle w:val="answer"/>
      </w:pPr>
      <w:r w:rsidRPr="00ED0EFB">
        <w:t xml:space="preserve">To conform to the 250-word limit, we have made some minor changes in </w:t>
      </w:r>
      <w:r w:rsidR="00F65EE6" w:rsidRPr="00ED0EFB">
        <w:t>Page 4</w:t>
      </w:r>
      <w:r w:rsidR="00D66D31" w:rsidRPr="00ED0EFB">
        <w:t>;</w:t>
      </w:r>
      <w:r w:rsidR="00F65EE6" w:rsidRPr="00ED0EFB">
        <w:t xml:space="preserve"> lines 93</w:t>
      </w:r>
      <w:r w:rsidR="00753709" w:rsidRPr="00ED0EFB">
        <w:t>–</w:t>
      </w:r>
      <w:r w:rsidR="00F65EE6" w:rsidRPr="00ED0EFB">
        <w:t>96</w:t>
      </w:r>
      <w:r w:rsidR="00D66D31" w:rsidRPr="00ED0EFB">
        <w:t xml:space="preserve">, line 100, and lines </w:t>
      </w:r>
      <w:r w:rsidR="00543F2C" w:rsidRPr="00ED0EFB">
        <w:t>111</w:t>
      </w:r>
      <w:r w:rsidR="000C7231" w:rsidRPr="00ED0EFB">
        <w:t>–</w:t>
      </w:r>
      <w:r w:rsidR="00543F2C" w:rsidRPr="00ED0EFB">
        <w:t>112.</w:t>
      </w:r>
    </w:p>
    <w:p w14:paraId="2865E060" w14:textId="0FD02EF4" w:rsidR="00BB0C16" w:rsidRPr="008C5CB3" w:rsidRDefault="00B84807" w:rsidP="008C5CB3">
      <w:pPr>
        <w:pStyle w:val="question-1"/>
        <w:numPr>
          <w:ilvl w:val="0"/>
          <w:numId w:val="8"/>
        </w:numPr>
      </w:pPr>
      <w:r w:rsidRPr="008C5CB3">
        <w:t>You applied the CDK EPI equation for estimation of the GFR (eGFR). The eGFR, however, is well established in patients with stable renal impairment, but generally unreliable parameter in critically ill because of changes in renal function during severe illness. Please discuss this problem in the limitations section.</w:t>
      </w:r>
    </w:p>
    <w:p w14:paraId="65E5CA5B" w14:textId="3412B436" w:rsidR="001A206C" w:rsidRPr="008C5CB3" w:rsidRDefault="00C41AB8" w:rsidP="008C5CB3">
      <w:pPr>
        <w:pStyle w:val="answer"/>
      </w:pPr>
      <w:r w:rsidRPr="008C5CB3">
        <w:t>We have acknowledged this in the limitations part of our manuscript as</w:t>
      </w:r>
      <w:r w:rsidR="00781B34" w:rsidRPr="008C5CB3">
        <w:t xml:space="preserve"> “</w:t>
      </w:r>
      <w:r w:rsidR="001F0AA6" w:rsidRPr="002E25AF">
        <w:rPr>
          <w:i/>
          <w:iCs/>
        </w:rPr>
        <w:t>Seventh</w:t>
      </w:r>
      <w:r w:rsidR="003D10EC" w:rsidRPr="002E25AF">
        <w:rPr>
          <w:i/>
          <w:iCs/>
        </w:rPr>
        <w:t>, we applied the CKD-EPI equation to estimate</w:t>
      </w:r>
      <w:r w:rsidR="00B47C4B" w:rsidRPr="002E25AF">
        <w:rPr>
          <w:i/>
          <w:iCs/>
        </w:rPr>
        <w:t xml:space="preserve"> the</w:t>
      </w:r>
      <w:r w:rsidR="003D10EC" w:rsidRPr="002E25AF">
        <w:rPr>
          <w:i/>
          <w:iCs/>
        </w:rPr>
        <w:t xml:space="preserve"> eGFR</w:t>
      </w:r>
      <w:r w:rsidR="001F2594" w:rsidRPr="002E25AF">
        <w:rPr>
          <w:i/>
          <w:iCs/>
        </w:rPr>
        <w:t xml:space="preserve">, of which </w:t>
      </w:r>
      <w:r w:rsidR="002473D0" w:rsidRPr="00995A8A">
        <w:rPr>
          <w:i/>
          <w:iCs/>
        </w:rPr>
        <w:t xml:space="preserve">the reliability </w:t>
      </w:r>
      <w:r w:rsidR="001F2594" w:rsidRPr="002E25AF">
        <w:rPr>
          <w:i/>
          <w:iCs/>
        </w:rPr>
        <w:t xml:space="preserve">remains </w:t>
      </w:r>
      <w:r w:rsidR="005B2189" w:rsidRPr="002E25AF">
        <w:rPr>
          <w:i/>
          <w:iCs/>
        </w:rPr>
        <w:t>questionable</w:t>
      </w:r>
      <w:r w:rsidR="001F2594" w:rsidRPr="002E25AF">
        <w:rPr>
          <w:i/>
          <w:iCs/>
        </w:rPr>
        <w:t xml:space="preserve"> in critically </w:t>
      </w:r>
      <w:r w:rsidR="002A103C" w:rsidRPr="002E25AF">
        <w:rPr>
          <w:i/>
          <w:iCs/>
        </w:rPr>
        <w:t>ill patients</w:t>
      </w:r>
      <w:r w:rsidR="00F95383" w:rsidRPr="002E25AF">
        <w:rPr>
          <w:i/>
          <w:iCs/>
        </w:rPr>
        <w:t xml:space="preserve"> </w:t>
      </w:r>
      <w:r w:rsidR="00F95383" w:rsidRPr="00995A8A">
        <w:rPr>
          <w:i/>
          <w:iCs/>
          <w:noProof/>
        </w:rPr>
        <w:t>[41]</w:t>
      </w:r>
      <w:r w:rsidR="003D10EC" w:rsidRPr="002E25AF">
        <w:rPr>
          <w:i/>
          <w:iCs/>
        </w:rPr>
        <w:t>. However,</w:t>
      </w:r>
      <w:r w:rsidR="002A103C" w:rsidRPr="002E25AF">
        <w:rPr>
          <w:i/>
          <w:iCs/>
        </w:rPr>
        <w:t xml:space="preserve"> this is </w:t>
      </w:r>
      <w:r w:rsidR="00EB712F" w:rsidRPr="002E25AF">
        <w:rPr>
          <w:i/>
          <w:iCs/>
        </w:rPr>
        <w:t xml:space="preserve">a general problem applicable to all eGFR estimates, </w:t>
      </w:r>
      <w:r w:rsidR="0065570D" w:rsidRPr="002E25AF">
        <w:rPr>
          <w:i/>
          <w:iCs/>
        </w:rPr>
        <w:t>and</w:t>
      </w:r>
      <w:r w:rsidR="00DB743C" w:rsidRPr="002E25AF">
        <w:rPr>
          <w:i/>
          <w:iCs/>
        </w:rPr>
        <w:t xml:space="preserve"> </w:t>
      </w:r>
      <w:r w:rsidR="00F4485D" w:rsidRPr="002E25AF">
        <w:rPr>
          <w:i/>
          <w:iCs/>
        </w:rPr>
        <w:t xml:space="preserve">CKD-EPI </w:t>
      </w:r>
      <w:r w:rsidR="002473D0" w:rsidRPr="00995A8A">
        <w:rPr>
          <w:i/>
          <w:iCs/>
        </w:rPr>
        <w:t>has been</w:t>
      </w:r>
      <w:r w:rsidR="002473D0" w:rsidRPr="002E25AF">
        <w:rPr>
          <w:i/>
          <w:iCs/>
        </w:rPr>
        <w:t xml:space="preserve"> </w:t>
      </w:r>
      <w:r w:rsidR="00F4485D" w:rsidRPr="002E25AF">
        <w:rPr>
          <w:i/>
          <w:iCs/>
        </w:rPr>
        <w:t>shown to be</w:t>
      </w:r>
      <w:r w:rsidR="007F0CC3" w:rsidRPr="002E25AF">
        <w:rPr>
          <w:i/>
          <w:iCs/>
        </w:rPr>
        <w:t xml:space="preserve"> the</w:t>
      </w:r>
      <w:r w:rsidR="00F4485D" w:rsidRPr="002E25AF">
        <w:rPr>
          <w:i/>
          <w:iCs/>
        </w:rPr>
        <w:t xml:space="preserve"> least worst</w:t>
      </w:r>
      <w:r w:rsidR="009A438A" w:rsidRPr="002E25AF">
        <w:rPr>
          <w:i/>
          <w:iCs/>
        </w:rPr>
        <w:t xml:space="preserve"> </w:t>
      </w:r>
      <w:r w:rsidR="009A438A" w:rsidRPr="00995A8A">
        <w:rPr>
          <w:i/>
          <w:iCs/>
          <w:noProof/>
        </w:rPr>
        <w:t>[41]</w:t>
      </w:r>
      <w:r w:rsidR="00DB743C" w:rsidRPr="00995A8A">
        <w:t>.</w:t>
      </w:r>
      <w:r w:rsidR="003D10EC" w:rsidRPr="008C5CB3">
        <w:t>”</w:t>
      </w:r>
      <w:r w:rsidR="00914BF2" w:rsidRPr="008C5CB3">
        <w:t xml:space="preserve"> </w:t>
      </w:r>
      <w:r w:rsidR="009E73F7" w:rsidRPr="008C5CB3">
        <w:t>[</w:t>
      </w:r>
      <w:r w:rsidR="009E73F7" w:rsidRPr="006C6785">
        <w:t xml:space="preserve">Page </w:t>
      </w:r>
      <w:r w:rsidR="00A5040C" w:rsidRPr="006C6785">
        <w:t>17</w:t>
      </w:r>
      <w:r w:rsidR="009E73F7" w:rsidRPr="006C6785">
        <w:t xml:space="preserve">, lines </w:t>
      </w:r>
      <w:r w:rsidR="00FB34E0" w:rsidRPr="006C6785">
        <w:t>430</w:t>
      </w:r>
      <w:r w:rsidR="00753709" w:rsidRPr="006C6785">
        <w:t>–</w:t>
      </w:r>
      <w:r w:rsidR="00FB34E0" w:rsidRPr="006C6785">
        <w:t>433</w:t>
      </w:r>
      <w:r w:rsidR="009E73F7" w:rsidRPr="006C6785">
        <w:t>]</w:t>
      </w:r>
    </w:p>
    <w:p w14:paraId="06458EFE" w14:textId="4C983EC1" w:rsidR="009A1ABC" w:rsidRPr="008C5CB3" w:rsidRDefault="009A1ABC" w:rsidP="008C5CB3">
      <w:pPr>
        <w:pStyle w:val="answer"/>
      </w:pPr>
      <w:r w:rsidRPr="008C5CB3">
        <w:t xml:space="preserve">As we cited </w:t>
      </w:r>
      <w:r w:rsidR="00904017" w:rsidRPr="008C5CB3">
        <w:t>a</w:t>
      </w:r>
      <w:r w:rsidRPr="008C5CB3">
        <w:t xml:space="preserve"> new reference to address this comment, our reference list has been updated accordingly [</w:t>
      </w:r>
      <w:r w:rsidRPr="006C6785">
        <w:t>Pages 22</w:t>
      </w:r>
      <w:r w:rsidR="00753709" w:rsidRPr="006C6785">
        <w:t>–</w:t>
      </w:r>
      <w:r w:rsidRPr="006C6785">
        <w:t>26, lines 546–674].</w:t>
      </w:r>
      <w:r w:rsidRPr="008C5CB3">
        <w:t xml:space="preserve"> </w:t>
      </w:r>
    </w:p>
    <w:p w14:paraId="45846265" w14:textId="77777777" w:rsidR="00FE342C" w:rsidRPr="008C5CB3" w:rsidRDefault="00FE342C" w:rsidP="008C5CB3">
      <w:pPr>
        <w:pStyle w:val="answer"/>
      </w:pPr>
    </w:p>
    <w:p w14:paraId="299A7A19" w14:textId="1F85E8A0" w:rsidR="00642D6E" w:rsidRPr="008C5CB3" w:rsidRDefault="00710B84" w:rsidP="008C5CB3">
      <w:pPr>
        <w:pStyle w:val="question-1"/>
      </w:pPr>
      <w:r w:rsidRPr="008C5CB3">
        <w:t>You have focussed on pharmacokinetic data derived from previous studies and, therefore, you have not assessed toxicity or adverse effects in your present study. only, the risk of trough concentrations above 80 mg/l was calculated. Unlike the label, you do not recommend a reduction of the maintenance dose for patients with a GFR &lt; 30 ml/min. Fluconazole is relatively well tolerated, but it might cause hepatotoxicity as well as QT prolongation at ECG</w:t>
      </w:r>
      <w:r w:rsidR="006932D4" w:rsidRPr="008C5CB3">
        <w:t>,</w:t>
      </w:r>
      <w:r w:rsidRPr="008C5CB3">
        <w:t xml:space="preserve"> bearing the risk of life-threatening arrhythmias. Therefore, please discuss safety aspects in the light of the relatively high loading doses you recommend</w:t>
      </w:r>
      <w:r w:rsidR="0006735B" w:rsidRPr="008C5CB3">
        <w:t>!</w:t>
      </w:r>
      <w:r w:rsidR="00642D6E" w:rsidRPr="008C5CB3">
        <w:t xml:space="preserve"> </w:t>
      </w:r>
    </w:p>
    <w:p w14:paraId="2F2F6AE0" w14:textId="0E2D003C" w:rsidR="006E7FA6" w:rsidRPr="008C5CB3" w:rsidRDefault="00BC03E7" w:rsidP="008C5CB3">
      <w:pPr>
        <w:pStyle w:val="answer"/>
      </w:pPr>
      <w:r w:rsidRPr="008C5CB3">
        <w:t>Thank you for your valuable comment. We have now added a paragraph discussing the safety aspects of our proposed dosing regimen in the Discussion section</w:t>
      </w:r>
      <w:r w:rsidR="00E47A9C" w:rsidRPr="008C5CB3">
        <w:t xml:space="preserve"> of our paper</w:t>
      </w:r>
      <w:r w:rsidR="00166D53" w:rsidRPr="008C5CB3">
        <w:t xml:space="preserve"> as</w:t>
      </w:r>
      <w:r w:rsidR="00DE1586" w:rsidRPr="008C5CB3">
        <w:t xml:space="preserve"> “</w:t>
      </w:r>
      <w:r w:rsidR="00C41C0F" w:rsidRPr="006E5F39">
        <w:rPr>
          <w:i/>
          <w:iCs/>
        </w:rPr>
        <w:t xml:space="preserve">Unlike the label, we did not recommend a reduction of the loading or maintenance doses for patients with renal impairment (i.e., creatinine clearance ≤50 mL/min) [5]. While fluconazole is generally well tolerated, it may cause hepatotoxicity and QT prolongation on </w:t>
      </w:r>
      <w:r w:rsidR="00D43061">
        <w:rPr>
          <w:i/>
          <w:iCs/>
        </w:rPr>
        <w:t xml:space="preserve">the </w:t>
      </w:r>
      <w:r w:rsidR="00C41C0F" w:rsidRPr="006E5F39">
        <w:rPr>
          <w:i/>
          <w:iCs/>
        </w:rPr>
        <w:t>electrocardiogram, posing a risk of life-threatening arrhythmias [5]. Therefore, future prospective studies should assess the safety profile of our proposed dosing regimen.</w:t>
      </w:r>
      <w:r w:rsidR="00C41C0F" w:rsidRPr="008C5CB3">
        <w:t>”</w:t>
      </w:r>
      <w:r w:rsidR="00057B08" w:rsidRPr="008C5CB3">
        <w:t xml:space="preserve"> [Page</w:t>
      </w:r>
      <w:r w:rsidR="00101C4C" w:rsidRPr="008C5CB3">
        <w:t xml:space="preserve"> </w:t>
      </w:r>
      <w:r w:rsidR="00D45B79" w:rsidRPr="00CA7DDD">
        <w:t>16</w:t>
      </w:r>
      <w:r w:rsidR="00057B08" w:rsidRPr="00CA7DDD">
        <w:t xml:space="preserve">, lines </w:t>
      </w:r>
      <w:r w:rsidR="00D45B79" w:rsidRPr="00CA7DDD">
        <w:t>40</w:t>
      </w:r>
      <w:r w:rsidR="004223A8" w:rsidRPr="00CA7DDD">
        <w:t>4</w:t>
      </w:r>
      <w:r w:rsidR="000C7231" w:rsidRPr="00CA7DDD">
        <w:t>–</w:t>
      </w:r>
      <w:r w:rsidR="00D45B79" w:rsidRPr="00CA7DDD">
        <w:t>40</w:t>
      </w:r>
      <w:r w:rsidR="004223A8" w:rsidRPr="00CA7DDD">
        <w:t>8</w:t>
      </w:r>
      <w:r w:rsidR="00057B08" w:rsidRPr="00CA7DDD">
        <w:t>]</w:t>
      </w:r>
    </w:p>
    <w:p w14:paraId="233D103F" w14:textId="246FAAFB" w:rsidR="00642D6E" w:rsidRPr="008C5CB3" w:rsidRDefault="00B47B98" w:rsidP="008C5CB3">
      <w:pPr>
        <w:pStyle w:val="question-1"/>
      </w:pPr>
      <w:r w:rsidRPr="008C5CB3">
        <w:t>In the legend of figure S12 you mention a “vertical dashed green line” that “illustrates the start of fluconazole infusion”. I cannot see this line. Please clarify</w:t>
      </w:r>
      <w:r w:rsidR="00642D6E" w:rsidRPr="008C5CB3">
        <w:t xml:space="preserve">? </w:t>
      </w:r>
    </w:p>
    <w:p w14:paraId="3BA7A8CC" w14:textId="767AB1DD" w:rsidR="002023A6" w:rsidRPr="008C5CB3" w:rsidRDefault="00252644" w:rsidP="008C5CB3">
      <w:pPr>
        <w:pStyle w:val="answer"/>
      </w:pPr>
      <w:r w:rsidRPr="008C5CB3">
        <w:t xml:space="preserve">We </w:t>
      </w:r>
      <w:r w:rsidR="00C4524F" w:rsidRPr="008C5CB3">
        <w:t xml:space="preserve">have removed that sentence from </w:t>
      </w:r>
      <w:r w:rsidR="00810F08" w:rsidRPr="008C5CB3">
        <w:t xml:space="preserve">the legend of </w:t>
      </w:r>
      <w:r w:rsidR="00753709">
        <w:t>F</w:t>
      </w:r>
      <w:r w:rsidR="00810F08" w:rsidRPr="008C5CB3">
        <w:t>igure</w:t>
      </w:r>
      <w:r w:rsidR="00753709">
        <w:t> </w:t>
      </w:r>
      <w:r w:rsidR="00810F08" w:rsidRPr="008C5CB3">
        <w:t xml:space="preserve">S12. </w:t>
      </w:r>
      <w:r w:rsidR="005F22E6" w:rsidRPr="008C5CB3">
        <w:t xml:space="preserve">We have also done the same for </w:t>
      </w:r>
      <w:r w:rsidR="00753709">
        <w:t>F</w:t>
      </w:r>
      <w:r w:rsidR="005F22E6" w:rsidRPr="008C5CB3">
        <w:t>igure</w:t>
      </w:r>
      <w:r w:rsidR="00EB4D1B" w:rsidRPr="008C5CB3">
        <w:t>s</w:t>
      </w:r>
      <w:r w:rsidR="00753709">
        <w:t> </w:t>
      </w:r>
      <w:r w:rsidR="00EB4D1B" w:rsidRPr="008C5CB3">
        <w:t>S10 and S11 to avoid confusion.</w:t>
      </w:r>
      <w:r w:rsidR="009F5761" w:rsidRPr="008C5CB3">
        <w:t xml:space="preserve"> [</w:t>
      </w:r>
      <w:r w:rsidR="004D0EE5" w:rsidRPr="008C5CB3">
        <w:t>Supplementary Materials-tracked.docx file]</w:t>
      </w:r>
    </w:p>
    <w:sectPr w:rsidR="002023A6" w:rsidRPr="008C5CB3" w:rsidSect="00792A15">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1B18DF" w14:textId="77777777" w:rsidR="00346C0F" w:rsidRDefault="00346C0F" w:rsidP="00F91B5D">
      <w:pPr>
        <w:spacing w:before="0" w:after="0" w:line="240" w:lineRule="auto"/>
      </w:pPr>
      <w:r>
        <w:separator/>
      </w:r>
    </w:p>
  </w:endnote>
  <w:endnote w:type="continuationSeparator" w:id="0">
    <w:p w14:paraId="031A7CF9" w14:textId="77777777" w:rsidR="00346C0F" w:rsidRDefault="00346C0F" w:rsidP="00F91B5D">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Mincho">
    <w:charset w:val="80"/>
    <w:family w:val="roman"/>
    <w:pitch w:val="variable"/>
    <w:sig w:usb0="800002E7" w:usb1="2AC7FCFF" w:usb2="00000012" w:usb3="00000000" w:csb0="0002009F"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89464272"/>
      <w:docPartObj>
        <w:docPartGallery w:val="Page Numbers (Bottom of Page)"/>
        <w:docPartUnique/>
      </w:docPartObj>
    </w:sdtPr>
    <w:sdtEndPr>
      <w:rPr>
        <w:noProof/>
      </w:rPr>
    </w:sdtEndPr>
    <w:sdtContent>
      <w:p w14:paraId="2B778470" w14:textId="33E26EBA" w:rsidR="00F91B5D" w:rsidRDefault="00F91B5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3286721" w14:textId="77777777" w:rsidR="00F91B5D" w:rsidRDefault="00F91B5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36B55A" w14:textId="77777777" w:rsidR="00346C0F" w:rsidRDefault="00346C0F" w:rsidP="00F91B5D">
      <w:pPr>
        <w:spacing w:before="0" w:after="0" w:line="240" w:lineRule="auto"/>
      </w:pPr>
      <w:r>
        <w:separator/>
      </w:r>
    </w:p>
  </w:footnote>
  <w:footnote w:type="continuationSeparator" w:id="0">
    <w:p w14:paraId="0005F4B4" w14:textId="77777777" w:rsidR="00346C0F" w:rsidRDefault="00346C0F" w:rsidP="00F91B5D">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37CE5E42"/>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F7004C00"/>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2EDE87BE"/>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8916819C"/>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D5162A1A"/>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E8BAB3AE"/>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725A745E"/>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4E881C20"/>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EA3EF6A2"/>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0C14C77E"/>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FCC4486"/>
    <w:multiLevelType w:val="hybridMultilevel"/>
    <w:tmpl w:val="E10E8F16"/>
    <w:lvl w:ilvl="0" w:tplc="EBF0E84A">
      <w:numFmt w:val="bullet"/>
      <w:lvlText w:val="-"/>
      <w:lvlJc w:val="left"/>
      <w:pPr>
        <w:ind w:left="720" w:hanging="360"/>
      </w:pPr>
      <w:rPr>
        <w:rFonts w:ascii="Times New Roman" w:eastAsiaTheme="minorHAnsi" w:hAnsi="Times New Roman"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EEB6D67"/>
    <w:multiLevelType w:val="hybridMultilevel"/>
    <w:tmpl w:val="5ADAC618"/>
    <w:lvl w:ilvl="0" w:tplc="228A6B8A">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500C10A7"/>
    <w:multiLevelType w:val="hybridMultilevel"/>
    <w:tmpl w:val="924E4482"/>
    <w:lvl w:ilvl="0" w:tplc="10946A32">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53BE5AFD"/>
    <w:multiLevelType w:val="hybridMultilevel"/>
    <w:tmpl w:val="E57A267A"/>
    <w:lvl w:ilvl="0" w:tplc="04164300">
      <w:numFmt w:val="bullet"/>
      <w:lvlText w:val="-"/>
      <w:lvlJc w:val="left"/>
      <w:pPr>
        <w:ind w:left="1080" w:hanging="360"/>
      </w:pPr>
      <w:rPr>
        <w:rFonts w:ascii="Times New Roman" w:eastAsiaTheme="minorHAnsi" w:hAnsi="Times New Roman" w:cs="Times New Roman"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4" w15:restartNumberingAfterBreak="0">
    <w:nsid w:val="614E2A83"/>
    <w:multiLevelType w:val="hybridMultilevel"/>
    <w:tmpl w:val="2AFE9D30"/>
    <w:lvl w:ilvl="0" w:tplc="BB94CBFC">
      <w:start w:val="1"/>
      <w:numFmt w:val="decimal"/>
      <w:pStyle w:val="question-2"/>
      <w:lvlText w:val="%1."/>
      <w:lvlJc w:val="left"/>
      <w:pPr>
        <w:ind w:left="717"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629C36F3"/>
    <w:multiLevelType w:val="hybridMultilevel"/>
    <w:tmpl w:val="481816EA"/>
    <w:lvl w:ilvl="0" w:tplc="93383872">
      <w:start w:val="1"/>
      <w:numFmt w:val="decimal"/>
      <w:pStyle w:val="question-1"/>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734199889">
    <w:abstractNumId w:val="15"/>
  </w:num>
  <w:num w:numId="2" w16cid:durableId="1888570499">
    <w:abstractNumId w:val="12"/>
  </w:num>
  <w:num w:numId="3" w16cid:durableId="2029796001">
    <w:abstractNumId w:val="10"/>
  </w:num>
  <w:num w:numId="4" w16cid:durableId="1565485359">
    <w:abstractNumId w:val="11"/>
  </w:num>
  <w:num w:numId="5" w16cid:durableId="1495336351">
    <w:abstractNumId w:val="14"/>
  </w:num>
  <w:num w:numId="6" w16cid:durableId="1630671639">
    <w:abstractNumId w:val="15"/>
    <w:lvlOverride w:ilvl="0">
      <w:startOverride w:val="1"/>
    </w:lvlOverride>
  </w:num>
  <w:num w:numId="7" w16cid:durableId="2061049740">
    <w:abstractNumId w:val="13"/>
  </w:num>
  <w:num w:numId="8" w16cid:durableId="338511638">
    <w:abstractNumId w:val="15"/>
    <w:lvlOverride w:ilvl="0">
      <w:startOverride w:val="1"/>
    </w:lvlOverride>
  </w:num>
  <w:num w:numId="9" w16cid:durableId="2013951410">
    <w:abstractNumId w:val="15"/>
    <w:lvlOverride w:ilvl="0">
      <w:startOverride w:val="1"/>
    </w:lvlOverride>
  </w:num>
  <w:num w:numId="10" w16cid:durableId="1713267294">
    <w:abstractNumId w:val="9"/>
  </w:num>
  <w:num w:numId="11" w16cid:durableId="264463590">
    <w:abstractNumId w:val="7"/>
  </w:num>
  <w:num w:numId="12" w16cid:durableId="471408456">
    <w:abstractNumId w:val="6"/>
  </w:num>
  <w:num w:numId="13" w16cid:durableId="2038119757">
    <w:abstractNumId w:val="5"/>
  </w:num>
  <w:num w:numId="14" w16cid:durableId="746466132">
    <w:abstractNumId w:val="4"/>
  </w:num>
  <w:num w:numId="15" w16cid:durableId="503595281">
    <w:abstractNumId w:val="8"/>
  </w:num>
  <w:num w:numId="16" w16cid:durableId="1900094634">
    <w:abstractNumId w:val="3"/>
  </w:num>
  <w:num w:numId="17" w16cid:durableId="2090350519">
    <w:abstractNumId w:val="2"/>
  </w:num>
  <w:num w:numId="18" w16cid:durableId="1803576629">
    <w:abstractNumId w:val="1"/>
  </w:num>
  <w:num w:numId="19" w16cid:durableId="20149194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CPT Pharmacometrics Sys Pharm&lt;/Style&gt;&lt;LeftDelim&gt;{&lt;/LeftDelim&gt;&lt;RightDelim&gt;}&lt;/RightDelim&gt;&lt;FontName&gt;Times New Roman&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ss92raaewt9rt0e55p6pe9ah5fa2r9tvxxwp&quot;&gt;MI Tutorial PMX&lt;record-ids&gt;&lt;item&gt;19&lt;/item&gt;&lt;item&gt;111&lt;/item&gt;&lt;/record-ids&gt;&lt;/item&gt;&lt;/Libraries&gt;"/>
  </w:docVars>
  <w:rsids>
    <w:rsidRoot w:val="00E43257"/>
    <w:rsid w:val="00001905"/>
    <w:rsid w:val="00001C6E"/>
    <w:rsid w:val="00003CCF"/>
    <w:rsid w:val="000046B4"/>
    <w:rsid w:val="000107E8"/>
    <w:rsid w:val="000116E4"/>
    <w:rsid w:val="000120E4"/>
    <w:rsid w:val="000122CB"/>
    <w:rsid w:val="00012D24"/>
    <w:rsid w:val="00013378"/>
    <w:rsid w:val="000148D9"/>
    <w:rsid w:val="00015F39"/>
    <w:rsid w:val="0001792F"/>
    <w:rsid w:val="0002021A"/>
    <w:rsid w:val="00020B4B"/>
    <w:rsid w:val="0002190F"/>
    <w:rsid w:val="0002385F"/>
    <w:rsid w:val="0002787F"/>
    <w:rsid w:val="00027A44"/>
    <w:rsid w:val="00030340"/>
    <w:rsid w:val="0003090B"/>
    <w:rsid w:val="00035D16"/>
    <w:rsid w:val="00036785"/>
    <w:rsid w:val="00036CE4"/>
    <w:rsid w:val="0004096B"/>
    <w:rsid w:val="0004102A"/>
    <w:rsid w:val="000410D9"/>
    <w:rsid w:val="00042980"/>
    <w:rsid w:val="000452DF"/>
    <w:rsid w:val="0004597B"/>
    <w:rsid w:val="00045A65"/>
    <w:rsid w:val="0004648C"/>
    <w:rsid w:val="0004659C"/>
    <w:rsid w:val="00047575"/>
    <w:rsid w:val="00047FB5"/>
    <w:rsid w:val="00050526"/>
    <w:rsid w:val="00052C3E"/>
    <w:rsid w:val="000541F9"/>
    <w:rsid w:val="000578E3"/>
    <w:rsid w:val="00057B08"/>
    <w:rsid w:val="00064723"/>
    <w:rsid w:val="00064824"/>
    <w:rsid w:val="00067142"/>
    <w:rsid w:val="0006735B"/>
    <w:rsid w:val="00071CE7"/>
    <w:rsid w:val="00071D64"/>
    <w:rsid w:val="00074DF6"/>
    <w:rsid w:val="00076BF9"/>
    <w:rsid w:val="000819EE"/>
    <w:rsid w:val="00081B33"/>
    <w:rsid w:val="00085413"/>
    <w:rsid w:val="000865DE"/>
    <w:rsid w:val="000866A1"/>
    <w:rsid w:val="00087031"/>
    <w:rsid w:val="00087D59"/>
    <w:rsid w:val="0009063C"/>
    <w:rsid w:val="000913F7"/>
    <w:rsid w:val="00094872"/>
    <w:rsid w:val="0009580D"/>
    <w:rsid w:val="0009778D"/>
    <w:rsid w:val="00097CBE"/>
    <w:rsid w:val="000A08FB"/>
    <w:rsid w:val="000A0EA8"/>
    <w:rsid w:val="000A10AC"/>
    <w:rsid w:val="000A49F8"/>
    <w:rsid w:val="000A6368"/>
    <w:rsid w:val="000A687C"/>
    <w:rsid w:val="000B1C09"/>
    <w:rsid w:val="000B1ED2"/>
    <w:rsid w:val="000B200E"/>
    <w:rsid w:val="000B3131"/>
    <w:rsid w:val="000B380D"/>
    <w:rsid w:val="000B43C5"/>
    <w:rsid w:val="000B4E04"/>
    <w:rsid w:val="000B614B"/>
    <w:rsid w:val="000B7983"/>
    <w:rsid w:val="000C1F48"/>
    <w:rsid w:val="000C2C04"/>
    <w:rsid w:val="000C3D4E"/>
    <w:rsid w:val="000C4ED4"/>
    <w:rsid w:val="000C7231"/>
    <w:rsid w:val="000D0475"/>
    <w:rsid w:val="000D114B"/>
    <w:rsid w:val="000D17C3"/>
    <w:rsid w:val="000D204E"/>
    <w:rsid w:val="000D2F50"/>
    <w:rsid w:val="000D36FB"/>
    <w:rsid w:val="000D4900"/>
    <w:rsid w:val="000D74E1"/>
    <w:rsid w:val="000D7616"/>
    <w:rsid w:val="000E02F9"/>
    <w:rsid w:val="000E0B69"/>
    <w:rsid w:val="000E17EF"/>
    <w:rsid w:val="000E19AB"/>
    <w:rsid w:val="000E272A"/>
    <w:rsid w:val="000E316E"/>
    <w:rsid w:val="000E3F7E"/>
    <w:rsid w:val="000E4C1A"/>
    <w:rsid w:val="000E5E0C"/>
    <w:rsid w:val="000E7550"/>
    <w:rsid w:val="000E76CA"/>
    <w:rsid w:val="000E7A9E"/>
    <w:rsid w:val="000E7F49"/>
    <w:rsid w:val="000F03FB"/>
    <w:rsid w:val="000F04A1"/>
    <w:rsid w:val="000F0715"/>
    <w:rsid w:val="000F0E46"/>
    <w:rsid w:val="000F1A47"/>
    <w:rsid w:val="000F3389"/>
    <w:rsid w:val="000F4814"/>
    <w:rsid w:val="000F4B88"/>
    <w:rsid w:val="000F5A88"/>
    <w:rsid w:val="000F5FFF"/>
    <w:rsid w:val="000F6311"/>
    <w:rsid w:val="000F76B8"/>
    <w:rsid w:val="000F7D9B"/>
    <w:rsid w:val="00100F97"/>
    <w:rsid w:val="00101C4C"/>
    <w:rsid w:val="0010484D"/>
    <w:rsid w:val="0010633C"/>
    <w:rsid w:val="00106BBE"/>
    <w:rsid w:val="0010744F"/>
    <w:rsid w:val="001076EA"/>
    <w:rsid w:val="0010798E"/>
    <w:rsid w:val="001114A3"/>
    <w:rsid w:val="00111C17"/>
    <w:rsid w:val="001136E6"/>
    <w:rsid w:val="001139A1"/>
    <w:rsid w:val="001154C7"/>
    <w:rsid w:val="001156C6"/>
    <w:rsid w:val="00115D65"/>
    <w:rsid w:val="00120255"/>
    <w:rsid w:val="001202A9"/>
    <w:rsid w:val="001203B6"/>
    <w:rsid w:val="00120FE3"/>
    <w:rsid w:val="0012163A"/>
    <w:rsid w:val="00122296"/>
    <w:rsid w:val="00123CB3"/>
    <w:rsid w:val="001243D8"/>
    <w:rsid w:val="00125F14"/>
    <w:rsid w:val="001260D5"/>
    <w:rsid w:val="00133F8B"/>
    <w:rsid w:val="00134705"/>
    <w:rsid w:val="00134B62"/>
    <w:rsid w:val="00134F96"/>
    <w:rsid w:val="00135385"/>
    <w:rsid w:val="00135AA5"/>
    <w:rsid w:val="0013620D"/>
    <w:rsid w:val="00136E4E"/>
    <w:rsid w:val="00136EEC"/>
    <w:rsid w:val="0014758F"/>
    <w:rsid w:val="001477F8"/>
    <w:rsid w:val="00151252"/>
    <w:rsid w:val="00153623"/>
    <w:rsid w:val="0015575E"/>
    <w:rsid w:val="00155FA9"/>
    <w:rsid w:val="0015625B"/>
    <w:rsid w:val="00157F4B"/>
    <w:rsid w:val="00160A96"/>
    <w:rsid w:val="00160B5D"/>
    <w:rsid w:val="00162CFA"/>
    <w:rsid w:val="001640A3"/>
    <w:rsid w:val="00164B31"/>
    <w:rsid w:val="00166D53"/>
    <w:rsid w:val="001679AE"/>
    <w:rsid w:val="00167F4D"/>
    <w:rsid w:val="00170160"/>
    <w:rsid w:val="0017109D"/>
    <w:rsid w:val="00177251"/>
    <w:rsid w:val="001805C9"/>
    <w:rsid w:val="00181330"/>
    <w:rsid w:val="00185A2E"/>
    <w:rsid w:val="0018699B"/>
    <w:rsid w:val="00187527"/>
    <w:rsid w:val="00192805"/>
    <w:rsid w:val="00192901"/>
    <w:rsid w:val="00194C7F"/>
    <w:rsid w:val="00195514"/>
    <w:rsid w:val="001A17B3"/>
    <w:rsid w:val="001A1EA3"/>
    <w:rsid w:val="001A206C"/>
    <w:rsid w:val="001A2545"/>
    <w:rsid w:val="001A30C2"/>
    <w:rsid w:val="001A7914"/>
    <w:rsid w:val="001B044F"/>
    <w:rsid w:val="001B33C8"/>
    <w:rsid w:val="001B6661"/>
    <w:rsid w:val="001B77EE"/>
    <w:rsid w:val="001B7D77"/>
    <w:rsid w:val="001C08AA"/>
    <w:rsid w:val="001C2217"/>
    <w:rsid w:val="001C4D8B"/>
    <w:rsid w:val="001C50DB"/>
    <w:rsid w:val="001C59F2"/>
    <w:rsid w:val="001C729C"/>
    <w:rsid w:val="001D00C0"/>
    <w:rsid w:val="001D0544"/>
    <w:rsid w:val="001D34A9"/>
    <w:rsid w:val="001D523C"/>
    <w:rsid w:val="001D535C"/>
    <w:rsid w:val="001D7616"/>
    <w:rsid w:val="001E0B32"/>
    <w:rsid w:val="001E0FF1"/>
    <w:rsid w:val="001E287B"/>
    <w:rsid w:val="001E3C86"/>
    <w:rsid w:val="001E4661"/>
    <w:rsid w:val="001E63F9"/>
    <w:rsid w:val="001E6AA6"/>
    <w:rsid w:val="001E75C0"/>
    <w:rsid w:val="001F0109"/>
    <w:rsid w:val="001F0AA6"/>
    <w:rsid w:val="001F2492"/>
    <w:rsid w:val="001F2594"/>
    <w:rsid w:val="001F2969"/>
    <w:rsid w:val="001F2F4B"/>
    <w:rsid w:val="001F5C77"/>
    <w:rsid w:val="001F66FC"/>
    <w:rsid w:val="002002DF"/>
    <w:rsid w:val="002012A9"/>
    <w:rsid w:val="002023A6"/>
    <w:rsid w:val="0020435B"/>
    <w:rsid w:val="0020501F"/>
    <w:rsid w:val="002073DA"/>
    <w:rsid w:val="00207C31"/>
    <w:rsid w:val="00210AE9"/>
    <w:rsid w:val="00213BE8"/>
    <w:rsid w:val="002144E5"/>
    <w:rsid w:val="00215DA3"/>
    <w:rsid w:val="002167FD"/>
    <w:rsid w:val="00220241"/>
    <w:rsid w:val="00221AC4"/>
    <w:rsid w:val="00223746"/>
    <w:rsid w:val="00224E15"/>
    <w:rsid w:val="0022597E"/>
    <w:rsid w:val="00230AA3"/>
    <w:rsid w:val="00231874"/>
    <w:rsid w:val="00232090"/>
    <w:rsid w:val="00232AED"/>
    <w:rsid w:val="00235AF3"/>
    <w:rsid w:val="00236FC4"/>
    <w:rsid w:val="00237DD9"/>
    <w:rsid w:val="00241656"/>
    <w:rsid w:val="0024344D"/>
    <w:rsid w:val="00243B01"/>
    <w:rsid w:val="00243E3A"/>
    <w:rsid w:val="002473D0"/>
    <w:rsid w:val="00250D64"/>
    <w:rsid w:val="0025162F"/>
    <w:rsid w:val="00251801"/>
    <w:rsid w:val="002518F7"/>
    <w:rsid w:val="00252644"/>
    <w:rsid w:val="0025285D"/>
    <w:rsid w:val="002533CA"/>
    <w:rsid w:val="002535AC"/>
    <w:rsid w:val="002568F7"/>
    <w:rsid w:val="002602F2"/>
    <w:rsid w:val="00260503"/>
    <w:rsid w:val="0026183A"/>
    <w:rsid w:val="00261855"/>
    <w:rsid w:val="0026223B"/>
    <w:rsid w:val="00262C27"/>
    <w:rsid w:val="00263D83"/>
    <w:rsid w:val="00266061"/>
    <w:rsid w:val="002664DC"/>
    <w:rsid w:val="002666E0"/>
    <w:rsid w:val="002671A6"/>
    <w:rsid w:val="00267D2F"/>
    <w:rsid w:val="00271B46"/>
    <w:rsid w:val="00272339"/>
    <w:rsid w:val="002731A2"/>
    <w:rsid w:val="0027631D"/>
    <w:rsid w:val="002806C4"/>
    <w:rsid w:val="00281C77"/>
    <w:rsid w:val="002826F9"/>
    <w:rsid w:val="0028295D"/>
    <w:rsid w:val="00283164"/>
    <w:rsid w:val="002835BC"/>
    <w:rsid w:val="00284F0F"/>
    <w:rsid w:val="002934E9"/>
    <w:rsid w:val="002954C1"/>
    <w:rsid w:val="00295741"/>
    <w:rsid w:val="002A0C5B"/>
    <w:rsid w:val="002A103C"/>
    <w:rsid w:val="002A2C05"/>
    <w:rsid w:val="002A3067"/>
    <w:rsid w:val="002A350C"/>
    <w:rsid w:val="002A4FE7"/>
    <w:rsid w:val="002A5B2E"/>
    <w:rsid w:val="002A5E9F"/>
    <w:rsid w:val="002A6833"/>
    <w:rsid w:val="002B0F7A"/>
    <w:rsid w:val="002B16A3"/>
    <w:rsid w:val="002B2A8B"/>
    <w:rsid w:val="002B33A8"/>
    <w:rsid w:val="002B3ABE"/>
    <w:rsid w:val="002B5F46"/>
    <w:rsid w:val="002B628F"/>
    <w:rsid w:val="002C162E"/>
    <w:rsid w:val="002C445C"/>
    <w:rsid w:val="002C4F32"/>
    <w:rsid w:val="002C5C52"/>
    <w:rsid w:val="002C5E26"/>
    <w:rsid w:val="002C6A50"/>
    <w:rsid w:val="002C6DD9"/>
    <w:rsid w:val="002D0CA2"/>
    <w:rsid w:val="002D17B9"/>
    <w:rsid w:val="002D2947"/>
    <w:rsid w:val="002D2F0A"/>
    <w:rsid w:val="002D30C0"/>
    <w:rsid w:val="002D3500"/>
    <w:rsid w:val="002D37C1"/>
    <w:rsid w:val="002D4520"/>
    <w:rsid w:val="002D4D5C"/>
    <w:rsid w:val="002D6135"/>
    <w:rsid w:val="002D77D2"/>
    <w:rsid w:val="002D7AA7"/>
    <w:rsid w:val="002E0309"/>
    <w:rsid w:val="002E041B"/>
    <w:rsid w:val="002E1AD5"/>
    <w:rsid w:val="002E239F"/>
    <w:rsid w:val="002E25AF"/>
    <w:rsid w:val="002E30BE"/>
    <w:rsid w:val="002E46A9"/>
    <w:rsid w:val="002E5B09"/>
    <w:rsid w:val="002E6228"/>
    <w:rsid w:val="002E651D"/>
    <w:rsid w:val="002E6AC9"/>
    <w:rsid w:val="002F07C0"/>
    <w:rsid w:val="002F1091"/>
    <w:rsid w:val="00300799"/>
    <w:rsid w:val="00301A3F"/>
    <w:rsid w:val="00302133"/>
    <w:rsid w:val="0030250A"/>
    <w:rsid w:val="00304370"/>
    <w:rsid w:val="0030458C"/>
    <w:rsid w:val="00306119"/>
    <w:rsid w:val="003124B0"/>
    <w:rsid w:val="003155DA"/>
    <w:rsid w:val="00315D38"/>
    <w:rsid w:val="00316C62"/>
    <w:rsid w:val="0032279A"/>
    <w:rsid w:val="0032351E"/>
    <w:rsid w:val="00323CB2"/>
    <w:rsid w:val="00325CF5"/>
    <w:rsid w:val="00327B80"/>
    <w:rsid w:val="00332D7E"/>
    <w:rsid w:val="0033381E"/>
    <w:rsid w:val="00335D50"/>
    <w:rsid w:val="00336C68"/>
    <w:rsid w:val="003372C4"/>
    <w:rsid w:val="00337311"/>
    <w:rsid w:val="00340A31"/>
    <w:rsid w:val="00342D51"/>
    <w:rsid w:val="0034300E"/>
    <w:rsid w:val="00344099"/>
    <w:rsid w:val="00345959"/>
    <w:rsid w:val="00346C0F"/>
    <w:rsid w:val="00347D49"/>
    <w:rsid w:val="00350231"/>
    <w:rsid w:val="00352DDA"/>
    <w:rsid w:val="00353759"/>
    <w:rsid w:val="00353D0F"/>
    <w:rsid w:val="003558A1"/>
    <w:rsid w:val="00356E49"/>
    <w:rsid w:val="003579F2"/>
    <w:rsid w:val="0036006F"/>
    <w:rsid w:val="00361243"/>
    <w:rsid w:val="003630E6"/>
    <w:rsid w:val="003631BB"/>
    <w:rsid w:val="003635A2"/>
    <w:rsid w:val="003636C9"/>
    <w:rsid w:val="00363AE5"/>
    <w:rsid w:val="00363B73"/>
    <w:rsid w:val="00363DEB"/>
    <w:rsid w:val="003657FF"/>
    <w:rsid w:val="00367A6C"/>
    <w:rsid w:val="00370BF7"/>
    <w:rsid w:val="00371920"/>
    <w:rsid w:val="00372733"/>
    <w:rsid w:val="00374C16"/>
    <w:rsid w:val="00375CD5"/>
    <w:rsid w:val="00376CF6"/>
    <w:rsid w:val="0037718C"/>
    <w:rsid w:val="00377E38"/>
    <w:rsid w:val="00377F8F"/>
    <w:rsid w:val="003806E8"/>
    <w:rsid w:val="00380D95"/>
    <w:rsid w:val="00381CEE"/>
    <w:rsid w:val="00382F17"/>
    <w:rsid w:val="00386736"/>
    <w:rsid w:val="00386E52"/>
    <w:rsid w:val="003901BF"/>
    <w:rsid w:val="0039080D"/>
    <w:rsid w:val="00391EC0"/>
    <w:rsid w:val="00392C52"/>
    <w:rsid w:val="00396293"/>
    <w:rsid w:val="003974BC"/>
    <w:rsid w:val="003A0696"/>
    <w:rsid w:val="003A240F"/>
    <w:rsid w:val="003A2C95"/>
    <w:rsid w:val="003A3DFF"/>
    <w:rsid w:val="003A4CBB"/>
    <w:rsid w:val="003A7B39"/>
    <w:rsid w:val="003B239C"/>
    <w:rsid w:val="003B370E"/>
    <w:rsid w:val="003B393D"/>
    <w:rsid w:val="003B3DED"/>
    <w:rsid w:val="003B5CF7"/>
    <w:rsid w:val="003B5ECD"/>
    <w:rsid w:val="003B7182"/>
    <w:rsid w:val="003C2F42"/>
    <w:rsid w:val="003C31C2"/>
    <w:rsid w:val="003C3D7B"/>
    <w:rsid w:val="003C4946"/>
    <w:rsid w:val="003C7475"/>
    <w:rsid w:val="003D0010"/>
    <w:rsid w:val="003D0E44"/>
    <w:rsid w:val="003D10A7"/>
    <w:rsid w:val="003D10EC"/>
    <w:rsid w:val="003D3118"/>
    <w:rsid w:val="003D3268"/>
    <w:rsid w:val="003D3A14"/>
    <w:rsid w:val="003D4FBF"/>
    <w:rsid w:val="003D5889"/>
    <w:rsid w:val="003E17EA"/>
    <w:rsid w:val="003E321C"/>
    <w:rsid w:val="003E34C7"/>
    <w:rsid w:val="003E4016"/>
    <w:rsid w:val="003E5D23"/>
    <w:rsid w:val="003E638D"/>
    <w:rsid w:val="003E796A"/>
    <w:rsid w:val="003F07DF"/>
    <w:rsid w:val="003F536A"/>
    <w:rsid w:val="003F5624"/>
    <w:rsid w:val="003F60CF"/>
    <w:rsid w:val="004001C5"/>
    <w:rsid w:val="0040032B"/>
    <w:rsid w:val="004005A3"/>
    <w:rsid w:val="004012E3"/>
    <w:rsid w:val="00401B3C"/>
    <w:rsid w:val="00402648"/>
    <w:rsid w:val="00402724"/>
    <w:rsid w:val="00402FD6"/>
    <w:rsid w:val="00404198"/>
    <w:rsid w:val="00404C04"/>
    <w:rsid w:val="00406823"/>
    <w:rsid w:val="00410066"/>
    <w:rsid w:val="00410883"/>
    <w:rsid w:val="004112B9"/>
    <w:rsid w:val="004126FA"/>
    <w:rsid w:val="00413AE0"/>
    <w:rsid w:val="00413E2E"/>
    <w:rsid w:val="00414F27"/>
    <w:rsid w:val="00417FF0"/>
    <w:rsid w:val="004223A8"/>
    <w:rsid w:val="00422BE7"/>
    <w:rsid w:val="004258DF"/>
    <w:rsid w:val="00426E48"/>
    <w:rsid w:val="00427CBC"/>
    <w:rsid w:val="0043004C"/>
    <w:rsid w:val="004300DA"/>
    <w:rsid w:val="00430BA0"/>
    <w:rsid w:val="00431179"/>
    <w:rsid w:val="00435F95"/>
    <w:rsid w:val="0043665C"/>
    <w:rsid w:val="00436AA2"/>
    <w:rsid w:val="00437D1E"/>
    <w:rsid w:val="00440D4B"/>
    <w:rsid w:val="004426CC"/>
    <w:rsid w:val="004430D3"/>
    <w:rsid w:val="00443209"/>
    <w:rsid w:val="004436C7"/>
    <w:rsid w:val="004436EA"/>
    <w:rsid w:val="00444FE8"/>
    <w:rsid w:val="00445248"/>
    <w:rsid w:val="00447960"/>
    <w:rsid w:val="00447CEE"/>
    <w:rsid w:val="004524FB"/>
    <w:rsid w:val="0045283B"/>
    <w:rsid w:val="00453A63"/>
    <w:rsid w:val="004566E2"/>
    <w:rsid w:val="00460755"/>
    <w:rsid w:val="00461232"/>
    <w:rsid w:val="0046358C"/>
    <w:rsid w:val="00466931"/>
    <w:rsid w:val="00467FD2"/>
    <w:rsid w:val="004701B0"/>
    <w:rsid w:val="0047073A"/>
    <w:rsid w:val="00471CC5"/>
    <w:rsid w:val="00473339"/>
    <w:rsid w:val="004734CD"/>
    <w:rsid w:val="00477FA1"/>
    <w:rsid w:val="004816C6"/>
    <w:rsid w:val="004835C7"/>
    <w:rsid w:val="00483B27"/>
    <w:rsid w:val="00485C10"/>
    <w:rsid w:val="0049131D"/>
    <w:rsid w:val="0049229D"/>
    <w:rsid w:val="0049272C"/>
    <w:rsid w:val="00493055"/>
    <w:rsid w:val="00494C02"/>
    <w:rsid w:val="00494C83"/>
    <w:rsid w:val="004A03AD"/>
    <w:rsid w:val="004A0EEC"/>
    <w:rsid w:val="004A1C8B"/>
    <w:rsid w:val="004A2846"/>
    <w:rsid w:val="004A2E30"/>
    <w:rsid w:val="004A3B4E"/>
    <w:rsid w:val="004A3F4C"/>
    <w:rsid w:val="004A5658"/>
    <w:rsid w:val="004A5959"/>
    <w:rsid w:val="004A6814"/>
    <w:rsid w:val="004B0414"/>
    <w:rsid w:val="004B1F27"/>
    <w:rsid w:val="004B4E34"/>
    <w:rsid w:val="004B52F8"/>
    <w:rsid w:val="004B6AC5"/>
    <w:rsid w:val="004B6CCA"/>
    <w:rsid w:val="004B7190"/>
    <w:rsid w:val="004C0D9D"/>
    <w:rsid w:val="004C52A1"/>
    <w:rsid w:val="004C634B"/>
    <w:rsid w:val="004C66EA"/>
    <w:rsid w:val="004C6CE5"/>
    <w:rsid w:val="004C71EF"/>
    <w:rsid w:val="004D0EE5"/>
    <w:rsid w:val="004D0F24"/>
    <w:rsid w:val="004D14F8"/>
    <w:rsid w:val="004D15F3"/>
    <w:rsid w:val="004D1806"/>
    <w:rsid w:val="004D18EA"/>
    <w:rsid w:val="004D2C5A"/>
    <w:rsid w:val="004D5776"/>
    <w:rsid w:val="004E3B6A"/>
    <w:rsid w:val="004E45B5"/>
    <w:rsid w:val="004E6E83"/>
    <w:rsid w:val="004E70A0"/>
    <w:rsid w:val="004E77EA"/>
    <w:rsid w:val="004F2A4C"/>
    <w:rsid w:val="004F2E71"/>
    <w:rsid w:val="004F3782"/>
    <w:rsid w:val="004F3B77"/>
    <w:rsid w:val="004F3C07"/>
    <w:rsid w:val="004F4E32"/>
    <w:rsid w:val="004F6357"/>
    <w:rsid w:val="004F6E30"/>
    <w:rsid w:val="00500D51"/>
    <w:rsid w:val="00501291"/>
    <w:rsid w:val="00501A40"/>
    <w:rsid w:val="00503CA1"/>
    <w:rsid w:val="00507017"/>
    <w:rsid w:val="00507F47"/>
    <w:rsid w:val="00511E21"/>
    <w:rsid w:val="00512525"/>
    <w:rsid w:val="00514522"/>
    <w:rsid w:val="00514ED0"/>
    <w:rsid w:val="0051590A"/>
    <w:rsid w:val="00520BD6"/>
    <w:rsid w:val="00521A4E"/>
    <w:rsid w:val="00524AA8"/>
    <w:rsid w:val="00526820"/>
    <w:rsid w:val="00530CEE"/>
    <w:rsid w:val="00531694"/>
    <w:rsid w:val="00533608"/>
    <w:rsid w:val="00534804"/>
    <w:rsid w:val="0053634B"/>
    <w:rsid w:val="005365BA"/>
    <w:rsid w:val="00540D89"/>
    <w:rsid w:val="005430C1"/>
    <w:rsid w:val="00543726"/>
    <w:rsid w:val="00543ADE"/>
    <w:rsid w:val="00543CE3"/>
    <w:rsid w:val="00543F2C"/>
    <w:rsid w:val="005471E0"/>
    <w:rsid w:val="005503F8"/>
    <w:rsid w:val="00550955"/>
    <w:rsid w:val="0055260F"/>
    <w:rsid w:val="00554AC4"/>
    <w:rsid w:val="00554FCF"/>
    <w:rsid w:val="00555AB3"/>
    <w:rsid w:val="00560710"/>
    <w:rsid w:val="00564503"/>
    <w:rsid w:val="005645D3"/>
    <w:rsid w:val="005652DA"/>
    <w:rsid w:val="00566F8C"/>
    <w:rsid w:val="00567AD0"/>
    <w:rsid w:val="005709EE"/>
    <w:rsid w:val="00572B29"/>
    <w:rsid w:val="0057543A"/>
    <w:rsid w:val="00577976"/>
    <w:rsid w:val="00580F77"/>
    <w:rsid w:val="0058154D"/>
    <w:rsid w:val="00582199"/>
    <w:rsid w:val="0058564A"/>
    <w:rsid w:val="00587023"/>
    <w:rsid w:val="0058758B"/>
    <w:rsid w:val="00587A55"/>
    <w:rsid w:val="005920AC"/>
    <w:rsid w:val="005928D2"/>
    <w:rsid w:val="00592AE4"/>
    <w:rsid w:val="00593BA9"/>
    <w:rsid w:val="005941AA"/>
    <w:rsid w:val="00595E59"/>
    <w:rsid w:val="00596319"/>
    <w:rsid w:val="00596E74"/>
    <w:rsid w:val="005A2768"/>
    <w:rsid w:val="005B2189"/>
    <w:rsid w:val="005B2904"/>
    <w:rsid w:val="005B3D57"/>
    <w:rsid w:val="005B540D"/>
    <w:rsid w:val="005B5EB1"/>
    <w:rsid w:val="005B6AAE"/>
    <w:rsid w:val="005B7351"/>
    <w:rsid w:val="005C2561"/>
    <w:rsid w:val="005C28E6"/>
    <w:rsid w:val="005C5505"/>
    <w:rsid w:val="005C6865"/>
    <w:rsid w:val="005D00B4"/>
    <w:rsid w:val="005D0767"/>
    <w:rsid w:val="005D291B"/>
    <w:rsid w:val="005D4037"/>
    <w:rsid w:val="005D4F5A"/>
    <w:rsid w:val="005D4F97"/>
    <w:rsid w:val="005D7D77"/>
    <w:rsid w:val="005E0B34"/>
    <w:rsid w:val="005E3777"/>
    <w:rsid w:val="005E4C27"/>
    <w:rsid w:val="005E5CC5"/>
    <w:rsid w:val="005E6D7A"/>
    <w:rsid w:val="005E70E7"/>
    <w:rsid w:val="005F0565"/>
    <w:rsid w:val="005F0BEB"/>
    <w:rsid w:val="005F0CF6"/>
    <w:rsid w:val="005F1318"/>
    <w:rsid w:val="005F1C30"/>
    <w:rsid w:val="005F1F97"/>
    <w:rsid w:val="005F22E6"/>
    <w:rsid w:val="005F329F"/>
    <w:rsid w:val="005F33E9"/>
    <w:rsid w:val="005F37D8"/>
    <w:rsid w:val="005F3BFE"/>
    <w:rsid w:val="005F5768"/>
    <w:rsid w:val="005F5EA7"/>
    <w:rsid w:val="005F7F51"/>
    <w:rsid w:val="006015CF"/>
    <w:rsid w:val="00601E1E"/>
    <w:rsid w:val="00602AD1"/>
    <w:rsid w:val="006030D5"/>
    <w:rsid w:val="006035C4"/>
    <w:rsid w:val="006041D8"/>
    <w:rsid w:val="006065CA"/>
    <w:rsid w:val="0060672C"/>
    <w:rsid w:val="006073A4"/>
    <w:rsid w:val="0060749E"/>
    <w:rsid w:val="00607B8B"/>
    <w:rsid w:val="006115AE"/>
    <w:rsid w:val="00611E4B"/>
    <w:rsid w:val="0061319F"/>
    <w:rsid w:val="0061427D"/>
    <w:rsid w:val="00614435"/>
    <w:rsid w:val="00614AF1"/>
    <w:rsid w:val="00615E3D"/>
    <w:rsid w:val="00615E3E"/>
    <w:rsid w:val="0061715F"/>
    <w:rsid w:val="006179D4"/>
    <w:rsid w:val="00617AF9"/>
    <w:rsid w:val="00621482"/>
    <w:rsid w:val="00621E36"/>
    <w:rsid w:val="006229C4"/>
    <w:rsid w:val="00622B75"/>
    <w:rsid w:val="00622D9C"/>
    <w:rsid w:val="00623BD0"/>
    <w:rsid w:val="00625937"/>
    <w:rsid w:val="00626297"/>
    <w:rsid w:val="006266C4"/>
    <w:rsid w:val="00630487"/>
    <w:rsid w:val="00630ACA"/>
    <w:rsid w:val="00631046"/>
    <w:rsid w:val="00633DAA"/>
    <w:rsid w:val="00637A9B"/>
    <w:rsid w:val="0064207A"/>
    <w:rsid w:val="006426D2"/>
    <w:rsid w:val="00642D6E"/>
    <w:rsid w:val="006432CB"/>
    <w:rsid w:val="00643442"/>
    <w:rsid w:val="00643627"/>
    <w:rsid w:val="00644FEF"/>
    <w:rsid w:val="0064583B"/>
    <w:rsid w:val="006503B3"/>
    <w:rsid w:val="00651247"/>
    <w:rsid w:val="006520F6"/>
    <w:rsid w:val="00652188"/>
    <w:rsid w:val="006543C4"/>
    <w:rsid w:val="00654623"/>
    <w:rsid w:val="0065533A"/>
    <w:rsid w:val="0065570D"/>
    <w:rsid w:val="006609D0"/>
    <w:rsid w:val="00661098"/>
    <w:rsid w:val="0066192F"/>
    <w:rsid w:val="00662191"/>
    <w:rsid w:val="006638CB"/>
    <w:rsid w:val="006655A9"/>
    <w:rsid w:val="006665B1"/>
    <w:rsid w:val="006674E1"/>
    <w:rsid w:val="00667C90"/>
    <w:rsid w:val="00671886"/>
    <w:rsid w:val="00672135"/>
    <w:rsid w:val="006740C3"/>
    <w:rsid w:val="00674FD5"/>
    <w:rsid w:val="00675C89"/>
    <w:rsid w:val="00675DC8"/>
    <w:rsid w:val="00676F10"/>
    <w:rsid w:val="006801AC"/>
    <w:rsid w:val="0068043F"/>
    <w:rsid w:val="00681ECC"/>
    <w:rsid w:val="00682A5A"/>
    <w:rsid w:val="00683724"/>
    <w:rsid w:val="00685461"/>
    <w:rsid w:val="00685BB1"/>
    <w:rsid w:val="00691390"/>
    <w:rsid w:val="00692244"/>
    <w:rsid w:val="006932D4"/>
    <w:rsid w:val="0069402B"/>
    <w:rsid w:val="00695309"/>
    <w:rsid w:val="00695F32"/>
    <w:rsid w:val="006969BA"/>
    <w:rsid w:val="006979C2"/>
    <w:rsid w:val="006A0511"/>
    <w:rsid w:val="006A3A86"/>
    <w:rsid w:val="006A4B4E"/>
    <w:rsid w:val="006A7262"/>
    <w:rsid w:val="006A78EA"/>
    <w:rsid w:val="006A79AA"/>
    <w:rsid w:val="006B0476"/>
    <w:rsid w:val="006B4619"/>
    <w:rsid w:val="006B5A8B"/>
    <w:rsid w:val="006B700B"/>
    <w:rsid w:val="006C0E8B"/>
    <w:rsid w:val="006C3A24"/>
    <w:rsid w:val="006C475F"/>
    <w:rsid w:val="006C49EF"/>
    <w:rsid w:val="006C62ED"/>
    <w:rsid w:val="006C6785"/>
    <w:rsid w:val="006C77A3"/>
    <w:rsid w:val="006C7812"/>
    <w:rsid w:val="006C7EB7"/>
    <w:rsid w:val="006D4F14"/>
    <w:rsid w:val="006D6E1D"/>
    <w:rsid w:val="006E1543"/>
    <w:rsid w:val="006E16E6"/>
    <w:rsid w:val="006E2E54"/>
    <w:rsid w:val="006E5CD5"/>
    <w:rsid w:val="006E5F39"/>
    <w:rsid w:val="006E7D74"/>
    <w:rsid w:val="006E7FA6"/>
    <w:rsid w:val="006F0450"/>
    <w:rsid w:val="006F04AE"/>
    <w:rsid w:val="006F214C"/>
    <w:rsid w:val="006F21C8"/>
    <w:rsid w:val="006F3595"/>
    <w:rsid w:val="006F3F93"/>
    <w:rsid w:val="006F7EDD"/>
    <w:rsid w:val="007017F7"/>
    <w:rsid w:val="00701CD7"/>
    <w:rsid w:val="00702D79"/>
    <w:rsid w:val="007071CE"/>
    <w:rsid w:val="00707405"/>
    <w:rsid w:val="00710B84"/>
    <w:rsid w:val="00712B01"/>
    <w:rsid w:val="0071546D"/>
    <w:rsid w:val="0071586B"/>
    <w:rsid w:val="007163B6"/>
    <w:rsid w:val="00716CAA"/>
    <w:rsid w:val="0072295E"/>
    <w:rsid w:val="00722A3E"/>
    <w:rsid w:val="007230CC"/>
    <w:rsid w:val="007249D8"/>
    <w:rsid w:val="0072725B"/>
    <w:rsid w:val="00727992"/>
    <w:rsid w:val="00727CDB"/>
    <w:rsid w:val="0073115F"/>
    <w:rsid w:val="007323B4"/>
    <w:rsid w:val="00732B32"/>
    <w:rsid w:val="00733D56"/>
    <w:rsid w:val="007353B3"/>
    <w:rsid w:val="00735DFF"/>
    <w:rsid w:val="00737B69"/>
    <w:rsid w:val="00740CEC"/>
    <w:rsid w:val="0074136D"/>
    <w:rsid w:val="00742E44"/>
    <w:rsid w:val="00744A40"/>
    <w:rsid w:val="007452EF"/>
    <w:rsid w:val="00745CD8"/>
    <w:rsid w:val="0074678E"/>
    <w:rsid w:val="00746BB3"/>
    <w:rsid w:val="0075109E"/>
    <w:rsid w:val="007533FC"/>
    <w:rsid w:val="007535AF"/>
    <w:rsid w:val="00753709"/>
    <w:rsid w:val="00754182"/>
    <w:rsid w:val="0075535C"/>
    <w:rsid w:val="00755832"/>
    <w:rsid w:val="00755AF1"/>
    <w:rsid w:val="0075732E"/>
    <w:rsid w:val="00761C76"/>
    <w:rsid w:val="00761F96"/>
    <w:rsid w:val="007647F6"/>
    <w:rsid w:val="007664DE"/>
    <w:rsid w:val="0076720F"/>
    <w:rsid w:val="00771DB5"/>
    <w:rsid w:val="0077384A"/>
    <w:rsid w:val="00773D01"/>
    <w:rsid w:val="00773E0F"/>
    <w:rsid w:val="00775E26"/>
    <w:rsid w:val="0077647E"/>
    <w:rsid w:val="00777709"/>
    <w:rsid w:val="00777842"/>
    <w:rsid w:val="007779EC"/>
    <w:rsid w:val="00780410"/>
    <w:rsid w:val="00781B34"/>
    <w:rsid w:val="00782204"/>
    <w:rsid w:val="00782C37"/>
    <w:rsid w:val="00783B7A"/>
    <w:rsid w:val="00792387"/>
    <w:rsid w:val="0079244F"/>
    <w:rsid w:val="00792A15"/>
    <w:rsid w:val="00792B20"/>
    <w:rsid w:val="0079459D"/>
    <w:rsid w:val="00794854"/>
    <w:rsid w:val="007A0087"/>
    <w:rsid w:val="007A0D13"/>
    <w:rsid w:val="007A17CC"/>
    <w:rsid w:val="007A2606"/>
    <w:rsid w:val="007A2AEA"/>
    <w:rsid w:val="007A3236"/>
    <w:rsid w:val="007A47C9"/>
    <w:rsid w:val="007A4E00"/>
    <w:rsid w:val="007A5500"/>
    <w:rsid w:val="007A57D6"/>
    <w:rsid w:val="007A5E00"/>
    <w:rsid w:val="007A68BA"/>
    <w:rsid w:val="007A73EF"/>
    <w:rsid w:val="007B1B07"/>
    <w:rsid w:val="007B439A"/>
    <w:rsid w:val="007B45B8"/>
    <w:rsid w:val="007B67D7"/>
    <w:rsid w:val="007B6AA2"/>
    <w:rsid w:val="007C0E9B"/>
    <w:rsid w:val="007C22EA"/>
    <w:rsid w:val="007C29AA"/>
    <w:rsid w:val="007C3121"/>
    <w:rsid w:val="007C3565"/>
    <w:rsid w:val="007C406D"/>
    <w:rsid w:val="007C5649"/>
    <w:rsid w:val="007C6862"/>
    <w:rsid w:val="007D0519"/>
    <w:rsid w:val="007D0725"/>
    <w:rsid w:val="007D075A"/>
    <w:rsid w:val="007D1D26"/>
    <w:rsid w:val="007D1DAB"/>
    <w:rsid w:val="007D3CF0"/>
    <w:rsid w:val="007D5EB2"/>
    <w:rsid w:val="007D5F73"/>
    <w:rsid w:val="007D6EE3"/>
    <w:rsid w:val="007D71E3"/>
    <w:rsid w:val="007D7BBE"/>
    <w:rsid w:val="007E0087"/>
    <w:rsid w:val="007E0527"/>
    <w:rsid w:val="007E388F"/>
    <w:rsid w:val="007E6757"/>
    <w:rsid w:val="007E7DC0"/>
    <w:rsid w:val="007F0CC3"/>
    <w:rsid w:val="007F17E7"/>
    <w:rsid w:val="007F2B85"/>
    <w:rsid w:val="007F3740"/>
    <w:rsid w:val="007F3D77"/>
    <w:rsid w:val="007F7F21"/>
    <w:rsid w:val="00800FC2"/>
    <w:rsid w:val="00801035"/>
    <w:rsid w:val="008029F5"/>
    <w:rsid w:val="00802A7C"/>
    <w:rsid w:val="008035D3"/>
    <w:rsid w:val="00806A8E"/>
    <w:rsid w:val="008104EB"/>
    <w:rsid w:val="00810F08"/>
    <w:rsid w:val="0081302D"/>
    <w:rsid w:val="00814109"/>
    <w:rsid w:val="00815117"/>
    <w:rsid w:val="008155CC"/>
    <w:rsid w:val="00815671"/>
    <w:rsid w:val="00816238"/>
    <w:rsid w:val="0081668F"/>
    <w:rsid w:val="00816CF2"/>
    <w:rsid w:val="00821422"/>
    <w:rsid w:val="008243C9"/>
    <w:rsid w:val="00824902"/>
    <w:rsid w:val="0082580C"/>
    <w:rsid w:val="00827082"/>
    <w:rsid w:val="00830260"/>
    <w:rsid w:val="00830C4E"/>
    <w:rsid w:val="00830C92"/>
    <w:rsid w:val="008315FE"/>
    <w:rsid w:val="00832997"/>
    <w:rsid w:val="00835DF0"/>
    <w:rsid w:val="00835E6C"/>
    <w:rsid w:val="0084019E"/>
    <w:rsid w:val="00840ACC"/>
    <w:rsid w:val="00843906"/>
    <w:rsid w:val="00846967"/>
    <w:rsid w:val="008472BC"/>
    <w:rsid w:val="00847E39"/>
    <w:rsid w:val="00847E51"/>
    <w:rsid w:val="00850E1F"/>
    <w:rsid w:val="00852AB4"/>
    <w:rsid w:val="00853DAC"/>
    <w:rsid w:val="008547DD"/>
    <w:rsid w:val="00857152"/>
    <w:rsid w:val="0085728F"/>
    <w:rsid w:val="008574E6"/>
    <w:rsid w:val="008575D4"/>
    <w:rsid w:val="00860D46"/>
    <w:rsid w:val="00861C00"/>
    <w:rsid w:val="008639F2"/>
    <w:rsid w:val="00863EAF"/>
    <w:rsid w:val="0086406D"/>
    <w:rsid w:val="00864414"/>
    <w:rsid w:val="008657DB"/>
    <w:rsid w:val="008670F2"/>
    <w:rsid w:val="008675D7"/>
    <w:rsid w:val="00871ACE"/>
    <w:rsid w:val="00873B34"/>
    <w:rsid w:val="00877323"/>
    <w:rsid w:val="00877402"/>
    <w:rsid w:val="008776D9"/>
    <w:rsid w:val="00880910"/>
    <w:rsid w:val="00880A08"/>
    <w:rsid w:val="00880D69"/>
    <w:rsid w:val="00882336"/>
    <w:rsid w:val="0088235A"/>
    <w:rsid w:val="0088386E"/>
    <w:rsid w:val="0088387E"/>
    <w:rsid w:val="00883BC1"/>
    <w:rsid w:val="008853FD"/>
    <w:rsid w:val="0088767A"/>
    <w:rsid w:val="00887F37"/>
    <w:rsid w:val="00892D91"/>
    <w:rsid w:val="008944F0"/>
    <w:rsid w:val="008A0EA7"/>
    <w:rsid w:val="008A1609"/>
    <w:rsid w:val="008A1F57"/>
    <w:rsid w:val="008A20F9"/>
    <w:rsid w:val="008A2280"/>
    <w:rsid w:val="008A2DF8"/>
    <w:rsid w:val="008A3C33"/>
    <w:rsid w:val="008A5FAD"/>
    <w:rsid w:val="008A7E46"/>
    <w:rsid w:val="008B17FA"/>
    <w:rsid w:val="008B2496"/>
    <w:rsid w:val="008B323B"/>
    <w:rsid w:val="008B5F34"/>
    <w:rsid w:val="008B6C8F"/>
    <w:rsid w:val="008B726B"/>
    <w:rsid w:val="008B7703"/>
    <w:rsid w:val="008C2651"/>
    <w:rsid w:val="008C2EB4"/>
    <w:rsid w:val="008C5563"/>
    <w:rsid w:val="008C5CB3"/>
    <w:rsid w:val="008C6D90"/>
    <w:rsid w:val="008D03F9"/>
    <w:rsid w:val="008D0A6C"/>
    <w:rsid w:val="008D4C07"/>
    <w:rsid w:val="008D50D4"/>
    <w:rsid w:val="008D5281"/>
    <w:rsid w:val="008E0A3D"/>
    <w:rsid w:val="008E0BFF"/>
    <w:rsid w:val="008E255D"/>
    <w:rsid w:val="008E420A"/>
    <w:rsid w:val="008E5AB6"/>
    <w:rsid w:val="008F137B"/>
    <w:rsid w:val="008F4E56"/>
    <w:rsid w:val="008F503F"/>
    <w:rsid w:val="008F57F8"/>
    <w:rsid w:val="008F5BDF"/>
    <w:rsid w:val="008F63C6"/>
    <w:rsid w:val="00902121"/>
    <w:rsid w:val="009037F2"/>
    <w:rsid w:val="00903D8F"/>
    <w:rsid w:val="00904017"/>
    <w:rsid w:val="00905F9E"/>
    <w:rsid w:val="009104AB"/>
    <w:rsid w:val="00912A10"/>
    <w:rsid w:val="00912EBD"/>
    <w:rsid w:val="00913EFC"/>
    <w:rsid w:val="009142A2"/>
    <w:rsid w:val="00914BA3"/>
    <w:rsid w:val="00914BF2"/>
    <w:rsid w:val="00916001"/>
    <w:rsid w:val="009173BC"/>
    <w:rsid w:val="0092167F"/>
    <w:rsid w:val="00923B16"/>
    <w:rsid w:val="0092637A"/>
    <w:rsid w:val="0092648C"/>
    <w:rsid w:val="00930ED7"/>
    <w:rsid w:val="00934462"/>
    <w:rsid w:val="0093521A"/>
    <w:rsid w:val="0093595A"/>
    <w:rsid w:val="009365E0"/>
    <w:rsid w:val="0093669E"/>
    <w:rsid w:val="00947B75"/>
    <w:rsid w:val="009508DE"/>
    <w:rsid w:val="0095134A"/>
    <w:rsid w:val="009526A9"/>
    <w:rsid w:val="00953EDE"/>
    <w:rsid w:val="0095446F"/>
    <w:rsid w:val="00956045"/>
    <w:rsid w:val="00957001"/>
    <w:rsid w:val="00960C66"/>
    <w:rsid w:val="009659B1"/>
    <w:rsid w:val="00965F7C"/>
    <w:rsid w:val="00966722"/>
    <w:rsid w:val="00967C24"/>
    <w:rsid w:val="00967E15"/>
    <w:rsid w:val="0097069A"/>
    <w:rsid w:val="009708BF"/>
    <w:rsid w:val="00970F7B"/>
    <w:rsid w:val="009722E5"/>
    <w:rsid w:val="009730BD"/>
    <w:rsid w:val="0097431D"/>
    <w:rsid w:val="00974F2D"/>
    <w:rsid w:val="009755F8"/>
    <w:rsid w:val="009756A7"/>
    <w:rsid w:val="009774C5"/>
    <w:rsid w:val="009813BC"/>
    <w:rsid w:val="009826BE"/>
    <w:rsid w:val="00982FA7"/>
    <w:rsid w:val="009842C4"/>
    <w:rsid w:val="009858D7"/>
    <w:rsid w:val="00985D36"/>
    <w:rsid w:val="0098632E"/>
    <w:rsid w:val="009863DA"/>
    <w:rsid w:val="00990EA1"/>
    <w:rsid w:val="00991C00"/>
    <w:rsid w:val="009928DC"/>
    <w:rsid w:val="00995A8A"/>
    <w:rsid w:val="009964A2"/>
    <w:rsid w:val="009969D4"/>
    <w:rsid w:val="00996C7F"/>
    <w:rsid w:val="009A007B"/>
    <w:rsid w:val="009A1ABC"/>
    <w:rsid w:val="009A2966"/>
    <w:rsid w:val="009A438A"/>
    <w:rsid w:val="009A61BB"/>
    <w:rsid w:val="009A6BEB"/>
    <w:rsid w:val="009B197C"/>
    <w:rsid w:val="009B1C68"/>
    <w:rsid w:val="009B2CCF"/>
    <w:rsid w:val="009B2E67"/>
    <w:rsid w:val="009B52D3"/>
    <w:rsid w:val="009B5581"/>
    <w:rsid w:val="009B60E2"/>
    <w:rsid w:val="009B6B12"/>
    <w:rsid w:val="009B7461"/>
    <w:rsid w:val="009B76B2"/>
    <w:rsid w:val="009C0D0C"/>
    <w:rsid w:val="009C0E27"/>
    <w:rsid w:val="009C0E86"/>
    <w:rsid w:val="009C1DB3"/>
    <w:rsid w:val="009C3951"/>
    <w:rsid w:val="009C5613"/>
    <w:rsid w:val="009C6455"/>
    <w:rsid w:val="009C6642"/>
    <w:rsid w:val="009D0817"/>
    <w:rsid w:val="009D1863"/>
    <w:rsid w:val="009D1D94"/>
    <w:rsid w:val="009D218B"/>
    <w:rsid w:val="009D23F4"/>
    <w:rsid w:val="009D5932"/>
    <w:rsid w:val="009D74EA"/>
    <w:rsid w:val="009E1B73"/>
    <w:rsid w:val="009E2666"/>
    <w:rsid w:val="009E2CFD"/>
    <w:rsid w:val="009E3C50"/>
    <w:rsid w:val="009E60A6"/>
    <w:rsid w:val="009E6F8B"/>
    <w:rsid w:val="009E73F7"/>
    <w:rsid w:val="009F1DF1"/>
    <w:rsid w:val="009F453D"/>
    <w:rsid w:val="009F4D3D"/>
    <w:rsid w:val="009F5761"/>
    <w:rsid w:val="009F5985"/>
    <w:rsid w:val="009F6D8E"/>
    <w:rsid w:val="009F797B"/>
    <w:rsid w:val="009F7D21"/>
    <w:rsid w:val="00A006F3"/>
    <w:rsid w:val="00A01758"/>
    <w:rsid w:val="00A01CA8"/>
    <w:rsid w:val="00A02DEF"/>
    <w:rsid w:val="00A03F67"/>
    <w:rsid w:val="00A05160"/>
    <w:rsid w:val="00A067AA"/>
    <w:rsid w:val="00A1023A"/>
    <w:rsid w:val="00A1127D"/>
    <w:rsid w:val="00A116A2"/>
    <w:rsid w:val="00A11DE2"/>
    <w:rsid w:val="00A128B1"/>
    <w:rsid w:val="00A128CA"/>
    <w:rsid w:val="00A13347"/>
    <w:rsid w:val="00A1503D"/>
    <w:rsid w:val="00A15392"/>
    <w:rsid w:val="00A15B02"/>
    <w:rsid w:val="00A17024"/>
    <w:rsid w:val="00A20A97"/>
    <w:rsid w:val="00A217A3"/>
    <w:rsid w:val="00A258BE"/>
    <w:rsid w:val="00A2742B"/>
    <w:rsid w:val="00A278B0"/>
    <w:rsid w:val="00A30446"/>
    <w:rsid w:val="00A33E88"/>
    <w:rsid w:val="00A344DD"/>
    <w:rsid w:val="00A34C5B"/>
    <w:rsid w:val="00A35FE7"/>
    <w:rsid w:val="00A360F9"/>
    <w:rsid w:val="00A365BE"/>
    <w:rsid w:val="00A3780E"/>
    <w:rsid w:val="00A40551"/>
    <w:rsid w:val="00A414F3"/>
    <w:rsid w:val="00A41D06"/>
    <w:rsid w:val="00A43C40"/>
    <w:rsid w:val="00A4576D"/>
    <w:rsid w:val="00A5040C"/>
    <w:rsid w:val="00A549B3"/>
    <w:rsid w:val="00A56960"/>
    <w:rsid w:val="00A56A47"/>
    <w:rsid w:val="00A56C8C"/>
    <w:rsid w:val="00A572F7"/>
    <w:rsid w:val="00A575D5"/>
    <w:rsid w:val="00A67E61"/>
    <w:rsid w:val="00A70BE3"/>
    <w:rsid w:val="00A72E0A"/>
    <w:rsid w:val="00A73BCC"/>
    <w:rsid w:val="00A74AD9"/>
    <w:rsid w:val="00A75867"/>
    <w:rsid w:val="00A77B80"/>
    <w:rsid w:val="00A80FB5"/>
    <w:rsid w:val="00A86C9F"/>
    <w:rsid w:val="00A87686"/>
    <w:rsid w:val="00A92035"/>
    <w:rsid w:val="00A927E3"/>
    <w:rsid w:val="00A968FB"/>
    <w:rsid w:val="00A97F9D"/>
    <w:rsid w:val="00AA0F0E"/>
    <w:rsid w:val="00AA1233"/>
    <w:rsid w:val="00AA68EB"/>
    <w:rsid w:val="00AA6A20"/>
    <w:rsid w:val="00AA7FF5"/>
    <w:rsid w:val="00AB09BC"/>
    <w:rsid w:val="00AB0D67"/>
    <w:rsid w:val="00AB1891"/>
    <w:rsid w:val="00AB1D90"/>
    <w:rsid w:val="00AB2954"/>
    <w:rsid w:val="00AB45A4"/>
    <w:rsid w:val="00AB4B38"/>
    <w:rsid w:val="00AB6843"/>
    <w:rsid w:val="00AB68E0"/>
    <w:rsid w:val="00AC1796"/>
    <w:rsid w:val="00AC3847"/>
    <w:rsid w:val="00AC3CA0"/>
    <w:rsid w:val="00AD20DB"/>
    <w:rsid w:val="00AD2D4D"/>
    <w:rsid w:val="00AD3BAB"/>
    <w:rsid w:val="00AD5274"/>
    <w:rsid w:val="00AD6C32"/>
    <w:rsid w:val="00AD6ED0"/>
    <w:rsid w:val="00AD70BD"/>
    <w:rsid w:val="00AD7294"/>
    <w:rsid w:val="00AE2460"/>
    <w:rsid w:val="00AE2A5F"/>
    <w:rsid w:val="00AE3972"/>
    <w:rsid w:val="00AE3EBD"/>
    <w:rsid w:val="00AE6440"/>
    <w:rsid w:val="00AE6CF7"/>
    <w:rsid w:val="00AE700F"/>
    <w:rsid w:val="00AE7D8D"/>
    <w:rsid w:val="00AF112B"/>
    <w:rsid w:val="00AF1CE1"/>
    <w:rsid w:val="00AF3B9D"/>
    <w:rsid w:val="00AF7992"/>
    <w:rsid w:val="00B00257"/>
    <w:rsid w:val="00B028C8"/>
    <w:rsid w:val="00B03D65"/>
    <w:rsid w:val="00B04811"/>
    <w:rsid w:val="00B10114"/>
    <w:rsid w:val="00B10B83"/>
    <w:rsid w:val="00B12395"/>
    <w:rsid w:val="00B146C2"/>
    <w:rsid w:val="00B14DA0"/>
    <w:rsid w:val="00B156B4"/>
    <w:rsid w:val="00B16933"/>
    <w:rsid w:val="00B16D21"/>
    <w:rsid w:val="00B173A9"/>
    <w:rsid w:val="00B17B9D"/>
    <w:rsid w:val="00B212D1"/>
    <w:rsid w:val="00B236F2"/>
    <w:rsid w:val="00B25052"/>
    <w:rsid w:val="00B25BD3"/>
    <w:rsid w:val="00B25CC7"/>
    <w:rsid w:val="00B277A0"/>
    <w:rsid w:val="00B27B92"/>
    <w:rsid w:val="00B32994"/>
    <w:rsid w:val="00B346E5"/>
    <w:rsid w:val="00B34F04"/>
    <w:rsid w:val="00B401E4"/>
    <w:rsid w:val="00B4055E"/>
    <w:rsid w:val="00B42626"/>
    <w:rsid w:val="00B47B98"/>
    <w:rsid w:val="00B47C4B"/>
    <w:rsid w:val="00B50D6C"/>
    <w:rsid w:val="00B51738"/>
    <w:rsid w:val="00B53953"/>
    <w:rsid w:val="00B53C7E"/>
    <w:rsid w:val="00B55BE7"/>
    <w:rsid w:val="00B56168"/>
    <w:rsid w:val="00B567C0"/>
    <w:rsid w:val="00B56FB0"/>
    <w:rsid w:val="00B57984"/>
    <w:rsid w:val="00B60579"/>
    <w:rsid w:val="00B60A54"/>
    <w:rsid w:val="00B61D1D"/>
    <w:rsid w:val="00B61F25"/>
    <w:rsid w:val="00B61F9C"/>
    <w:rsid w:val="00B62E61"/>
    <w:rsid w:val="00B64727"/>
    <w:rsid w:val="00B65575"/>
    <w:rsid w:val="00B67180"/>
    <w:rsid w:val="00B7330B"/>
    <w:rsid w:val="00B73978"/>
    <w:rsid w:val="00B742D1"/>
    <w:rsid w:val="00B74F90"/>
    <w:rsid w:val="00B7624B"/>
    <w:rsid w:val="00B76A93"/>
    <w:rsid w:val="00B7722B"/>
    <w:rsid w:val="00B77EE0"/>
    <w:rsid w:val="00B82257"/>
    <w:rsid w:val="00B83E71"/>
    <w:rsid w:val="00B84807"/>
    <w:rsid w:val="00B87F13"/>
    <w:rsid w:val="00B90F81"/>
    <w:rsid w:val="00B9253C"/>
    <w:rsid w:val="00B926A2"/>
    <w:rsid w:val="00B93E9A"/>
    <w:rsid w:val="00B94A51"/>
    <w:rsid w:val="00B94B8B"/>
    <w:rsid w:val="00B97005"/>
    <w:rsid w:val="00B9765F"/>
    <w:rsid w:val="00BA128A"/>
    <w:rsid w:val="00BA13CD"/>
    <w:rsid w:val="00BA1CDC"/>
    <w:rsid w:val="00BA20CE"/>
    <w:rsid w:val="00BA2673"/>
    <w:rsid w:val="00BA2CC2"/>
    <w:rsid w:val="00BA2D98"/>
    <w:rsid w:val="00BA3268"/>
    <w:rsid w:val="00BA46C3"/>
    <w:rsid w:val="00BA7D0E"/>
    <w:rsid w:val="00BA7D9A"/>
    <w:rsid w:val="00BB04A4"/>
    <w:rsid w:val="00BB0C16"/>
    <w:rsid w:val="00BB1393"/>
    <w:rsid w:val="00BB256C"/>
    <w:rsid w:val="00BB2809"/>
    <w:rsid w:val="00BB4018"/>
    <w:rsid w:val="00BB450A"/>
    <w:rsid w:val="00BB5A68"/>
    <w:rsid w:val="00BB5BC3"/>
    <w:rsid w:val="00BB716D"/>
    <w:rsid w:val="00BB7ABB"/>
    <w:rsid w:val="00BB7C00"/>
    <w:rsid w:val="00BC03E7"/>
    <w:rsid w:val="00BC2B18"/>
    <w:rsid w:val="00BC3823"/>
    <w:rsid w:val="00BC4A99"/>
    <w:rsid w:val="00BD059A"/>
    <w:rsid w:val="00BD1B73"/>
    <w:rsid w:val="00BD3699"/>
    <w:rsid w:val="00BD4916"/>
    <w:rsid w:val="00BD49B5"/>
    <w:rsid w:val="00BD613C"/>
    <w:rsid w:val="00BD66B2"/>
    <w:rsid w:val="00BD68EC"/>
    <w:rsid w:val="00BE0285"/>
    <w:rsid w:val="00BE0D42"/>
    <w:rsid w:val="00BE1027"/>
    <w:rsid w:val="00BE1865"/>
    <w:rsid w:val="00BE1DF0"/>
    <w:rsid w:val="00BE5E1F"/>
    <w:rsid w:val="00BF0205"/>
    <w:rsid w:val="00BF6693"/>
    <w:rsid w:val="00BF70FF"/>
    <w:rsid w:val="00BF7B28"/>
    <w:rsid w:val="00C02892"/>
    <w:rsid w:val="00C02A46"/>
    <w:rsid w:val="00C05639"/>
    <w:rsid w:val="00C061B7"/>
    <w:rsid w:val="00C063F4"/>
    <w:rsid w:val="00C0791D"/>
    <w:rsid w:val="00C110B5"/>
    <w:rsid w:val="00C1225B"/>
    <w:rsid w:val="00C12702"/>
    <w:rsid w:val="00C12C9F"/>
    <w:rsid w:val="00C139D9"/>
    <w:rsid w:val="00C13D8B"/>
    <w:rsid w:val="00C145C9"/>
    <w:rsid w:val="00C177FB"/>
    <w:rsid w:val="00C1799A"/>
    <w:rsid w:val="00C23375"/>
    <w:rsid w:val="00C23CA1"/>
    <w:rsid w:val="00C23E47"/>
    <w:rsid w:val="00C2500A"/>
    <w:rsid w:val="00C26116"/>
    <w:rsid w:val="00C26511"/>
    <w:rsid w:val="00C270DC"/>
    <w:rsid w:val="00C30798"/>
    <w:rsid w:val="00C31903"/>
    <w:rsid w:val="00C31C55"/>
    <w:rsid w:val="00C32234"/>
    <w:rsid w:val="00C3364E"/>
    <w:rsid w:val="00C347F7"/>
    <w:rsid w:val="00C352E0"/>
    <w:rsid w:val="00C35434"/>
    <w:rsid w:val="00C370A8"/>
    <w:rsid w:val="00C373FD"/>
    <w:rsid w:val="00C4023F"/>
    <w:rsid w:val="00C41AB8"/>
    <w:rsid w:val="00C41C0F"/>
    <w:rsid w:val="00C4344A"/>
    <w:rsid w:val="00C437E3"/>
    <w:rsid w:val="00C4524F"/>
    <w:rsid w:val="00C458DB"/>
    <w:rsid w:val="00C45AD9"/>
    <w:rsid w:val="00C45CC1"/>
    <w:rsid w:val="00C45CFD"/>
    <w:rsid w:val="00C51066"/>
    <w:rsid w:val="00C52C84"/>
    <w:rsid w:val="00C533D6"/>
    <w:rsid w:val="00C5386C"/>
    <w:rsid w:val="00C54CA2"/>
    <w:rsid w:val="00C5684E"/>
    <w:rsid w:val="00C57F89"/>
    <w:rsid w:val="00C622A1"/>
    <w:rsid w:val="00C65D0C"/>
    <w:rsid w:val="00C65DE8"/>
    <w:rsid w:val="00C66587"/>
    <w:rsid w:val="00C706D6"/>
    <w:rsid w:val="00C70A59"/>
    <w:rsid w:val="00C70C4A"/>
    <w:rsid w:val="00C73380"/>
    <w:rsid w:val="00C74119"/>
    <w:rsid w:val="00C80D77"/>
    <w:rsid w:val="00C81372"/>
    <w:rsid w:val="00C814FA"/>
    <w:rsid w:val="00C81801"/>
    <w:rsid w:val="00C825E5"/>
    <w:rsid w:val="00C82C68"/>
    <w:rsid w:val="00C85753"/>
    <w:rsid w:val="00C91CFF"/>
    <w:rsid w:val="00C93252"/>
    <w:rsid w:val="00C933C3"/>
    <w:rsid w:val="00C93EBC"/>
    <w:rsid w:val="00C948D4"/>
    <w:rsid w:val="00C94EFC"/>
    <w:rsid w:val="00C9510B"/>
    <w:rsid w:val="00CA341F"/>
    <w:rsid w:val="00CA4304"/>
    <w:rsid w:val="00CA5481"/>
    <w:rsid w:val="00CA5DEE"/>
    <w:rsid w:val="00CA7012"/>
    <w:rsid w:val="00CA7315"/>
    <w:rsid w:val="00CA7DDD"/>
    <w:rsid w:val="00CB164E"/>
    <w:rsid w:val="00CB17E5"/>
    <w:rsid w:val="00CB1AD2"/>
    <w:rsid w:val="00CB3ED5"/>
    <w:rsid w:val="00CB43B9"/>
    <w:rsid w:val="00CB4402"/>
    <w:rsid w:val="00CB52B9"/>
    <w:rsid w:val="00CB5924"/>
    <w:rsid w:val="00CB67B5"/>
    <w:rsid w:val="00CB6F98"/>
    <w:rsid w:val="00CC3627"/>
    <w:rsid w:val="00CC3F5E"/>
    <w:rsid w:val="00CC4DA0"/>
    <w:rsid w:val="00CD05D9"/>
    <w:rsid w:val="00CD0794"/>
    <w:rsid w:val="00CD227D"/>
    <w:rsid w:val="00CD2D83"/>
    <w:rsid w:val="00CD3BC8"/>
    <w:rsid w:val="00CD42D8"/>
    <w:rsid w:val="00CD46D8"/>
    <w:rsid w:val="00CD5545"/>
    <w:rsid w:val="00CD5685"/>
    <w:rsid w:val="00CD5E03"/>
    <w:rsid w:val="00CD6C6D"/>
    <w:rsid w:val="00CE15A0"/>
    <w:rsid w:val="00CE1707"/>
    <w:rsid w:val="00CE17FA"/>
    <w:rsid w:val="00CE3FA7"/>
    <w:rsid w:val="00CE4438"/>
    <w:rsid w:val="00CE4E44"/>
    <w:rsid w:val="00CE5C37"/>
    <w:rsid w:val="00CE6A8A"/>
    <w:rsid w:val="00CF0BFE"/>
    <w:rsid w:val="00CF2453"/>
    <w:rsid w:val="00CF50D8"/>
    <w:rsid w:val="00CF5806"/>
    <w:rsid w:val="00D0010B"/>
    <w:rsid w:val="00D006C7"/>
    <w:rsid w:val="00D00839"/>
    <w:rsid w:val="00D01BF7"/>
    <w:rsid w:val="00D052DF"/>
    <w:rsid w:val="00D06151"/>
    <w:rsid w:val="00D07ED2"/>
    <w:rsid w:val="00D11AED"/>
    <w:rsid w:val="00D15240"/>
    <w:rsid w:val="00D15455"/>
    <w:rsid w:val="00D16CCA"/>
    <w:rsid w:val="00D20A52"/>
    <w:rsid w:val="00D248EF"/>
    <w:rsid w:val="00D24C40"/>
    <w:rsid w:val="00D24F99"/>
    <w:rsid w:val="00D25040"/>
    <w:rsid w:val="00D2541B"/>
    <w:rsid w:val="00D25B01"/>
    <w:rsid w:val="00D3108B"/>
    <w:rsid w:val="00D32C27"/>
    <w:rsid w:val="00D33684"/>
    <w:rsid w:val="00D3421E"/>
    <w:rsid w:val="00D345D4"/>
    <w:rsid w:val="00D34EDF"/>
    <w:rsid w:val="00D3699F"/>
    <w:rsid w:val="00D37505"/>
    <w:rsid w:val="00D43061"/>
    <w:rsid w:val="00D445C4"/>
    <w:rsid w:val="00D45B79"/>
    <w:rsid w:val="00D46225"/>
    <w:rsid w:val="00D51823"/>
    <w:rsid w:val="00D519E8"/>
    <w:rsid w:val="00D53036"/>
    <w:rsid w:val="00D54C01"/>
    <w:rsid w:val="00D55AE7"/>
    <w:rsid w:val="00D60537"/>
    <w:rsid w:val="00D611B3"/>
    <w:rsid w:val="00D61371"/>
    <w:rsid w:val="00D61436"/>
    <w:rsid w:val="00D6172A"/>
    <w:rsid w:val="00D63300"/>
    <w:rsid w:val="00D634BB"/>
    <w:rsid w:val="00D63D3A"/>
    <w:rsid w:val="00D64413"/>
    <w:rsid w:val="00D650FC"/>
    <w:rsid w:val="00D6530C"/>
    <w:rsid w:val="00D66D31"/>
    <w:rsid w:val="00D673EB"/>
    <w:rsid w:val="00D67BBA"/>
    <w:rsid w:val="00D71D0D"/>
    <w:rsid w:val="00D72C0E"/>
    <w:rsid w:val="00D731BD"/>
    <w:rsid w:val="00D7328A"/>
    <w:rsid w:val="00D73353"/>
    <w:rsid w:val="00D758E1"/>
    <w:rsid w:val="00D762B4"/>
    <w:rsid w:val="00D76785"/>
    <w:rsid w:val="00D77248"/>
    <w:rsid w:val="00D80CC6"/>
    <w:rsid w:val="00D80F40"/>
    <w:rsid w:val="00D81499"/>
    <w:rsid w:val="00D81578"/>
    <w:rsid w:val="00D853D1"/>
    <w:rsid w:val="00D85413"/>
    <w:rsid w:val="00D90EA3"/>
    <w:rsid w:val="00D91FBE"/>
    <w:rsid w:val="00D968AD"/>
    <w:rsid w:val="00DA01BD"/>
    <w:rsid w:val="00DA1BC4"/>
    <w:rsid w:val="00DA31DC"/>
    <w:rsid w:val="00DA3579"/>
    <w:rsid w:val="00DA6D79"/>
    <w:rsid w:val="00DB0572"/>
    <w:rsid w:val="00DB319A"/>
    <w:rsid w:val="00DB464D"/>
    <w:rsid w:val="00DB5315"/>
    <w:rsid w:val="00DB743C"/>
    <w:rsid w:val="00DB7C4A"/>
    <w:rsid w:val="00DC3513"/>
    <w:rsid w:val="00DC615D"/>
    <w:rsid w:val="00DC650A"/>
    <w:rsid w:val="00DC6B54"/>
    <w:rsid w:val="00DC7F2C"/>
    <w:rsid w:val="00DD0DFA"/>
    <w:rsid w:val="00DD114E"/>
    <w:rsid w:val="00DD17EB"/>
    <w:rsid w:val="00DD2472"/>
    <w:rsid w:val="00DD360B"/>
    <w:rsid w:val="00DD5192"/>
    <w:rsid w:val="00DD708E"/>
    <w:rsid w:val="00DE003D"/>
    <w:rsid w:val="00DE0981"/>
    <w:rsid w:val="00DE0FE0"/>
    <w:rsid w:val="00DE114B"/>
    <w:rsid w:val="00DE1586"/>
    <w:rsid w:val="00DE249F"/>
    <w:rsid w:val="00DE44CC"/>
    <w:rsid w:val="00DE55A7"/>
    <w:rsid w:val="00DE5BEB"/>
    <w:rsid w:val="00DE5FBD"/>
    <w:rsid w:val="00DF17BE"/>
    <w:rsid w:val="00DF225C"/>
    <w:rsid w:val="00DF348C"/>
    <w:rsid w:val="00DF3DD0"/>
    <w:rsid w:val="00DF5569"/>
    <w:rsid w:val="00DF5669"/>
    <w:rsid w:val="00DF6C35"/>
    <w:rsid w:val="00DF7238"/>
    <w:rsid w:val="00E00617"/>
    <w:rsid w:val="00E02113"/>
    <w:rsid w:val="00E02EA2"/>
    <w:rsid w:val="00E0576B"/>
    <w:rsid w:val="00E06109"/>
    <w:rsid w:val="00E079B1"/>
    <w:rsid w:val="00E07C76"/>
    <w:rsid w:val="00E07E7E"/>
    <w:rsid w:val="00E1005D"/>
    <w:rsid w:val="00E11874"/>
    <w:rsid w:val="00E124AD"/>
    <w:rsid w:val="00E1316F"/>
    <w:rsid w:val="00E1406A"/>
    <w:rsid w:val="00E1438B"/>
    <w:rsid w:val="00E206AC"/>
    <w:rsid w:val="00E20DB6"/>
    <w:rsid w:val="00E20FA8"/>
    <w:rsid w:val="00E257A3"/>
    <w:rsid w:val="00E3101A"/>
    <w:rsid w:val="00E319A7"/>
    <w:rsid w:val="00E31AA6"/>
    <w:rsid w:val="00E3205F"/>
    <w:rsid w:val="00E32A52"/>
    <w:rsid w:val="00E34B8A"/>
    <w:rsid w:val="00E36A58"/>
    <w:rsid w:val="00E377DF"/>
    <w:rsid w:val="00E407A6"/>
    <w:rsid w:val="00E41CFD"/>
    <w:rsid w:val="00E43257"/>
    <w:rsid w:val="00E4340E"/>
    <w:rsid w:val="00E455D9"/>
    <w:rsid w:val="00E46A17"/>
    <w:rsid w:val="00E47A9C"/>
    <w:rsid w:val="00E5022D"/>
    <w:rsid w:val="00E50FA7"/>
    <w:rsid w:val="00E51963"/>
    <w:rsid w:val="00E52A7F"/>
    <w:rsid w:val="00E52B7E"/>
    <w:rsid w:val="00E53127"/>
    <w:rsid w:val="00E531EE"/>
    <w:rsid w:val="00E5336F"/>
    <w:rsid w:val="00E53713"/>
    <w:rsid w:val="00E53CE2"/>
    <w:rsid w:val="00E53D9E"/>
    <w:rsid w:val="00E55021"/>
    <w:rsid w:val="00E564E3"/>
    <w:rsid w:val="00E61876"/>
    <w:rsid w:val="00E61E4F"/>
    <w:rsid w:val="00E61F8B"/>
    <w:rsid w:val="00E6208D"/>
    <w:rsid w:val="00E6309E"/>
    <w:rsid w:val="00E63E22"/>
    <w:rsid w:val="00E649C1"/>
    <w:rsid w:val="00E64AC1"/>
    <w:rsid w:val="00E667D7"/>
    <w:rsid w:val="00E74CFA"/>
    <w:rsid w:val="00E74EDD"/>
    <w:rsid w:val="00E77813"/>
    <w:rsid w:val="00E811E7"/>
    <w:rsid w:val="00E81303"/>
    <w:rsid w:val="00E837E7"/>
    <w:rsid w:val="00E83EF9"/>
    <w:rsid w:val="00E84041"/>
    <w:rsid w:val="00E84F6D"/>
    <w:rsid w:val="00E87216"/>
    <w:rsid w:val="00E9093D"/>
    <w:rsid w:val="00E9170E"/>
    <w:rsid w:val="00E945E9"/>
    <w:rsid w:val="00E9533D"/>
    <w:rsid w:val="00E969DA"/>
    <w:rsid w:val="00E97415"/>
    <w:rsid w:val="00EA0ECB"/>
    <w:rsid w:val="00EA3C43"/>
    <w:rsid w:val="00EA44D7"/>
    <w:rsid w:val="00EA4B2B"/>
    <w:rsid w:val="00EA4C95"/>
    <w:rsid w:val="00EA5170"/>
    <w:rsid w:val="00EA51AB"/>
    <w:rsid w:val="00EA5B64"/>
    <w:rsid w:val="00EA6097"/>
    <w:rsid w:val="00EA6885"/>
    <w:rsid w:val="00EA7601"/>
    <w:rsid w:val="00EA7A70"/>
    <w:rsid w:val="00EB055D"/>
    <w:rsid w:val="00EB3203"/>
    <w:rsid w:val="00EB3C80"/>
    <w:rsid w:val="00EB4D1B"/>
    <w:rsid w:val="00EB524C"/>
    <w:rsid w:val="00EB5CDD"/>
    <w:rsid w:val="00EB6951"/>
    <w:rsid w:val="00EB712F"/>
    <w:rsid w:val="00EB76F3"/>
    <w:rsid w:val="00EB78E0"/>
    <w:rsid w:val="00EC0BC9"/>
    <w:rsid w:val="00EC1532"/>
    <w:rsid w:val="00EC2B63"/>
    <w:rsid w:val="00EC506C"/>
    <w:rsid w:val="00EC5AE6"/>
    <w:rsid w:val="00EC5D17"/>
    <w:rsid w:val="00ED089B"/>
    <w:rsid w:val="00ED0EFB"/>
    <w:rsid w:val="00ED12C6"/>
    <w:rsid w:val="00ED27C0"/>
    <w:rsid w:val="00ED3A5B"/>
    <w:rsid w:val="00ED426B"/>
    <w:rsid w:val="00ED7158"/>
    <w:rsid w:val="00ED79BC"/>
    <w:rsid w:val="00EE2A43"/>
    <w:rsid w:val="00EE44DB"/>
    <w:rsid w:val="00EE51EC"/>
    <w:rsid w:val="00EE557C"/>
    <w:rsid w:val="00EE7810"/>
    <w:rsid w:val="00EE7A21"/>
    <w:rsid w:val="00EE7A6A"/>
    <w:rsid w:val="00EF174B"/>
    <w:rsid w:val="00EF1DFC"/>
    <w:rsid w:val="00EF7CD5"/>
    <w:rsid w:val="00F0017B"/>
    <w:rsid w:val="00F006B1"/>
    <w:rsid w:val="00F00BB9"/>
    <w:rsid w:val="00F0177B"/>
    <w:rsid w:val="00F01FF3"/>
    <w:rsid w:val="00F0310C"/>
    <w:rsid w:val="00F041F3"/>
    <w:rsid w:val="00F07F8E"/>
    <w:rsid w:val="00F1197D"/>
    <w:rsid w:val="00F122B6"/>
    <w:rsid w:val="00F139EB"/>
    <w:rsid w:val="00F1496F"/>
    <w:rsid w:val="00F1714E"/>
    <w:rsid w:val="00F17596"/>
    <w:rsid w:val="00F22442"/>
    <w:rsid w:val="00F227BC"/>
    <w:rsid w:val="00F229BB"/>
    <w:rsid w:val="00F2408F"/>
    <w:rsid w:val="00F24E32"/>
    <w:rsid w:val="00F27FB0"/>
    <w:rsid w:val="00F303FC"/>
    <w:rsid w:val="00F3088D"/>
    <w:rsid w:val="00F34CF8"/>
    <w:rsid w:val="00F34E9D"/>
    <w:rsid w:val="00F35932"/>
    <w:rsid w:val="00F362CA"/>
    <w:rsid w:val="00F3795B"/>
    <w:rsid w:val="00F42132"/>
    <w:rsid w:val="00F42FF7"/>
    <w:rsid w:val="00F4485D"/>
    <w:rsid w:val="00F45F8E"/>
    <w:rsid w:val="00F50EE2"/>
    <w:rsid w:val="00F52448"/>
    <w:rsid w:val="00F57FA5"/>
    <w:rsid w:val="00F60C29"/>
    <w:rsid w:val="00F61155"/>
    <w:rsid w:val="00F61B1D"/>
    <w:rsid w:val="00F61F40"/>
    <w:rsid w:val="00F61FB2"/>
    <w:rsid w:val="00F62393"/>
    <w:rsid w:val="00F62696"/>
    <w:rsid w:val="00F63525"/>
    <w:rsid w:val="00F65EE6"/>
    <w:rsid w:val="00F67AEF"/>
    <w:rsid w:val="00F75360"/>
    <w:rsid w:val="00F77767"/>
    <w:rsid w:val="00F809A7"/>
    <w:rsid w:val="00F80F64"/>
    <w:rsid w:val="00F81556"/>
    <w:rsid w:val="00F82629"/>
    <w:rsid w:val="00F82DCF"/>
    <w:rsid w:val="00F842CB"/>
    <w:rsid w:val="00F86ADE"/>
    <w:rsid w:val="00F873AA"/>
    <w:rsid w:val="00F87553"/>
    <w:rsid w:val="00F908C8"/>
    <w:rsid w:val="00F91B5D"/>
    <w:rsid w:val="00F93742"/>
    <w:rsid w:val="00F93F22"/>
    <w:rsid w:val="00F94186"/>
    <w:rsid w:val="00F95383"/>
    <w:rsid w:val="00F966FD"/>
    <w:rsid w:val="00F968BF"/>
    <w:rsid w:val="00FA3CB7"/>
    <w:rsid w:val="00FA4BB7"/>
    <w:rsid w:val="00FA6303"/>
    <w:rsid w:val="00FA6F1C"/>
    <w:rsid w:val="00FA76B7"/>
    <w:rsid w:val="00FA7C64"/>
    <w:rsid w:val="00FB34E0"/>
    <w:rsid w:val="00FB39E3"/>
    <w:rsid w:val="00FB4C74"/>
    <w:rsid w:val="00FB5876"/>
    <w:rsid w:val="00FB6754"/>
    <w:rsid w:val="00FB7BF6"/>
    <w:rsid w:val="00FC12E5"/>
    <w:rsid w:val="00FC1F08"/>
    <w:rsid w:val="00FC2758"/>
    <w:rsid w:val="00FC6772"/>
    <w:rsid w:val="00FC6C51"/>
    <w:rsid w:val="00FC7636"/>
    <w:rsid w:val="00FD2FDD"/>
    <w:rsid w:val="00FD3CFB"/>
    <w:rsid w:val="00FD3DC9"/>
    <w:rsid w:val="00FD4B65"/>
    <w:rsid w:val="00FD6FD5"/>
    <w:rsid w:val="00FE0C5A"/>
    <w:rsid w:val="00FE161F"/>
    <w:rsid w:val="00FE342C"/>
    <w:rsid w:val="00FE49A8"/>
    <w:rsid w:val="00FE4C0A"/>
    <w:rsid w:val="00FE5D6B"/>
    <w:rsid w:val="00FE672F"/>
    <w:rsid w:val="00FF0C0E"/>
    <w:rsid w:val="00FF270C"/>
    <w:rsid w:val="00FF4320"/>
    <w:rsid w:val="00FF507F"/>
    <w:rsid w:val="00FF6B5E"/>
    <w:rsid w:val="00FF787F"/>
    <w:rsid w:val="01B80E82"/>
    <w:rsid w:val="08DAC699"/>
    <w:rsid w:val="14DCBD0B"/>
    <w:rsid w:val="1E0CE372"/>
    <w:rsid w:val="2A7EAC3A"/>
    <w:rsid w:val="2F383FFC"/>
    <w:rsid w:val="39D2C003"/>
    <w:rsid w:val="436BE45C"/>
    <w:rsid w:val="462755DB"/>
    <w:rsid w:val="543F9238"/>
    <w:rsid w:val="695A1DDA"/>
    <w:rsid w:val="7C99877C"/>
  </w:rsids>
  <m:mathPr>
    <m:mathFont m:val="Cambria Math"/>
    <m:brkBin m:val="before"/>
    <m:brkBinSub m:val="--"/>
    <m:smallFrac m:val="0"/>
    <m:dispDef/>
    <m:lMargin m:val="0"/>
    <m:rMargin m:val="0"/>
    <m:defJc m:val="centerGroup"/>
    <m:wrapIndent m:val="1440"/>
    <m:intLim m:val="subSup"/>
    <m:naryLim m:val="undOvr"/>
  </m:mathPr>
  <w:themeFontLang w:val="nl-BE"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A86B49F"/>
  <w15:chartTrackingRefBased/>
  <w15:docId w15:val="{ED753F44-FF3D-48F2-824A-6FA94D4693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5CB3"/>
    <w:pPr>
      <w:spacing w:before="100" w:beforeAutospacing="1" w:after="120" w:line="276" w:lineRule="auto"/>
      <w:jc w:val="both"/>
    </w:pPr>
    <w:rPr>
      <w:rFonts w:ascii="Times New Roman" w:hAnsi="Times New Roman" w:cs="Times New Roman"/>
    </w:rPr>
  </w:style>
  <w:style w:type="paragraph" w:styleId="Heading1">
    <w:name w:val="heading 1"/>
    <w:basedOn w:val="Normal"/>
    <w:next w:val="Normal"/>
    <w:link w:val="Heading1Char"/>
    <w:uiPriority w:val="9"/>
    <w:qFormat/>
    <w:rsid w:val="0002787F"/>
    <w:pPr>
      <w:keepNext/>
      <w:keepLines/>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02787F"/>
    <w:pPr>
      <w:keepNext/>
      <w:keepLines/>
      <w:outlineLvl w:val="1"/>
    </w:pPr>
    <w:rPr>
      <w:rFonts w:eastAsiaTheme="majorEastAsia" w:cstheme="majorBidi"/>
      <w:b/>
      <w:sz w:val="24"/>
      <w:szCs w:val="26"/>
    </w:rPr>
  </w:style>
  <w:style w:type="paragraph" w:styleId="Heading3">
    <w:name w:val="heading 3"/>
    <w:basedOn w:val="Normal"/>
    <w:next w:val="Normal"/>
    <w:link w:val="Heading3Char"/>
    <w:uiPriority w:val="9"/>
    <w:unhideWhenUsed/>
    <w:qFormat/>
    <w:rsid w:val="00AE6CF7"/>
    <w:pPr>
      <w:keepNext/>
      <w:keepLines/>
      <w:outlineLvl w:val="2"/>
    </w:pPr>
    <w:rPr>
      <w:rFonts w:eastAsiaTheme="majorEastAsia" w:cstheme="majorBidi"/>
      <w:b/>
      <w:szCs w:val="24"/>
    </w:rPr>
  </w:style>
  <w:style w:type="paragraph" w:styleId="Heading4">
    <w:name w:val="heading 4"/>
    <w:basedOn w:val="Normal"/>
    <w:next w:val="Normal"/>
    <w:link w:val="Heading4Char"/>
    <w:uiPriority w:val="9"/>
    <w:semiHidden/>
    <w:unhideWhenUsed/>
    <w:qFormat/>
    <w:rsid w:val="00E61876"/>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E61876"/>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E61876"/>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E61876"/>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E61876"/>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E61876"/>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FB4C74"/>
    <w:rPr>
      <w:sz w:val="16"/>
      <w:szCs w:val="16"/>
    </w:rPr>
  </w:style>
  <w:style w:type="paragraph" w:styleId="CommentText">
    <w:name w:val="annotation text"/>
    <w:basedOn w:val="Normal"/>
    <w:link w:val="CommentTextChar"/>
    <w:uiPriority w:val="99"/>
    <w:unhideWhenUsed/>
    <w:rsid w:val="00FB4C74"/>
    <w:rPr>
      <w:szCs w:val="20"/>
    </w:rPr>
  </w:style>
  <w:style w:type="character" w:customStyle="1" w:styleId="CommentTextChar">
    <w:name w:val="Comment Text Char"/>
    <w:basedOn w:val="DefaultParagraphFont"/>
    <w:link w:val="CommentText"/>
    <w:uiPriority w:val="99"/>
    <w:rsid w:val="00FB4C74"/>
    <w:rPr>
      <w:sz w:val="20"/>
      <w:szCs w:val="20"/>
    </w:rPr>
  </w:style>
  <w:style w:type="paragraph" w:styleId="CommentSubject">
    <w:name w:val="annotation subject"/>
    <w:basedOn w:val="CommentText"/>
    <w:next w:val="CommentText"/>
    <w:link w:val="CommentSubjectChar"/>
    <w:uiPriority w:val="99"/>
    <w:semiHidden/>
    <w:unhideWhenUsed/>
    <w:rsid w:val="00FB4C74"/>
    <w:rPr>
      <w:b/>
      <w:bCs/>
    </w:rPr>
  </w:style>
  <w:style w:type="character" w:customStyle="1" w:styleId="CommentSubjectChar">
    <w:name w:val="Comment Subject Char"/>
    <w:basedOn w:val="CommentTextChar"/>
    <w:link w:val="CommentSubject"/>
    <w:uiPriority w:val="99"/>
    <w:semiHidden/>
    <w:rsid w:val="00FB4C74"/>
    <w:rPr>
      <w:b/>
      <w:bCs/>
      <w:sz w:val="20"/>
      <w:szCs w:val="20"/>
    </w:rPr>
  </w:style>
  <w:style w:type="paragraph" w:customStyle="1" w:styleId="question-1">
    <w:name w:val="question-1"/>
    <w:basedOn w:val="Normal"/>
    <w:link w:val="question-1Char"/>
    <w:qFormat/>
    <w:rsid w:val="008C5CB3"/>
    <w:pPr>
      <w:numPr>
        <w:numId w:val="1"/>
      </w:numPr>
    </w:pPr>
    <w:rPr>
      <w:i/>
    </w:rPr>
  </w:style>
  <w:style w:type="character" w:customStyle="1" w:styleId="question-1Char">
    <w:name w:val="question-1 Char"/>
    <w:basedOn w:val="DefaultParagraphFont"/>
    <w:link w:val="question-1"/>
    <w:rsid w:val="008C5CB3"/>
    <w:rPr>
      <w:rFonts w:ascii="Times New Roman" w:hAnsi="Times New Roman" w:cs="Times New Roman"/>
      <w:i/>
    </w:rPr>
  </w:style>
  <w:style w:type="paragraph" w:styleId="NoSpacing">
    <w:name w:val="No Spacing"/>
    <w:aliases w:val="highlight"/>
    <w:uiPriority w:val="1"/>
    <w:qFormat/>
    <w:rsid w:val="0058758B"/>
    <w:pPr>
      <w:spacing w:before="100" w:beforeAutospacing="1" w:after="120" w:line="240" w:lineRule="auto"/>
      <w:jc w:val="both"/>
    </w:pPr>
    <w:rPr>
      <w:rFonts w:ascii="Times New Roman" w:hAnsi="Times New Roman"/>
      <w:b/>
      <w:sz w:val="28"/>
    </w:rPr>
  </w:style>
  <w:style w:type="character" w:customStyle="1" w:styleId="Heading1Char">
    <w:name w:val="Heading 1 Char"/>
    <w:basedOn w:val="DefaultParagraphFont"/>
    <w:link w:val="Heading1"/>
    <w:uiPriority w:val="9"/>
    <w:rsid w:val="0002787F"/>
    <w:rPr>
      <w:rFonts w:ascii="Times New Roman" w:eastAsiaTheme="majorEastAsia" w:hAnsi="Times New Roman" w:cstheme="majorBidi"/>
      <w:b/>
      <w:sz w:val="28"/>
      <w:szCs w:val="32"/>
    </w:rPr>
  </w:style>
  <w:style w:type="paragraph" w:customStyle="1" w:styleId="section">
    <w:name w:val="section"/>
    <w:basedOn w:val="Heading1"/>
    <w:link w:val="sectionChar"/>
    <w:qFormat/>
    <w:rsid w:val="00F94186"/>
    <w:pPr>
      <w:outlineLvl w:val="9"/>
    </w:pPr>
  </w:style>
  <w:style w:type="character" w:customStyle="1" w:styleId="sectionChar">
    <w:name w:val="section Char"/>
    <w:basedOn w:val="Heading1Char"/>
    <w:link w:val="section"/>
    <w:rsid w:val="00F94186"/>
    <w:rPr>
      <w:rFonts w:ascii="Times New Roman" w:eastAsiaTheme="majorEastAsia" w:hAnsi="Times New Roman" w:cstheme="majorBidi"/>
      <w:b/>
      <w:sz w:val="24"/>
      <w:szCs w:val="32"/>
    </w:rPr>
  </w:style>
  <w:style w:type="paragraph" w:styleId="ListParagraph">
    <w:name w:val="List Paragraph"/>
    <w:basedOn w:val="Normal"/>
    <w:link w:val="ListParagraphChar"/>
    <w:uiPriority w:val="34"/>
    <w:qFormat/>
    <w:rsid w:val="00CD227D"/>
    <w:pPr>
      <w:ind w:left="720"/>
      <w:contextualSpacing/>
    </w:pPr>
  </w:style>
  <w:style w:type="paragraph" w:customStyle="1" w:styleId="answer">
    <w:name w:val="answer"/>
    <w:basedOn w:val="ListParagraph"/>
    <w:link w:val="answerChar"/>
    <w:qFormat/>
    <w:rsid w:val="008C5CB3"/>
    <w:pPr>
      <w:ind w:left="357" w:firstLine="363"/>
    </w:pPr>
    <w:rPr>
      <w:color w:val="4472C4" w:themeColor="accent1"/>
    </w:rPr>
  </w:style>
  <w:style w:type="character" w:customStyle="1" w:styleId="ListParagraphChar">
    <w:name w:val="List Paragraph Char"/>
    <w:basedOn w:val="DefaultParagraphFont"/>
    <w:link w:val="ListParagraph"/>
    <w:uiPriority w:val="34"/>
    <w:rsid w:val="00550955"/>
    <w:rPr>
      <w:rFonts w:ascii="Times New Roman" w:hAnsi="Times New Roman"/>
      <w:sz w:val="20"/>
    </w:rPr>
  </w:style>
  <w:style w:type="character" w:customStyle="1" w:styleId="answerChar">
    <w:name w:val="answer Char"/>
    <w:basedOn w:val="ListParagraphChar"/>
    <w:link w:val="answer"/>
    <w:rsid w:val="008C5CB3"/>
    <w:rPr>
      <w:rFonts w:ascii="Times New Roman" w:hAnsi="Times New Roman" w:cs="Times New Roman"/>
      <w:color w:val="4472C4" w:themeColor="accent1"/>
      <w:sz w:val="20"/>
    </w:rPr>
  </w:style>
  <w:style w:type="character" w:customStyle="1" w:styleId="Heading2Char">
    <w:name w:val="Heading 2 Char"/>
    <w:basedOn w:val="DefaultParagraphFont"/>
    <w:link w:val="Heading2"/>
    <w:uiPriority w:val="9"/>
    <w:rsid w:val="0002787F"/>
    <w:rPr>
      <w:rFonts w:ascii="Times New Roman" w:eastAsiaTheme="majorEastAsia" w:hAnsi="Times New Roman" w:cstheme="majorBidi"/>
      <w:b/>
      <w:sz w:val="24"/>
      <w:szCs w:val="26"/>
    </w:rPr>
  </w:style>
  <w:style w:type="character" w:customStyle="1" w:styleId="Heading3Char">
    <w:name w:val="Heading 3 Char"/>
    <w:basedOn w:val="DefaultParagraphFont"/>
    <w:link w:val="Heading3"/>
    <w:uiPriority w:val="9"/>
    <w:rsid w:val="00AE6CF7"/>
    <w:rPr>
      <w:rFonts w:ascii="Times New Roman" w:eastAsiaTheme="majorEastAsia" w:hAnsi="Times New Roman" w:cstheme="majorBidi"/>
      <w:b/>
      <w:sz w:val="20"/>
      <w:szCs w:val="24"/>
    </w:rPr>
  </w:style>
  <w:style w:type="paragraph" w:customStyle="1" w:styleId="question-2">
    <w:name w:val="question-2"/>
    <w:basedOn w:val="question-1"/>
    <w:next w:val="question-1"/>
    <w:link w:val="question-2Char"/>
    <w:rsid w:val="00C139D9"/>
    <w:pPr>
      <w:numPr>
        <w:numId w:val="5"/>
      </w:numPr>
      <w:ind w:left="357" w:firstLine="357"/>
    </w:pPr>
  </w:style>
  <w:style w:type="character" w:customStyle="1" w:styleId="question-2Char">
    <w:name w:val="question-2 Char"/>
    <w:basedOn w:val="question-1Char"/>
    <w:link w:val="question-2"/>
    <w:rsid w:val="00C139D9"/>
    <w:rPr>
      <w:rFonts w:ascii="Times New Roman" w:hAnsi="Times New Roman" w:cs="Times New Roman"/>
      <w:i/>
      <w:sz w:val="20"/>
    </w:rPr>
  </w:style>
  <w:style w:type="character" w:styleId="Hyperlink">
    <w:name w:val="Hyperlink"/>
    <w:basedOn w:val="DefaultParagraphFont"/>
    <w:uiPriority w:val="99"/>
    <w:unhideWhenUsed/>
    <w:rsid w:val="00FC7636"/>
    <w:rPr>
      <w:color w:val="0563C1" w:themeColor="hyperlink"/>
      <w:u w:val="single"/>
    </w:rPr>
  </w:style>
  <w:style w:type="character" w:styleId="UnresolvedMention">
    <w:name w:val="Unresolved Mention"/>
    <w:basedOn w:val="DefaultParagraphFont"/>
    <w:uiPriority w:val="99"/>
    <w:semiHidden/>
    <w:unhideWhenUsed/>
    <w:rsid w:val="00FC7636"/>
    <w:rPr>
      <w:color w:val="605E5C"/>
      <w:shd w:val="clear" w:color="auto" w:fill="E1DFDD"/>
    </w:rPr>
  </w:style>
  <w:style w:type="paragraph" w:customStyle="1" w:styleId="EndNoteBibliographyTitle">
    <w:name w:val="EndNote Bibliography Title"/>
    <w:basedOn w:val="Normal"/>
    <w:link w:val="EndNoteBibliographyTitleChar"/>
    <w:rsid w:val="006801AC"/>
    <w:pPr>
      <w:spacing w:after="0"/>
      <w:jc w:val="center"/>
    </w:pPr>
    <w:rPr>
      <w:noProof/>
      <w:lang w:val="en-US"/>
    </w:rPr>
  </w:style>
  <w:style w:type="character" w:customStyle="1" w:styleId="EndNoteBibliographyTitleChar">
    <w:name w:val="EndNote Bibliography Title Char"/>
    <w:basedOn w:val="answerChar"/>
    <w:link w:val="EndNoteBibliographyTitle"/>
    <w:rsid w:val="006801AC"/>
    <w:rPr>
      <w:rFonts w:ascii="Times New Roman" w:hAnsi="Times New Roman" w:cs="Times New Roman"/>
      <w:noProof/>
      <w:color w:val="4472C4" w:themeColor="accent1"/>
      <w:sz w:val="20"/>
      <w:lang w:val="en-US"/>
    </w:rPr>
  </w:style>
  <w:style w:type="paragraph" w:customStyle="1" w:styleId="EndNoteBibliography">
    <w:name w:val="EndNote Bibliography"/>
    <w:basedOn w:val="Normal"/>
    <w:link w:val="EndNoteBibliographyChar"/>
    <w:rsid w:val="006801AC"/>
    <w:pPr>
      <w:spacing w:line="240" w:lineRule="auto"/>
    </w:pPr>
    <w:rPr>
      <w:noProof/>
      <w:lang w:val="en-US"/>
    </w:rPr>
  </w:style>
  <w:style w:type="character" w:customStyle="1" w:styleId="EndNoteBibliographyChar">
    <w:name w:val="EndNote Bibliography Char"/>
    <w:basedOn w:val="answerChar"/>
    <w:link w:val="EndNoteBibliography"/>
    <w:rsid w:val="006801AC"/>
    <w:rPr>
      <w:rFonts w:ascii="Times New Roman" w:hAnsi="Times New Roman" w:cs="Times New Roman"/>
      <w:noProof/>
      <w:color w:val="4472C4" w:themeColor="accent1"/>
      <w:sz w:val="20"/>
      <w:lang w:val="en-US"/>
    </w:rPr>
  </w:style>
  <w:style w:type="paragraph" w:styleId="Revision">
    <w:name w:val="Revision"/>
    <w:hidden/>
    <w:uiPriority w:val="99"/>
    <w:semiHidden/>
    <w:rsid w:val="004A0EEC"/>
    <w:pPr>
      <w:spacing w:after="0" w:line="240" w:lineRule="auto"/>
    </w:pPr>
    <w:rPr>
      <w:rFonts w:ascii="Times New Roman" w:hAnsi="Times New Roman"/>
      <w:sz w:val="20"/>
    </w:rPr>
  </w:style>
  <w:style w:type="paragraph" w:styleId="Header">
    <w:name w:val="header"/>
    <w:basedOn w:val="Normal"/>
    <w:link w:val="HeaderChar"/>
    <w:uiPriority w:val="99"/>
    <w:unhideWhenUsed/>
    <w:rsid w:val="00F91B5D"/>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F91B5D"/>
    <w:rPr>
      <w:rFonts w:ascii="Times New Roman" w:hAnsi="Times New Roman" w:cs="Times New Roman"/>
    </w:rPr>
  </w:style>
  <w:style w:type="paragraph" w:styleId="Footer">
    <w:name w:val="footer"/>
    <w:basedOn w:val="Normal"/>
    <w:link w:val="FooterChar"/>
    <w:uiPriority w:val="99"/>
    <w:unhideWhenUsed/>
    <w:rsid w:val="00F91B5D"/>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F91B5D"/>
    <w:rPr>
      <w:rFonts w:ascii="Times New Roman" w:hAnsi="Times New Roman" w:cs="Times New Roman"/>
    </w:rPr>
  </w:style>
  <w:style w:type="paragraph" w:styleId="BalloonText">
    <w:name w:val="Balloon Text"/>
    <w:basedOn w:val="Normal"/>
    <w:link w:val="BalloonTextChar"/>
    <w:uiPriority w:val="99"/>
    <w:semiHidden/>
    <w:unhideWhenUsed/>
    <w:rsid w:val="00E6187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61876"/>
    <w:rPr>
      <w:rFonts w:ascii="Segoe UI" w:hAnsi="Segoe UI" w:cs="Segoe UI"/>
      <w:sz w:val="18"/>
      <w:szCs w:val="18"/>
    </w:rPr>
  </w:style>
  <w:style w:type="paragraph" w:styleId="Bibliography">
    <w:name w:val="Bibliography"/>
    <w:basedOn w:val="Normal"/>
    <w:next w:val="Normal"/>
    <w:uiPriority w:val="37"/>
    <w:semiHidden/>
    <w:unhideWhenUsed/>
    <w:rsid w:val="00E61876"/>
  </w:style>
  <w:style w:type="paragraph" w:styleId="BlockText">
    <w:name w:val="Block Text"/>
    <w:basedOn w:val="Normal"/>
    <w:uiPriority w:val="99"/>
    <w:semiHidden/>
    <w:unhideWhenUsed/>
    <w:rsid w:val="00E61876"/>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asciiTheme="minorHAnsi" w:eastAsiaTheme="minorEastAsia" w:hAnsiTheme="minorHAnsi" w:cstheme="minorBidi"/>
      <w:i/>
      <w:iCs/>
      <w:color w:val="4472C4" w:themeColor="accent1"/>
    </w:rPr>
  </w:style>
  <w:style w:type="paragraph" w:styleId="BodyText">
    <w:name w:val="Body Text"/>
    <w:basedOn w:val="Normal"/>
    <w:link w:val="BodyTextChar"/>
    <w:uiPriority w:val="99"/>
    <w:semiHidden/>
    <w:unhideWhenUsed/>
    <w:rsid w:val="00E61876"/>
  </w:style>
  <w:style w:type="character" w:customStyle="1" w:styleId="BodyTextChar">
    <w:name w:val="Body Text Char"/>
    <w:basedOn w:val="DefaultParagraphFont"/>
    <w:link w:val="BodyText"/>
    <w:uiPriority w:val="99"/>
    <w:semiHidden/>
    <w:rsid w:val="00E61876"/>
    <w:rPr>
      <w:rFonts w:ascii="Times New Roman" w:hAnsi="Times New Roman" w:cs="Times New Roman"/>
    </w:rPr>
  </w:style>
  <w:style w:type="paragraph" w:styleId="BodyText2">
    <w:name w:val="Body Text 2"/>
    <w:basedOn w:val="Normal"/>
    <w:link w:val="BodyText2Char"/>
    <w:uiPriority w:val="99"/>
    <w:semiHidden/>
    <w:unhideWhenUsed/>
    <w:rsid w:val="00E61876"/>
    <w:pPr>
      <w:spacing w:line="480" w:lineRule="auto"/>
    </w:pPr>
  </w:style>
  <w:style w:type="character" w:customStyle="1" w:styleId="BodyText2Char">
    <w:name w:val="Body Text 2 Char"/>
    <w:basedOn w:val="DefaultParagraphFont"/>
    <w:link w:val="BodyText2"/>
    <w:uiPriority w:val="99"/>
    <w:semiHidden/>
    <w:rsid w:val="00E61876"/>
    <w:rPr>
      <w:rFonts w:ascii="Times New Roman" w:hAnsi="Times New Roman" w:cs="Times New Roman"/>
    </w:rPr>
  </w:style>
  <w:style w:type="paragraph" w:styleId="BodyText3">
    <w:name w:val="Body Text 3"/>
    <w:basedOn w:val="Normal"/>
    <w:link w:val="BodyText3Char"/>
    <w:uiPriority w:val="99"/>
    <w:semiHidden/>
    <w:unhideWhenUsed/>
    <w:rsid w:val="00E61876"/>
    <w:rPr>
      <w:sz w:val="16"/>
      <w:szCs w:val="16"/>
    </w:rPr>
  </w:style>
  <w:style w:type="character" w:customStyle="1" w:styleId="BodyText3Char">
    <w:name w:val="Body Text 3 Char"/>
    <w:basedOn w:val="DefaultParagraphFont"/>
    <w:link w:val="BodyText3"/>
    <w:uiPriority w:val="99"/>
    <w:semiHidden/>
    <w:rsid w:val="00E61876"/>
    <w:rPr>
      <w:rFonts w:ascii="Times New Roman" w:hAnsi="Times New Roman" w:cs="Times New Roman"/>
      <w:sz w:val="16"/>
      <w:szCs w:val="16"/>
    </w:rPr>
  </w:style>
  <w:style w:type="paragraph" w:styleId="BodyTextFirstIndent">
    <w:name w:val="Body Text First Indent"/>
    <w:basedOn w:val="BodyText"/>
    <w:link w:val="BodyTextFirstIndentChar"/>
    <w:uiPriority w:val="99"/>
    <w:semiHidden/>
    <w:unhideWhenUsed/>
    <w:rsid w:val="00E61876"/>
    <w:pPr>
      <w:ind w:firstLine="360"/>
    </w:pPr>
  </w:style>
  <w:style w:type="character" w:customStyle="1" w:styleId="BodyTextFirstIndentChar">
    <w:name w:val="Body Text First Indent Char"/>
    <w:basedOn w:val="BodyTextChar"/>
    <w:link w:val="BodyTextFirstIndent"/>
    <w:uiPriority w:val="99"/>
    <w:semiHidden/>
    <w:rsid w:val="00E61876"/>
    <w:rPr>
      <w:rFonts w:ascii="Times New Roman" w:hAnsi="Times New Roman" w:cs="Times New Roman"/>
    </w:rPr>
  </w:style>
  <w:style w:type="paragraph" w:styleId="BodyTextIndent">
    <w:name w:val="Body Text Indent"/>
    <w:basedOn w:val="Normal"/>
    <w:link w:val="BodyTextIndentChar"/>
    <w:uiPriority w:val="99"/>
    <w:semiHidden/>
    <w:unhideWhenUsed/>
    <w:rsid w:val="00E61876"/>
    <w:pPr>
      <w:ind w:left="283"/>
    </w:pPr>
  </w:style>
  <w:style w:type="character" w:customStyle="1" w:styleId="BodyTextIndentChar">
    <w:name w:val="Body Text Indent Char"/>
    <w:basedOn w:val="DefaultParagraphFont"/>
    <w:link w:val="BodyTextIndent"/>
    <w:uiPriority w:val="99"/>
    <w:semiHidden/>
    <w:rsid w:val="00E61876"/>
    <w:rPr>
      <w:rFonts w:ascii="Times New Roman" w:hAnsi="Times New Roman" w:cs="Times New Roman"/>
    </w:rPr>
  </w:style>
  <w:style w:type="paragraph" w:styleId="BodyTextFirstIndent2">
    <w:name w:val="Body Text First Indent 2"/>
    <w:basedOn w:val="BodyTextIndent"/>
    <w:link w:val="BodyTextFirstIndent2Char"/>
    <w:uiPriority w:val="99"/>
    <w:semiHidden/>
    <w:unhideWhenUsed/>
    <w:rsid w:val="00E61876"/>
    <w:pPr>
      <w:ind w:left="360" w:firstLine="360"/>
    </w:pPr>
  </w:style>
  <w:style w:type="character" w:customStyle="1" w:styleId="BodyTextFirstIndent2Char">
    <w:name w:val="Body Text First Indent 2 Char"/>
    <w:basedOn w:val="BodyTextIndentChar"/>
    <w:link w:val="BodyTextFirstIndent2"/>
    <w:uiPriority w:val="99"/>
    <w:semiHidden/>
    <w:rsid w:val="00E61876"/>
    <w:rPr>
      <w:rFonts w:ascii="Times New Roman" w:hAnsi="Times New Roman" w:cs="Times New Roman"/>
    </w:rPr>
  </w:style>
  <w:style w:type="paragraph" w:styleId="BodyTextIndent2">
    <w:name w:val="Body Text Indent 2"/>
    <w:basedOn w:val="Normal"/>
    <w:link w:val="BodyTextIndent2Char"/>
    <w:uiPriority w:val="99"/>
    <w:semiHidden/>
    <w:unhideWhenUsed/>
    <w:rsid w:val="00E61876"/>
    <w:pPr>
      <w:spacing w:line="480" w:lineRule="auto"/>
      <w:ind w:left="283"/>
    </w:pPr>
  </w:style>
  <w:style w:type="character" w:customStyle="1" w:styleId="BodyTextIndent2Char">
    <w:name w:val="Body Text Indent 2 Char"/>
    <w:basedOn w:val="DefaultParagraphFont"/>
    <w:link w:val="BodyTextIndent2"/>
    <w:uiPriority w:val="99"/>
    <w:semiHidden/>
    <w:rsid w:val="00E61876"/>
    <w:rPr>
      <w:rFonts w:ascii="Times New Roman" w:hAnsi="Times New Roman" w:cs="Times New Roman"/>
    </w:rPr>
  </w:style>
  <w:style w:type="paragraph" w:styleId="BodyTextIndent3">
    <w:name w:val="Body Text Indent 3"/>
    <w:basedOn w:val="Normal"/>
    <w:link w:val="BodyTextIndent3Char"/>
    <w:uiPriority w:val="99"/>
    <w:semiHidden/>
    <w:unhideWhenUsed/>
    <w:rsid w:val="00E61876"/>
    <w:pPr>
      <w:ind w:left="283"/>
    </w:pPr>
    <w:rPr>
      <w:sz w:val="16"/>
      <w:szCs w:val="16"/>
    </w:rPr>
  </w:style>
  <w:style w:type="character" w:customStyle="1" w:styleId="BodyTextIndent3Char">
    <w:name w:val="Body Text Indent 3 Char"/>
    <w:basedOn w:val="DefaultParagraphFont"/>
    <w:link w:val="BodyTextIndent3"/>
    <w:uiPriority w:val="99"/>
    <w:semiHidden/>
    <w:rsid w:val="00E61876"/>
    <w:rPr>
      <w:rFonts w:ascii="Times New Roman" w:hAnsi="Times New Roman" w:cs="Times New Roman"/>
      <w:sz w:val="16"/>
      <w:szCs w:val="16"/>
    </w:rPr>
  </w:style>
  <w:style w:type="paragraph" w:styleId="Caption">
    <w:name w:val="caption"/>
    <w:basedOn w:val="Normal"/>
    <w:next w:val="Normal"/>
    <w:uiPriority w:val="35"/>
    <w:semiHidden/>
    <w:unhideWhenUsed/>
    <w:qFormat/>
    <w:rsid w:val="00E61876"/>
    <w:pPr>
      <w:spacing w:before="0" w:after="200" w:line="240" w:lineRule="auto"/>
    </w:pPr>
    <w:rPr>
      <w:i/>
      <w:iCs/>
      <w:color w:val="44546A" w:themeColor="text2"/>
      <w:sz w:val="18"/>
      <w:szCs w:val="18"/>
    </w:rPr>
  </w:style>
  <w:style w:type="paragraph" w:styleId="Closing">
    <w:name w:val="Closing"/>
    <w:basedOn w:val="Normal"/>
    <w:link w:val="ClosingChar"/>
    <w:uiPriority w:val="99"/>
    <w:semiHidden/>
    <w:unhideWhenUsed/>
    <w:rsid w:val="00E61876"/>
    <w:pPr>
      <w:spacing w:before="0" w:after="0" w:line="240" w:lineRule="auto"/>
      <w:ind w:left="4252"/>
    </w:pPr>
  </w:style>
  <w:style w:type="character" w:customStyle="1" w:styleId="ClosingChar">
    <w:name w:val="Closing Char"/>
    <w:basedOn w:val="DefaultParagraphFont"/>
    <w:link w:val="Closing"/>
    <w:uiPriority w:val="99"/>
    <w:semiHidden/>
    <w:rsid w:val="00E61876"/>
    <w:rPr>
      <w:rFonts w:ascii="Times New Roman" w:hAnsi="Times New Roman" w:cs="Times New Roman"/>
    </w:rPr>
  </w:style>
  <w:style w:type="paragraph" w:styleId="Date">
    <w:name w:val="Date"/>
    <w:basedOn w:val="Normal"/>
    <w:next w:val="Normal"/>
    <w:link w:val="DateChar"/>
    <w:uiPriority w:val="99"/>
    <w:semiHidden/>
    <w:unhideWhenUsed/>
    <w:rsid w:val="00E61876"/>
  </w:style>
  <w:style w:type="character" w:customStyle="1" w:styleId="DateChar">
    <w:name w:val="Date Char"/>
    <w:basedOn w:val="DefaultParagraphFont"/>
    <w:link w:val="Date"/>
    <w:uiPriority w:val="99"/>
    <w:semiHidden/>
    <w:rsid w:val="00E61876"/>
    <w:rPr>
      <w:rFonts w:ascii="Times New Roman" w:hAnsi="Times New Roman" w:cs="Times New Roman"/>
    </w:rPr>
  </w:style>
  <w:style w:type="paragraph" w:styleId="DocumentMap">
    <w:name w:val="Document Map"/>
    <w:basedOn w:val="Normal"/>
    <w:link w:val="DocumentMapChar"/>
    <w:uiPriority w:val="99"/>
    <w:semiHidden/>
    <w:unhideWhenUsed/>
    <w:rsid w:val="00E61876"/>
    <w:pPr>
      <w:spacing w:before="0"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E61876"/>
    <w:rPr>
      <w:rFonts w:ascii="Segoe UI" w:hAnsi="Segoe UI" w:cs="Segoe UI"/>
      <w:sz w:val="16"/>
      <w:szCs w:val="16"/>
    </w:rPr>
  </w:style>
  <w:style w:type="paragraph" w:styleId="E-mailSignature">
    <w:name w:val="E-mail Signature"/>
    <w:basedOn w:val="Normal"/>
    <w:link w:val="E-mailSignatureChar"/>
    <w:uiPriority w:val="99"/>
    <w:semiHidden/>
    <w:unhideWhenUsed/>
    <w:rsid w:val="00E61876"/>
    <w:pPr>
      <w:spacing w:before="0" w:after="0" w:line="240" w:lineRule="auto"/>
    </w:pPr>
  </w:style>
  <w:style w:type="character" w:customStyle="1" w:styleId="E-mailSignatureChar">
    <w:name w:val="E-mail Signature Char"/>
    <w:basedOn w:val="DefaultParagraphFont"/>
    <w:link w:val="E-mailSignature"/>
    <w:uiPriority w:val="99"/>
    <w:semiHidden/>
    <w:rsid w:val="00E61876"/>
    <w:rPr>
      <w:rFonts w:ascii="Times New Roman" w:hAnsi="Times New Roman" w:cs="Times New Roman"/>
    </w:rPr>
  </w:style>
  <w:style w:type="paragraph" w:styleId="EndnoteText">
    <w:name w:val="endnote text"/>
    <w:basedOn w:val="Normal"/>
    <w:link w:val="EndnoteTextChar"/>
    <w:uiPriority w:val="99"/>
    <w:semiHidden/>
    <w:unhideWhenUsed/>
    <w:rsid w:val="00E61876"/>
    <w:pPr>
      <w:spacing w:before="0" w:after="0" w:line="240" w:lineRule="auto"/>
    </w:pPr>
    <w:rPr>
      <w:sz w:val="20"/>
      <w:szCs w:val="20"/>
    </w:rPr>
  </w:style>
  <w:style w:type="character" w:customStyle="1" w:styleId="EndnoteTextChar">
    <w:name w:val="Endnote Text Char"/>
    <w:basedOn w:val="DefaultParagraphFont"/>
    <w:link w:val="EndnoteText"/>
    <w:uiPriority w:val="99"/>
    <w:semiHidden/>
    <w:rsid w:val="00E61876"/>
    <w:rPr>
      <w:rFonts w:ascii="Times New Roman" w:hAnsi="Times New Roman" w:cs="Times New Roman"/>
      <w:sz w:val="20"/>
      <w:szCs w:val="20"/>
    </w:rPr>
  </w:style>
  <w:style w:type="paragraph" w:styleId="EnvelopeAddress">
    <w:name w:val="envelope address"/>
    <w:basedOn w:val="Normal"/>
    <w:uiPriority w:val="99"/>
    <w:semiHidden/>
    <w:unhideWhenUsed/>
    <w:rsid w:val="00E61876"/>
    <w:pPr>
      <w:framePr w:w="7920" w:h="1980" w:hRule="exact" w:hSpace="180" w:wrap="auto" w:hAnchor="page" w:xAlign="center" w:yAlign="bottom"/>
      <w:spacing w:before="0" w:after="0"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E61876"/>
    <w:pPr>
      <w:spacing w:before="0" w:after="0" w:line="240" w:lineRule="auto"/>
    </w:pPr>
    <w:rPr>
      <w:rFonts w:asciiTheme="majorHAnsi" w:eastAsiaTheme="majorEastAsia" w:hAnsiTheme="majorHAnsi" w:cstheme="majorBidi"/>
      <w:sz w:val="20"/>
      <w:szCs w:val="20"/>
    </w:rPr>
  </w:style>
  <w:style w:type="paragraph" w:styleId="FootnoteText">
    <w:name w:val="footnote text"/>
    <w:basedOn w:val="Normal"/>
    <w:link w:val="FootnoteTextChar"/>
    <w:uiPriority w:val="99"/>
    <w:semiHidden/>
    <w:unhideWhenUsed/>
    <w:rsid w:val="00E61876"/>
    <w:pPr>
      <w:spacing w:before="0" w:after="0" w:line="240" w:lineRule="auto"/>
    </w:pPr>
    <w:rPr>
      <w:sz w:val="20"/>
      <w:szCs w:val="20"/>
    </w:rPr>
  </w:style>
  <w:style w:type="character" w:customStyle="1" w:styleId="FootnoteTextChar">
    <w:name w:val="Footnote Text Char"/>
    <w:basedOn w:val="DefaultParagraphFont"/>
    <w:link w:val="FootnoteText"/>
    <w:uiPriority w:val="99"/>
    <w:semiHidden/>
    <w:rsid w:val="00E61876"/>
    <w:rPr>
      <w:rFonts w:ascii="Times New Roman" w:hAnsi="Times New Roman" w:cs="Times New Roman"/>
      <w:sz w:val="20"/>
      <w:szCs w:val="20"/>
    </w:rPr>
  </w:style>
  <w:style w:type="character" w:customStyle="1" w:styleId="Heading4Char">
    <w:name w:val="Heading 4 Char"/>
    <w:basedOn w:val="DefaultParagraphFont"/>
    <w:link w:val="Heading4"/>
    <w:uiPriority w:val="9"/>
    <w:semiHidden/>
    <w:rsid w:val="00E61876"/>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E61876"/>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E61876"/>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E61876"/>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E61876"/>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E61876"/>
    <w:rPr>
      <w:rFonts w:asciiTheme="majorHAnsi" w:eastAsiaTheme="majorEastAsia" w:hAnsiTheme="majorHAnsi" w:cstheme="majorBidi"/>
      <w:i/>
      <w:iCs/>
      <w:color w:val="272727" w:themeColor="text1" w:themeTint="D8"/>
      <w:sz w:val="21"/>
      <w:szCs w:val="21"/>
    </w:rPr>
  </w:style>
  <w:style w:type="paragraph" w:styleId="HTMLAddress">
    <w:name w:val="HTML Address"/>
    <w:basedOn w:val="Normal"/>
    <w:link w:val="HTMLAddressChar"/>
    <w:uiPriority w:val="99"/>
    <w:semiHidden/>
    <w:unhideWhenUsed/>
    <w:rsid w:val="00E61876"/>
    <w:pPr>
      <w:spacing w:before="0" w:after="0" w:line="240" w:lineRule="auto"/>
    </w:pPr>
    <w:rPr>
      <w:i/>
      <w:iCs/>
    </w:rPr>
  </w:style>
  <w:style w:type="character" w:customStyle="1" w:styleId="HTMLAddressChar">
    <w:name w:val="HTML Address Char"/>
    <w:basedOn w:val="DefaultParagraphFont"/>
    <w:link w:val="HTMLAddress"/>
    <w:uiPriority w:val="99"/>
    <w:semiHidden/>
    <w:rsid w:val="00E61876"/>
    <w:rPr>
      <w:rFonts w:ascii="Times New Roman" w:hAnsi="Times New Roman" w:cs="Times New Roman"/>
      <w:i/>
      <w:iCs/>
    </w:rPr>
  </w:style>
  <w:style w:type="paragraph" w:styleId="HTMLPreformatted">
    <w:name w:val="HTML Preformatted"/>
    <w:basedOn w:val="Normal"/>
    <w:link w:val="HTMLPreformattedChar"/>
    <w:uiPriority w:val="99"/>
    <w:semiHidden/>
    <w:unhideWhenUsed/>
    <w:rsid w:val="00E61876"/>
    <w:pPr>
      <w:spacing w:before="0"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E61876"/>
    <w:rPr>
      <w:rFonts w:ascii="Consolas" w:hAnsi="Consolas" w:cs="Times New Roman"/>
      <w:sz w:val="20"/>
      <w:szCs w:val="20"/>
    </w:rPr>
  </w:style>
  <w:style w:type="paragraph" w:styleId="Index1">
    <w:name w:val="index 1"/>
    <w:basedOn w:val="Normal"/>
    <w:next w:val="Normal"/>
    <w:autoRedefine/>
    <w:uiPriority w:val="99"/>
    <w:semiHidden/>
    <w:unhideWhenUsed/>
    <w:rsid w:val="00E61876"/>
    <w:pPr>
      <w:spacing w:before="0" w:after="0" w:line="240" w:lineRule="auto"/>
      <w:ind w:left="220" w:hanging="220"/>
    </w:pPr>
  </w:style>
  <w:style w:type="paragraph" w:styleId="Index2">
    <w:name w:val="index 2"/>
    <w:basedOn w:val="Normal"/>
    <w:next w:val="Normal"/>
    <w:autoRedefine/>
    <w:uiPriority w:val="99"/>
    <w:semiHidden/>
    <w:unhideWhenUsed/>
    <w:rsid w:val="00E61876"/>
    <w:pPr>
      <w:spacing w:before="0" w:after="0" w:line="240" w:lineRule="auto"/>
      <w:ind w:left="440" w:hanging="220"/>
    </w:pPr>
  </w:style>
  <w:style w:type="paragraph" w:styleId="Index3">
    <w:name w:val="index 3"/>
    <w:basedOn w:val="Normal"/>
    <w:next w:val="Normal"/>
    <w:autoRedefine/>
    <w:uiPriority w:val="99"/>
    <w:semiHidden/>
    <w:unhideWhenUsed/>
    <w:rsid w:val="00E61876"/>
    <w:pPr>
      <w:spacing w:before="0" w:after="0" w:line="240" w:lineRule="auto"/>
      <w:ind w:left="660" w:hanging="220"/>
    </w:pPr>
  </w:style>
  <w:style w:type="paragraph" w:styleId="Index4">
    <w:name w:val="index 4"/>
    <w:basedOn w:val="Normal"/>
    <w:next w:val="Normal"/>
    <w:autoRedefine/>
    <w:uiPriority w:val="99"/>
    <w:semiHidden/>
    <w:unhideWhenUsed/>
    <w:rsid w:val="00E61876"/>
    <w:pPr>
      <w:spacing w:before="0" w:after="0" w:line="240" w:lineRule="auto"/>
      <w:ind w:left="880" w:hanging="220"/>
    </w:pPr>
  </w:style>
  <w:style w:type="paragraph" w:styleId="Index5">
    <w:name w:val="index 5"/>
    <w:basedOn w:val="Normal"/>
    <w:next w:val="Normal"/>
    <w:autoRedefine/>
    <w:uiPriority w:val="99"/>
    <w:semiHidden/>
    <w:unhideWhenUsed/>
    <w:rsid w:val="00E61876"/>
    <w:pPr>
      <w:spacing w:before="0" w:after="0" w:line="240" w:lineRule="auto"/>
      <w:ind w:left="1100" w:hanging="220"/>
    </w:pPr>
  </w:style>
  <w:style w:type="paragraph" w:styleId="Index6">
    <w:name w:val="index 6"/>
    <w:basedOn w:val="Normal"/>
    <w:next w:val="Normal"/>
    <w:autoRedefine/>
    <w:uiPriority w:val="99"/>
    <w:semiHidden/>
    <w:unhideWhenUsed/>
    <w:rsid w:val="00E61876"/>
    <w:pPr>
      <w:spacing w:before="0" w:after="0" w:line="240" w:lineRule="auto"/>
      <w:ind w:left="1320" w:hanging="220"/>
    </w:pPr>
  </w:style>
  <w:style w:type="paragraph" w:styleId="Index7">
    <w:name w:val="index 7"/>
    <w:basedOn w:val="Normal"/>
    <w:next w:val="Normal"/>
    <w:autoRedefine/>
    <w:uiPriority w:val="99"/>
    <w:semiHidden/>
    <w:unhideWhenUsed/>
    <w:rsid w:val="00E61876"/>
    <w:pPr>
      <w:spacing w:before="0" w:after="0" w:line="240" w:lineRule="auto"/>
      <w:ind w:left="1540" w:hanging="220"/>
    </w:pPr>
  </w:style>
  <w:style w:type="paragraph" w:styleId="Index8">
    <w:name w:val="index 8"/>
    <w:basedOn w:val="Normal"/>
    <w:next w:val="Normal"/>
    <w:autoRedefine/>
    <w:uiPriority w:val="99"/>
    <w:semiHidden/>
    <w:unhideWhenUsed/>
    <w:rsid w:val="00E61876"/>
    <w:pPr>
      <w:spacing w:before="0" w:after="0" w:line="240" w:lineRule="auto"/>
      <w:ind w:left="1760" w:hanging="220"/>
    </w:pPr>
  </w:style>
  <w:style w:type="paragraph" w:styleId="Index9">
    <w:name w:val="index 9"/>
    <w:basedOn w:val="Normal"/>
    <w:next w:val="Normal"/>
    <w:autoRedefine/>
    <w:uiPriority w:val="99"/>
    <w:semiHidden/>
    <w:unhideWhenUsed/>
    <w:rsid w:val="00E61876"/>
    <w:pPr>
      <w:spacing w:before="0" w:after="0" w:line="240" w:lineRule="auto"/>
      <w:ind w:left="1980" w:hanging="220"/>
    </w:pPr>
  </w:style>
  <w:style w:type="paragraph" w:styleId="IndexHeading">
    <w:name w:val="index heading"/>
    <w:basedOn w:val="Normal"/>
    <w:next w:val="Index1"/>
    <w:uiPriority w:val="99"/>
    <w:semiHidden/>
    <w:unhideWhenUsed/>
    <w:rsid w:val="00E61876"/>
    <w:rPr>
      <w:rFonts w:asciiTheme="majorHAnsi" w:eastAsiaTheme="majorEastAsia" w:hAnsiTheme="majorHAnsi" w:cstheme="majorBidi"/>
      <w:b/>
      <w:bCs/>
    </w:rPr>
  </w:style>
  <w:style w:type="paragraph" w:styleId="IntenseQuote">
    <w:name w:val="Intense Quote"/>
    <w:basedOn w:val="Normal"/>
    <w:next w:val="Normal"/>
    <w:link w:val="IntenseQuoteChar"/>
    <w:uiPriority w:val="30"/>
    <w:qFormat/>
    <w:rsid w:val="00E61876"/>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E61876"/>
    <w:rPr>
      <w:rFonts w:ascii="Times New Roman" w:hAnsi="Times New Roman" w:cs="Times New Roman"/>
      <w:i/>
      <w:iCs/>
      <w:color w:val="4472C4" w:themeColor="accent1"/>
    </w:rPr>
  </w:style>
  <w:style w:type="paragraph" w:styleId="List">
    <w:name w:val="List"/>
    <w:basedOn w:val="Normal"/>
    <w:uiPriority w:val="99"/>
    <w:semiHidden/>
    <w:unhideWhenUsed/>
    <w:rsid w:val="00E61876"/>
    <w:pPr>
      <w:ind w:left="283" w:hanging="283"/>
      <w:contextualSpacing/>
    </w:pPr>
  </w:style>
  <w:style w:type="paragraph" w:styleId="List2">
    <w:name w:val="List 2"/>
    <w:basedOn w:val="Normal"/>
    <w:uiPriority w:val="99"/>
    <w:semiHidden/>
    <w:unhideWhenUsed/>
    <w:rsid w:val="00E61876"/>
    <w:pPr>
      <w:ind w:left="566" w:hanging="283"/>
      <w:contextualSpacing/>
    </w:pPr>
  </w:style>
  <w:style w:type="paragraph" w:styleId="List3">
    <w:name w:val="List 3"/>
    <w:basedOn w:val="Normal"/>
    <w:uiPriority w:val="99"/>
    <w:semiHidden/>
    <w:unhideWhenUsed/>
    <w:rsid w:val="00E61876"/>
    <w:pPr>
      <w:ind w:left="849" w:hanging="283"/>
      <w:contextualSpacing/>
    </w:pPr>
  </w:style>
  <w:style w:type="paragraph" w:styleId="List4">
    <w:name w:val="List 4"/>
    <w:basedOn w:val="Normal"/>
    <w:uiPriority w:val="99"/>
    <w:semiHidden/>
    <w:unhideWhenUsed/>
    <w:rsid w:val="00E61876"/>
    <w:pPr>
      <w:ind w:left="1132" w:hanging="283"/>
      <w:contextualSpacing/>
    </w:pPr>
  </w:style>
  <w:style w:type="paragraph" w:styleId="List5">
    <w:name w:val="List 5"/>
    <w:basedOn w:val="Normal"/>
    <w:uiPriority w:val="99"/>
    <w:semiHidden/>
    <w:unhideWhenUsed/>
    <w:rsid w:val="00E61876"/>
    <w:pPr>
      <w:ind w:left="1415" w:hanging="283"/>
      <w:contextualSpacing/>
    </w:pPr>
  </w:style>
  <w:style w:type="paragraph" w:styleId="ListBullet">
    <w:name w:val="List Bullet"/>
    <w:basedOn w:val="Normal"/>
    <w:uiPriority w:val="99"/>
    <w:semiHidden/>
    <w:unhideWhenUsed/>
    <w:rsid w:val="00E61876"/>
    <w:pPr>
      <w:numPr>
        <w:numId w:val="10"/>
      </w:numPr>
      <w:contextualSpacing/>
    </w:pPr>
  </w:style>
  <w:style w:type="paragraph" w:styleId="ListBullet2">
    <w:name w:val="List Bullet 2"/>
    <w:basedOn w:val="Normal"/>
    <w:uiPriority w:val="99"/>
    <w:semiHidden/>
    <w:unhideWhenUsed/>
    <w:rsid w:val="00E61876"/>
    <w:pPr>
      <w:numPr>
        <w:numId w:val="11"/>
      </w:numPr>
      <w:contextualSpacing/>
    </w:pPr>
  </w:style>
  <w:style w:type="paragraph" w:styleId="ListBullet3">
    <w:name w:val="List Bullet 3"/>
    <w:basedOn w:val="Normal"/>
    <w:uiPriority w:val="99"/>
    <w:semiHidden/>
    <w:unhideWhenUsed/>
    <w:rsid w:val="00E61876"/>
    <w:pPr>
      <w:numPr>
        <w:numId w:val="12"/>
      </w:numPr>
      <w:contextualSpacing/>
    </w:pPr>
  </w:style>
  <w:style w:type="paragraph" w:styleId="ListBullet4">
    <w:name w:val="List Bullet 4"/>
    <w:basedOn w:val="Normal"/>
    <w:uiPriority w:val="99"/>
    <w:semiHidden/>
    <w:unhideWhenUsed/>
    <w:rsid w:val="00E61876"/>
    <w:pPr>
      <w:numPr>
        <w:numId w:val="13"/>
      </w:numPr>
      <w:contextualSpacing/>
    </w:pPr>
  </w:style>
  <w:style w:type="paragraph" w:styleId="ListBullet5">
    <w:name w:val="List Bullet 5"/>
    <w:basedOn w:val="Normal"/>
    <w:uiPriority w:val="99"/>
    <w:semiHidden/>
    <w:unhideWhenUsed/>
    <w:rsid w:val="00E61876"/>
    <w:pPr>
      <w:numPr>
        <w:numId w:val="14"/>
      </w:numPr>
      <w:contextualSpacing/>
    </w:pPr>
  </w:style>
  <w:style w:type="paragraph" w:styleId="ListContinue">
    <w:name w:val="List Continue"/>
    <w:basedOn w:val="Normal"/>
    <w:uiPriority w:val="99"/>
    <w:semiHidden/>
    <w:unhideWhenUsed/>
    <w:rsid w:val="00E61876"/>
    <w:pPr>
      <w:ind w:left="283"/>
      <w:contextualSpacing/>
    </w:pPr>
  </w:style>
  <w:style w:type="paragraph" w:styleId="ListContinue2">
    <w:name w:val="List Continue 2"/>
    <w:basedOn w:val="Normal"/>
    <w:uiPriority w:val="99"/>
    <w:semiHidden/>
    <w:unhideWhenUsed/>
    <w:rsid w:val="00E61876"/>
    <w:pPr>
      <w:ind w:left="566"/>
      <w:contextualSpacing/>
    </w:pPr>
  </w:style>
  <w:style w:type="paragraph" w:styleId="ListContinue3">
    <w:name w:val="List Continue 3"/>
    <w:basedOn w:val="Normal"/>
    <w:uiPriority w:val="99"/>
    <w:semiHidden/>
    <w:unhideWhenUsed/>
    <w:rsid w:val="00E61876"/>
    <w:pPr>
      <w:ind w:left="849"/>
      <w:contextualSpacing/>
    </w:pPr>
  </w:style>
  <w:style w:type="paragraph" w:styleId="ListContinue4">
    <w:name w:val="List Continue 4"/>
    <w:basedOn w:val="Normal"/>
    <w:uiPriority w:val="99"/>
    <w:semiHidden/>
    <w:unhideWhenUsed/>
    <w:rsid w:val="00E61876"/>
    <w:pPr>
      <w:ind w:left="1132"/>
      <w:contextualSpacing/>
    </w:pPr>
  </w:style>
  <w:style w:type="paragraph" w:styleId="ListContinue5">
    <w:name w:val="List Continue 5"/>
    <w:basedOn w:val="Normal"/>
    <w:uiPriority w:val="99"/>
    <w:semiHidden/>
    <w:unhideWhenUsed/>
    <w:rsid w:val="00E61876"/>
    <w:pPr>
      <w:ind w:left="1415"/>
      <w:contextualSpacing/>
    </w:pPr>
  </w:style>
  <w:style w:type="paragraph" w:styleId="ListNumber">
    <w:name w:val="List Number"/>
    <w:basedOn w:val="Normal"/>
    <w:uiPriority w:val="99"/>
    <w:semiHidden/>
    <w:unhideWhenUsed/>
    <w:rsid w:val="00E61876"/>
    <w:pPr>
      <w:numPr>
        <w:numId w:val="15"/>
      </w:numPr>
      <w:contextualSpacing/>
    </w:pPr>
  </w:style>
  <w:style w:type="paragraph" w:styleId="ListNumber2">
    <w:name w:val="List Number 2"/>
    <w:basedOn w:val="Normal"/>
    <w:uiPriority w:val="99"/>
    <w:semiHidden/>
    <w:unhideWhenUsed/>
    <w:rsid w:val="00E61876"/>
    <w:pPr>
      <w:numPr>
        <w:numId w:val="16"/>
      </w:numPr>
      <w:contextualSpacing/>
    </w:pPr>
  </w:style>
  <w:style w:type="paragraph" w:styleId="ListNumber3">
    <w:name w:val="List Number 3"/>
    <w:basedOn w:val="Normal"/>
    <w:uiPriority w:val="99"/>
    <w:semiHidden/>
    <w:unhideWhenUsed/>
    <w:rsid w:val="00E61876"/>
    <w:pPr>
      <w:numPr>
        <w:numId w:val="17"/>
      </w:numPr>
      <w:contextualSpacing/>
    </w:pPr>
  </w:style>
  <w:style w:type="paragraph" w:styleId="ListNumber4">
    <w:name w:val="List Number 4"/>
    <w:basedOn w:val="Normal"/>
    <w:uiPriority w:val="99"/>
    <w:semiHidden/>
    <w:unhideWhenUsed/>
    <w:rsid w:val="00E61876"/>
    <w:pPr>
      <w:numPr>
        <w:numId w:val="18"/>
      </w:numPr>
      <w:contextualSpacing/>
    </w:pPr>
  </w:style>
  <w:style w:type="paragraph" w:styleId="ListNumber5">
    <w:name w:val="List Number 5"/>
    <w:basedOn w:val="Normal"/>
    <w:uiPriority w:val="99"/>
    <w:semiHidden/>
    <w:unhideWhenUsed/>
    <w:rsid w:val="00E61876"/>
    <w:pPr>
      <w:numPr>
        <w:numId w:val="19"/>
      </w:numPr>
      <w:contextualSpacing/>
    </w:pPr>
  </w:style>
  <w:style w:type="paragraph" w:styleId="MacroText">
    <w:name w:val="macro"/>
    <w:link w:val="MacroTextChar"/>
    <w:uiPriority w:val="99"/>
    <w:semiHidden/>
    <w:unhideWhenUsed/>
    <w:rsid w:val="00E61876"/>
    <w:pPr>
      <w:tabs>
        <w:tab w:val="left" w:pos="480"/>
        <w:tab w:val="left" w:pos="960"/>
        <w:tab w:val="left" w:pos="1440"/>
        <w:tab w:val="left" w:pos="1920"/>
        <w:tab w:val="left" w:pos="2400"/>
        <w:tab w:val="left" w:pos="2880"/>
        <w:tab w:val="left" w:pos="3360"/>
        <w:tab w:val="left" w:pos="3840"/>
        <w:tab w:val="left" w:pos="4320"/>
      </w:tabs>
      <w:spacing w:before="100" w:beforeAutospacing="1" w:after="0" w:line="276" w:lineRule="auto"/>
      <w:jc w:val="both"/>
    </w:pPr>
    <w:rPr>
      <w:rFonts w:ascii="Consolas" w:hAnsi="Consolas" w:cs="Times New Roman"/>
      <w:sz w:val="20"/>
      <w:szCs w:val="20"/>
    </w:rPr>
  </w:style>
  <w:style w:type="character" w:customStyle="1" w:styleId="MacroTextChar">
    <w:name w:val="Macro Text Char"/>
    <w:basedOn w:val="DefaultParagraphFont"/>
    <w:link w:val="MacroText"/>
    <w:uiPriority w:val="99"/>
    <w:semiHidden/>
    <w:rsid w:val="00E61876"/>
    <w:rPr>
      <w:rFonts w:ascii="Consolas" w:hAnsi="Consolas" w:cs="Times New Roman"/>
      <w:sz w:val="20"/>
      <w:szCs w:val="20"/>
    </w:rPr>
  </w:style>
  <w:style w:type="paragraph" w:styleId="MessageHeader">
    <w:name w:val="Message Header"/>
    <w:basedOn w:val="Normal"/>
    <w:link w:val="MessageHeaderChar"/>
    <w:uiPriority w:val="99"/>
    <w:semiHidden/>
    <w:unhideWhenUsed/>
    <w:rsid w:val="00E61876"/>
    <w:pPr>
      <w:pBdr>
        <w:top w:val="single" w:sz="6" w:space="1" w:color="auto"/>
        <w:left w:val="single" w:sz="6" w:space="1" w:color="auto"/>
        <w:bottom w:val="single" w:sz="6" w:space="1" w:color="auto"/>
        <w:right w:val="single" w:sz="6" w:space="1" w:color="auto"/>
      </w:pBdr>
      <w:shd w:val="pct20" w:color="auto" w:fill="auto"/>
      <w:spacing w:before="0" w:after="0" w:line="240" w:lineRule="auto"/>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E61876"/>
    <w:rPr>
      <w:rFonts w:asciiTheme="majorHAnsi" w:eastAsiaTheme="majorEastAsia" w:hAnsiTheme="majorHAnsi" w:cstheme="majorBidi"/>
      <w:sz w:val="24"/>
      <w:szCs w:val="24"/>
      <w:shd w:val="pct20" w:color="auto" w:fill="auto"/>
    </w:rPr>
  </w:style>
  <w:style w:type="paragraph" w:styleId="NormalWeb">
    <w:name w:val="Normal (Web)"/>
    <w:basedOn w:val="Normal"/>
    <w:uiPriority w:val="99"/>
    <w:semiHidden/>
    <w:unhideWhenUsed/>
    <w:rsid w:val="00E61876"/>
    <w:rPr>
      <w:sz w:val="24"/>
      <w:szCs w:val="24"/>
    </w:rPr>
  </w:style>
  <w:style w:type="paragraph" w:styleId="NormalIndent">
    <w:name w:val="Normal Indent"/>
    <w:basedOn w:val="Normal"/>
    <w:uiPriority w:val="99"/>
    <w:semiHidden/>
    <w:unhideWhenUsed/>
    <w:rsid w:val="00E61876"/>
    <w:pPr>
      <w:ind w:left="720"/>
    </w:pPr>
  </w:style>
  <w:style w:type="paragraph" w:styleId="NoteHeading">
    <w:name w:val="Note Heading"/>
    <w:basedOn w:val="Normal"/>
    <w:next w:val="Normal"/>
    <w:link w:val="NoteHeadingChar"/>
    <w:uiPriority w:val="99"/>
    <w:semiHidden/>
    <w:unhideWhenUsed/>
    <w:rsid w:val="00E61876"/>
    <w:pPr>
      <w:spacing w:before="0" w:after="0" w:line="240" w:lineRule="auto"/>
    </w:pPr>
  </w:style>
  <w:style w:type="character" w:customStyle="1" w:styleId="NoteHeadingChar">
    <w:name w:val="Note Heading Char"/>
    <w:basedOn w:val="DefaultParagraphFont"/>
    <w:link w:val="NoteHeading"/>
    <w:uiPriority w:val="99"/>
    <w:semiHidden/>
    <w:rsid w:val="00E61876"/>
    <w:rPr>
      <w:rFonts w:ascii="Times New Roman" w:hAnsi="Times New Roman" w:cs="Times New Roman"/>
    </w:rPr>
  </w:style>
  <w:style w:type="paragraph" w:styleId="PlainText">
    <w:name w:val="Plain Text"/>
    <w:basedOn w:val="Normal"/>
    <w:link w:val="PlainTextChar"/>
    <w:uiPriority w:val="99"/>
    <w:semiHidden/>
    <w:unhideWhenUsed/>
    <w:rsid w:val="00E61876"/>
    <w:pPr>
      <w:spacing w:before="0" w:after="0" w:line="240" w:lineRule="auto"/>
    </w:pPr>
    <w:rPr>
      <w:rFonts w:ascii="Consolas" w:hAnsi="Consolas"/>
      <w:sz w:val="21"/>
      <w:szCs w:val="21"/>
    </w:rPr>
  </w:style>
  <w:style w:type="character" w:customStyle="1" w:styleId="PlainTextChar">
    <w:name w:val="Plain Text Char"/>
    <w:basedOn w:val="DefaultParagraphFont"/>
    <w:link w:val="PlainText"/>
    <w:uiPriority w:val="99"/>
    <w:semiHidden/>
    <w:rsid w:val="00E61876"/>
    <w:rPr>
      <w:rFonts w:ascii="Consolas" w:hAnsi="Consolas" w:cs="Times New Roman"/>
      <w:sz w:val="21"/>
      <w:szCs w:val="21"/>
    </w:rPr>
  </w:style>
  <w:style w:type="paragraph" w:styleId="Quote">
    <w:name w:val="Quote"/>
    <w:basedOn w:val="Normal"/>
    <w:next w:val="Normal"/>
    <w:link w:val="QuoteChar"/>
    <w:uiPriority w:val="29"/>
    <w:qFormat/>
    <w:rsid w:val="00E61876"/>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E61876"/>
    <w:rPr>
      <w:rFonts w:ascii="Times New Roman" w:hAnsi="Times New Roman" w:cs="Times New Roman"/>
      <w:i/>
      <w:iCs/>
      <w:color w:val="404040" w:themeColor="text1" w:themeTint="BF"/>
    </w:rPr>
  </w:style>
  <w:style w:type="paragraph" w:styleId="Salutation">
    <w:name w:val="Salutation"/>
    <w:basedOn w:val="Normal"/>
    <w:next w:val="Normal"/>
    <w:link w:val="SalutationChar"/>
    <w:uiPriority w:val="99"/>
    <w:semiHidden/>
    <w:unhideWhenUsed/>
    <w:rsid w:val="00E61876"/>
  </w:style>
  <w:style w:type="character" w:customStyle="1" w:styleId="SalutationChar">
    <w:name w:val="Salutation Char"/>
    <w:basedOn w:val="DefaultParagraphFont"/>
    <w:link w:val="Salutation"/>
    <w:uiPriority w:val="99"/>
    <w:semiHidden/>
    <w:rsid w:val="00E61876"/>
    <w:rPr>
      <w:rFonts w:ascii="Times New Roman" w:hAnsi="Times New Roman" w:cs="Times New Roman"/>
    </w:rPr>
  </w:style>
  <w:style w:type="paragraph" w:styleId="Signature">
    <w:name w:val="Signature"/>
    <w:basedOn w:val="Normal"/>
    <w:link w:val="SignatureChar"/>
    <w:uiPriority w:val="99"/>
    <w:semiHidden/>
    <w:unhideWhenUsed/>
    <w:rsid w:val="00E61876"/>
    <w:pPr>
      <w:spacing w:before="0" w:after="0" w:line="240" w:lineRule="auto"/>
      <w:ind w:left="4252"/>
    </w:pPr>
  </w:style>
  <w:style w:type="character" w:customStyle="1" w:styleId="SignatureChar">
    <w:name w:val="Signature Char"/>
    <w:basedOn w:val="DefaultParagraphFont"/>
    <w:link w:val="Signature"/>
    <w:uiPriority w:val="99"/>
    <w:semiHidden/>
    <w:rsid w:val="00E61876"/>
    <w:rPr>
      <w:rFonts w:ascii="Times New Roman" w:hAnsi="Times New Roman" w:cs="Times New Roman"/>
    </w:rPr>
  </w:style>
  <w:style w:type="paragraph" w:styleId="Subtitle">
    <w:name w:val="Subtitle"/>
    <w:basedOn w:val="Normal"/>
    <w:next w:val="Normal"/>
    <w:link w:val="SubtitleChar"/>
    <w:uiPriority w:val="11"/>
    <w:qFormat/>
    <w:rsid w:val="00E61876"/>
    <w:pPr>
      <w:numPr>
        <w:ilvl w:val="1"/>
      </w:numPr>
      <w:spacing w:after="160"/>
    </w:pPr>
    <w:rPr>
      <w:rFonts w:asciiTheme="minorHAnsi" w:eastAsiaTheme="minorEastAsia" w:hAnsiTheme="minorHAnsi" w:cstheme="minorBidi"/>
      <w:color w:val="5A5A5A" w:themeColor="text1" w:themeTint="A5"/>
      <w:spacing w:val="15"/>
    </w:rPr>
  </w:style>
  <w:style w:type="character" w:customStyle="1" w:styleId="SubtitleChar">
    <w:name w:val="Subtitle Char"/>
    <w:basedOn w:val="DefaultParagraphFont"/>
    <w:link w:val="Subtitle"/>
    <w:uiPriority w:val="11"/>
    <w:rsid w:val="00E61876"/>
    <w:rPr>
      <w:rFonts w:eastAsiaTheme="minorEastAsia"/>
      <w:color w:val="5A5A5A" w:themeColor="text1" w:themeTint="A5"/>
      <w:spacing w:val="15"/>
    </w:rPr>
  </w:style>
  <w:style w:type="paragraph" w:styleId="TableofAuthorities">
    <w:name w:val="table of authorities"/>
    <w:basedOn w:val="Normal"/>
    <w:next w:val="Normal"/>
    <w:uiPriority w:val="99"/>
    <w:semiHidden/>
    <w:unhideWhenUsed/>
    <w:rsid w:val="00E61876"/>
    <w:pPr>
      <w:spacing w:after="0"/>
      <w:ind w:left="220" w:hanging="220"/>
    </w:pPr>
  </w:style>
  <w:style w:type="paragraph" w:styleId="TableofFigures">
    <w:name w:val="table of figures"/>
    <w:basedOn w:val="Normal"/>
    <w:next w:val="Normal"/>
    <w:uiPriority w:val="99"/>
    <w:semiHidden/>
    <w:unhideWhenUsed/>
    <w:rsid w:val="00E61876"/>
    <w:pPr>
      <w:spacing w:after="0"/>
    </w:pPr>
  </w:style>
  <w:style w:type="paragraph" w:styleId="Title">
    <w:name w:val="Title"/>
    <w:basedOn w:val="Normal"/>
    <w:next w:val="Normal"/>
    <w:link w:val="TitleChar"/>
    <w:uiPriority w:val="10"/>
    <w:qFormat/>
    <w:rsid w:val="00E61876"/>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1876"/>
    <w:rPr>
      <w:rFonts w:asciiTheme="majorHAnsi" w:eastAsiaTheme="majorEastAsia" w:hAnsiTheme="majorHAnsi" w:cstheme="majorBidi"/>
      <w:spacing w:val="-10"/>
      <w:kern w:val="28"/>
      <w:sz w:val="56"/>
      <w:szCs w:val="56"/>
    </w:rPr>
  </w:style>
  <w:style w:type="paragraph" w:styleId="TOAHeading">
    <w:name w:val="toa heading"/>
    <w:basedOn w:val="Normal"/>
    <w:next w:val="Normal"/>
    <w:uiPriority w:val="99"/>
    <w:semiHidden/>
    <w:unhideWhenUsed/>
    <w:rsid w:val="00E61876"/>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semiHidden/>
    <w:unhideWhenUsed/>
    <w:rsid w:val="00E61876"/>
    <w:pPr>
      <w:spacing w:after="100"/>
    </w:pPr>
  </w:style>
  <w:style w:type="paragraph" w:styleId="TOC2">
    <w:name w:val="toc 2"/>
    <w:basedOn w:val="Normal"/>
    <w:next w:val="Normal"/>
    <w:autoRedefine/>
    <w:uiPriority w:val="39"/>
    <w:semiHidden/>
    <w:unhideWhenUsed/>
    <w:rsid w:val="00E61876"/>
    <w:pPr>
      <w:spacing w:after="100"/>
      <w:ind w:left="220"/>
    </w:pPr>
  </w:style>
  <w:style w:type="paragraph" w:styleId="TOC3">
    <w:name w:val="toc 3"/>
    <w:basedOn w:val="Normal"/>
    <w:next w:val="Normal"/>
    <w:autoRedefine/>
    <w:uiPriority w:val="39"/>
    <w:semiHidden/>
    <w:unhideWhenUsed/>
    <w:rsid w:val="00E61876"/>
    <w:pPr>
      <w:spacing w:after="100"/>
      <w:ind w:left="440"/>
    </w:pPr>
  </w:style>
  <w:style w:type="paragraph" w:styleId="TOC4">
    <w:name w:val="toc 4"/>
    <w:basedOn w:val="Normal"/>
    <w:next w:val="Normal"/>
    <w:autoRedefine/>
    <w:uiPriority w:val="39"/>
    <w:semiHidden/>
    <w:unhideWhenUsed/>
    <w:rsid w:val="00E61876"/>
    <w:pPr>
      <w:spacing w:after="100"/>
      <w:ind w:left="660"/>
    </w:pPr>
  </w:style>
  <w:style w:type="paragraph" w:styleId="TOC5">
    <w:name w:val="toc 5"/>
    <w:basedOn w:val="Normal"/>
    <w:next w:val="Normal"/>
    <w:autoRedefine/>
    <w:uiPriority w:val="39"/>
    <w:semiHidden/>
    <w:unhideWhenUsed/>
    <w:rsid w:val="00E61876"/>
    <w:pPr>
      <w:spacing w:after="100"/>
      <w:ind w:left="880"/>
    </w:pPr>
  </w:style>
  <w:style w:type="paragraph" w:styleId="TOC6">
    <w:name w:val="toc 6"/>
    <w:basedOn w:val="Normal"/>
    <w:next w:val="Normal"/>
    <w:autoRedefine/>
    <w:uiPriority w:val="39"/>
    <w:semiHidden/>
    <w:unhideWhenUsed/>
    <w:rsid w:val="00E61876"/>
    <w:pPr>
      <w:spacing w:after="100"/>
      <w:ind w:left="1100"/>
    </w:pPr>
  </w:style>
  <w:style w:type="paragraph" w:styleId="TOC7">
    <w:name w:val="toc 7"/>
    <w:basedOn w:val="Normal"/>
    <w:next w:val="Normal"/>
    <w:autoRedefine/>
    <w:uiPriority w:val="39"/>
    <w:semiHidden/>
    <w:unhideWhenUsed/>
    <w:rsid w:val="00E61876"/>
    <w:pPr>
      <w:spacing w:after="100"/>
      <w:ind w:left="1320"/>
    </w:pPr>
  </w:style>
  <w:style w:type="paragraph" w:styleId="TOC8">
    <w:name w:val="toc 8"/>
    <w:basedOn w:val="Normal"/>
    <w:next w:val="Normal"/>
    <w:autoRedefine/>
    <w:uiPriority w:val="39"/>
    <w:semiHidden/>
    <w:unhideWhenUsed/>
    <w:rsid w:val="00E61876"/>
    <w:pPr>
      <w:spacing w:after="100"/>
      <w:ind w:left="1540"/>
    </w:pPr>
  </w:style>
  <w:style w:type="paragraph" w:styleId="TOC9">
    <w:name w:val="toc 9"/>
    <w:basedOn w:val="Normal"/>
    <w:next w:val="Normal"/>
    <w:autoRedefine/>
    <w:uiPriority w:val="39"/>
    <w:semiHidden/>
    <w:unhideWhenUsed/>
    <w:rsid w:val="00E61876"/>
    <w:pPr>
      <w:spacing w:after="100"/>
      <w:ind w:left="1760"/>
    </w:pPr>
  </w:style>
  <w:style w:type="paragraph" w:styleId="TOCHeading">
    <w:name w:val="TOC Heading"/>
    <w:basedOn w:val="Heading1"/>
    <w:next w:val="Normal"/>
    <w:uiPriority w:val="39"/>
    <w:semiHidden/>
    <w:unhideWhenUsed/>
    <w:qFormat/>
    <w:rsid w:val="00E61876"/>
    <w:pPr>
      <w:spacing w:before="240" w:after="0"/>
      <w:outlineLvl w:val="9"/>
    </w:pPr>
    <w:rPr>
      <w:rFonts w:asciiTheme="majorHAnsi" w:hAnsiTheme="majorHAnsi"/>
      <w:b w:val="0"/>
      <w:color w:val="2F5496" w:themeColor="accent1" w:themeShade="BF"/>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910FF0-820A-4504-A51C-942C7C8388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1402</Words>
  <Characters>7576</Characters>
  <Application>Microsoft Office Word</Application>
  <DocSecurity>0</DocSecurity>
  <Lines>108</Lines>
  <Paragraphs>35</Paragraphs>
  <ScaleCrop>false</ScaleCrop>
  <Company/>
  <LinksUpToDate>false</LinksUpToDate>
  <CharactersWithSpaces>8943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 Luong Vuong</dc:creator>
  <cp:keywords/>
  <dc:description/>
  <cp:lastModifiedBy>My Luong Vuong</cp:lastModifiedBy>
  <cp:revision>1716</cp:revision>
  <cp:lastPrinted>2025-07-24T07:50:00Z</cp:lastPrinted>
  <dcterms:created xsi:type="dcterms:W3CDTF">2025-01-06T08:00:00Z</dcterms:created>
  <dcterms:modified xsi:type="dcterms:W3CDTF">2025-09-24T01:25:00Z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fdae6a37-f8e6-4df3-bd10-5ca357877634</vt:lpwstr>
  </property>
</Properties>
</file>