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PyCharm CarSim</w:t>
        <w:br/>
        <w:t>深度强化学习联仿操作手册</w:t>
      </w:r>
    </w:p>
    <w:p>
      <w:pPr>
        <w:pStyle w:val="Subtitle"/>
      </w:pPr>
      <w:r>
        <w:t>实验室复现版  |  2026 年 9 月 7 日  |  Windows 与 CarSim 2022.1</w:t>
      </w:r>
    </w:p>
    <w:p>
      <w:r>
        <w:t>本手册面向首次使用本工程的同学，以 40 km/h 双移线（DLC）跟踪为例，按环境配置、联仿验证、SAC 训练和模型部署的顺序操作。PyCharm 负责编辑和运行 Python；Python 通过 ctypes 调用 CarSim Solver DLL，读取车辆状态并下发控制量。CarSim 需要有效许可证。[1]</w:t>
      </w:r>
    </w:p>
    <w:p>
      <w:pPr>
        <w:pStyle w:val="Heading1"/>
      </w:pPr>
      <w:r>
        <w:t>1  准备工程和 Python 环境</w:t>
      </w:r>
    </w:p>
    <w:p>
      <w:r>
        <w:t>从实验室共享目录取得完整 carsim_rl 文件夹及对应 CarSim 数据集。本机工程位置如下；换电脑时替换为自己的目录。后续命令均在该文件夹的 PowerShell 终端运行。</w:t>
      </w:r>
    </w:p>
    <w:p>
      <w:pPr>
        <w:pStyle w:val="Command"/>
      </w:pPr>
      <w:r>
        <w:t>cd E:\modelcodeE\DRL_MPC\DRL_MPC\carsim_rl</w:t>
      </w:r>
    </w:p>
    <w:p>
      <w:r>
        <w:t>复现基线为 64 位 Python 3.10、PyTorch 2.7.1 CUDA 12.6、NumPy 1.26.4、TensorBoard 2.20.0。先在 Anaconda Prompt 创建环境，再安装 GPU 包和项目锁定依赖。[2][3]</w:t>
      </w:r>
    </w:p>
    <w:p>
      <w:pPr>
        <w:pStyle w:val="Command"/>
      </w:pPr>
      <w:r>
        <w:t>conda create -n drl_mpc_carsim python=3.10 -y</w:t>
        <w:br/>
        <w:t>conda activate drl_mpc_carsim</w:t>
        <w:br/>
        <w:t>python -m pip install torch==2.7.1 --index-url https://download.pytorch.org/whl/cu126</w:t>
        <w:br/>
        <w:t>python -m pip install -r requirements-lock.txt -i https://pypi.tuna.tsinghua.edu.cn/simple</w:t>
        <w:br/>
        <w:t>python -m pip check</w:t>
      </w:r>
    </w:p>
    <w:p>
      <w:r>
        <w:t>普通依赖使用清华源；GPU PyTorch 使用官方 CUDA 索引。先安装 GPU 包，可使锁定文件中的 torch==2.7.1+cu126 直接复用已安装版本。此工程无需另外安装 torchvision 或 torchaudio。</w:t>
      </w:r>
    </w:p>
    <w:p>
      <w:pPr>
        <w:pStyle w:val="Heading2"/>
      </w:pPr>
      <w:r>
        <w:t>在 PyCharm 中选择解释器</w:t>
      </w:r>
    </w:p>
    <w:p>
      <w:r>
        <w:t>打开 carsim_rl，进入 Settings → Project → Python Interpreter → Add Interpreter，选择已有 Conda 环境。解释器示例为 D:\anaconda3\envs\drl_mpc_carsim\python.exe。Run Configuration 的 Working directory 也设为 carsim_rl。[4]</w:t>
      </w:r>
    </w:p>
    <w:p>
      <w:pPr>
        <w:pStyle w:val="Command"/>
      </w:pPr>
      <w:r>
        <w:t>python -c "import sys,torch; print(sys.executable); print(torch.__version__,torch.version.cuda,torch.cuda.is_available())"</w:t>
      </w:r>
    </w:p>
    <w:p>
      <w:r>
        <w:t>确认解释器来自上述环境，torch 版本包含 cu126，CUDA 可用性为 True，pip check 无依赖冲突。PyCharm 终端与运行按钮的解释器应保持一致。</w:t>
      </w:r>
    </w:p>
    <w:p>
      <w:r>
        <w:br w:type="page"/>
      </w:r>
    </w:p>
    <w:p>
      <w:pPr>
        <w:pStyle w:val="Heading1"/>
      </w:pPr>
      <w:r>
        <w:t>2  配置 CarSim 与 DLC 路径</w:t>
      </w:r>
    </w:p>
    <w:p>
      <w:pPr>
        <w:pStyle w:val="Heading2"/>
      </w:pPr>
      <w:r>
        <w:t>复制运行工况并生成参考路径</w:t>
      </w:r>
    </w:p>
    <w:p>
      <w:r>
        <w:t>在 CarSim Run Control 中用 Ctrl+N 复制已能联仿的 Run，命名为 Python SAC DLC 40。修改车辆、Procedure、路径等关联数据集前也先复制，避免影响原 Uturn 实验。</w:t>
      </w:r>
    </w:p>
    <w:p>
      <w:pPr>
        <w:pStyle w:val="Command"/>
      </w:pPr>
      <w:r>
        <w:t>python .\generate_dlc_path.py</w:t>
      </w:r>
    </w:p>
    <w:p>
      <w:r>
        <w:t>生成文件位于 paths：dlc_reference_path.par 供 Python 读取；dlc_reference_table.txt 为 X、Y、S 三列表格；CSV 和 SVG 用于查看。轨迹先直行 30 m，在 30–60 m 左移 3.5 m，60–85 m 保持，85–115 m 返回，最后直行到 X=160 m。五次曲线平滑连接，弧长约 160.58 m；它是研究用轨迹，并非 ISO 3888 认证场地。</w:t>
      </w:r>
    </w:p>
    <w:p>
      <w:r>
        <w:t>在 Path: X-Y Coordinates 页面复制一个非闭合路径，粘贴 dlc_reference_table.txt 的全部三列数据，关闭 Loop。物理道路使用宽阔平直路面，建议覆盖至少 10–12 m 宽度；独立目标路径选择 DLC。Python 路径坐标须与 CarSim 初始全局坐标一致，起点为 X=0、Y=0、航向角 0°。[5]</w:t>
      </w:r>
    </w:p>
    <w:p>
      <w:pPr>
        <w:pStyle w:val="Heading2"/>
      </w:pPr>
      <w:r>
        <w:t>固定输入输出顺序与单位</w:t>
      </w:r>
    </w:p>
    <w:p>
      <w:r>
        <w:t>在外部接口设置中启用以下变量，严格按顺序排列。车辆油门、制动和转向由外部输入控制，避免内置驾驶员控制与外部命令叠加。</w:t>
      </w:r>
    </w:p>
    <w:p>
      <w:pPr>
        <w:pStyle w:val="Command"/>
      </w:pPr>
      <w:r>
        <w:t>Import  3 个</w:t>
        <w:br/>
        <w:t>IMP_THROTTLE_ENGINE, IMP_PCON_BK, IMP_STEER_SW</w:t>
        <w:br/>
        <w:t>Export  8 个</w:t>
        <w:br/>
        <w:t>XO, YO, YAW, AVZ, Lat_Veh, Lat_Targ, VX, Station</w:t>
      </w:r>
    </w:p>
    <w:p>
      <w:r>
        <w:t>本项目按位置 m、航向角 °、横摆角速度 °/s、速度 km/h 读取输出；制动压力使用 MPa，方向盘角使用 °。以 CarSim 变量页面显示的单位为准，单位不同须先统一。Lat_Veh、Lat_Targ 在外部控制下可能不更新，因此横向和航向误差由 frenet_path.py 根据 XO、YO、YAW 计算。</w:t>
      </w:r>
    </w:p>
    <w:p>
      <w:pPr>
        <w:pStyle w:val="Heading2"/>
      </w:pPr>
      <w:r>
        <w:t>更新仿真文件并完成最小验证</w:t>
      </w:r>
    </w:p>
    <w:p>
      <w:r>
        <w:t>Procedure 设初速 40 km/h，积分步长 0.001 s，停止时间可保留 65 s。修改 Run 后执行本机已验证的 Send to Simulink，重新生成 simfile.sim 及其引用的参数文件；此流程不要求实际启动 Simulink 仿真。</w:t>
      </w:r>
    </w:p>
    <w:p>
      <w:pPr>
        <w:pStyle w:val="Command"/>
      </w:pPr>
      <w:r>
        <w:t>E:\modelcodeE\carsim2022\CarSim2022.1_Data\simfile.sim</w:t>
      </w:r>
    </w:p>
    <w:p>
      <w:r>
        <w:t>换电脑时检查 simfile.sim 内引用的参数文件与 DLL 路径。训练、基线和部署程序均可通过 --sim 指定新文件；smoke_test_carsim.py 的 SIM_PATH 需同步修改。DLL 必须与 64 位 Python 匹配。</w:t>
      </w:r>
    </w:p>
    <w:p>
      <w:pPr>
        <w:pStyle w:val="Command"/>
      </w:pPr>
      <w:r>
        <w:t>python .\smoke_test_carsim.py</w:t>
        <w:br/>
        <w:t>python .\run_dlc_baseline.py</w:t>
      </w:r>
    </w:p>
    <w:p>
      <w:r>
        <w:t>最小测试应报告 n_import=3、n_export=8、t_step=0.001，且状态随步进变化。纯跟踪基线用于检查坐标和转向符号，输出 artifacts\dlc_baseline.csv/.svg；默认轴距 2.8 m、转向比 16 是初始假设，应按所用车辆核对。</w:t>
      </w:r>
    </w:p>
    <w:p>
      <w:r>
        <w:br w:type="page"/>
      </w:r>
    </w:p>
    <w:p>
      <w:pPr>
        <w:pStyle w:val="Heading1"/>
      </w:pPr>
      <w:r>
        <w:t>3  运行 SAC 训练并检查效果</w:t>
      </w:r>
    </w:p>
    <w:p>
      <w:pPr>
        <w:pStyle w:val="Heading2"/>
      </w:pPr>
      <w:r>
        <w:t>理解算法与控制接口</w:t>
      </w:r>
    </w:p>
    <w:p>
      <w:r>
        <w:t>SAC 是适用于连续动作的深度强化学习算法。Actor 根据状态输出动作；两个 Critic 评价动作；经验回放重复利用已有样本，熵项鼓励探索。本工程的 SACModule.py 实现训练逻辑，可结合 SAC 原论文和 Spinning Up 的 PyTorch 源码学习。[6][7]</w:t>
      </w:r>
    </w:p>
    <w:p>
      <w:r>
        <w:t>环境包装 train_carsim_sac_v3.py 提供 7 维观测：横向误差、航向误差、横摆角速度、车速、目标车速、上一纵向动作、上一转向动作。前五项归一化，后两项保留已执行动作。奖励综合路程进度、跟踪误差、速度偏差和控制平滑性。</w:t>
      </w:r>
    </w:p>
    <w:p>
      <w:r>
        <w:t>Actor 输出 2 维动作。纵向动作非负时对应油门，负值按绝对值乘 10 转为制动压力；转向动作乘 90 得到方向盘角。包装层保留动作变化率限制，每 0.05 s 更新一次命令，相当于保持命令执行 50 个 CarSim 积分步。</w:t>
      </w:r>
    </w:p>
    <w:p>
      <w:pPr>
        <w:pStyle w:val="Heading2"/>
      </w:pPr>
      <w:r>
        <w:t>开始训练</w:t>
      </w:r>
    </w:p>
    <w:p>
      <w:r>
        <w:t>基线验证后启动新实验。下列命令中的反引号是 PowerShell 续行符，必须置于行末，后面不要留空格。不同实验使用不同 --name。</w:t>
      </w:r>
    </w:p>
    <w:p>
      <w:pPr>
        <w:pStyle w:val="Command"/>
      </w:pPr>
      <w:r>
        <w:t>python .\train_carsim_sac_complete.py `</w:t>
        <w:br/>
        <w:t xml:space="preserve">  --mode train --scenario dlc --name dlc_40_seed42 `</w:t>
        <w:br/>
        <w:t xml:space="preserve">  --episodes 300 --max-steps 450 --target-speed 40 `</w:t>
        <w:br/>
        <w:t xml:space="preserve">  --device cuda --seed 42 `</w:t>
        <w:br/>
        <w:t xml:space="preserve">  --eval-interval 10 --eval-episodes 3 --checkpoint-interval 10</w:t>
      </w:r>
    </w:p>
    <w:p>
      <w:r>
        <w:t>默认前 3000 个环境步随机探索，累计 1000 步且样本量足够后开始网络更新；初期越界较多并不意外。300 回合是第一批实验预算，不能保证收敛。模型写入 saves\carsim_sac_complete_dlc_40_seed42，日志写入 runs。</w:t>
      </w:r>
    </w:p>
    <w:p>
      <w:pPr>
        <w:pStyle w:val="Heading2"/>
      </w:pPr>
      <w:r>
        <w:t>查看 TensorBoard 和实验结果</w:t>
      </w:r>
    </w:p>
    <w:p>
      <w:r>
        <w:t>另开终端，激活同一环境并进入 carsim_rl 后执行：</w:t>
      </w:r>
    </w:p>
    <w:p>
      <w:pPr>
        <w:pStyle w:val="Command"/>
      </w:pPr>
      <w:r>
        <w:t>python -m tensorboard.main --logdir ".\runs" --port 6006</w:t>
      </w:r>
    </w:p>
    <w:p>
      <w:r>
        <w:t>浏览器打开 http://localhost:6006，选择当前 complete_dlc_40_seed42 日志。观察 eval/mean_path_progress 是否接近 1、eval/off_track_rate 是否下降，并结合奖励、速度与横向误差判断。Q 损失可以波动，但不应持续发散或出现 NaN。</w:t>
      </w:r>
    </w:p>
    <w:p>
      <w:r>
        <w:t>当前代码也会把仿真时间结束标记为 completed；因此不能只看完成率，还要确认 station 接近 160.58 m、轨迹走完两次横移且误差满足实验要求。相同初始条件下重复确定性评估可能完全相同，正式对比应增加不同随机种子、初始偏差或车速工况。</w:t>
      </w:r>
    </w:p>
    <w:p>
      <w:r>
        <w:t>需要暂停时按一次 Ctrl+C 并等待保存 interrupted.pth。继续训练时保留上述参数并追加 --resume 指向该文件；--episodes 表示累计目标回合数。</w:t>
      </w:r>
    </w:p>
    <w:p>
      <w:r>
        <w:br w:type="page"/>
      </w:r>
    </w:p>
    <w:p>
      <w:pPr>
        <w:pStyle w:val="Heading1"/>
      </w:pPr>
      <w:r>
        <w:t>4  导出模型并部署回 CarSim</w:t>
      </w:r>
    </w:p>
    <w:p>
      <w:pPr>
        <w:pStyle w:val="Heading2"/>
      </w:pPr>
      <w:r>
        <w:t>选择检查点与导出 Actor</w:t>
      </w:r>
    </w:p>
    <w:p>
      <w:r>
        <w:t>best.pth 保存评估平均奖励最高的检查点；latest.pth 用于近期断点续训；final.pth 是训练结束时的状态。通常先评估 best.pth，但奖励最高不等于跟踪误差最小，仍需查看实际轨迹。以下以 dlc_40_seed42 实验为例。</w:t>
      </w:r>
    </w:p>
    <w:p>
      <w:pPr>
        <w:pStyle w:val="Command"/>
      </w:pPr>
      <w:r>
        <w:t>python .\export_sac_actor.py `</w:t>
        <w:br/>
        <w:t xml:space="preserve">  --checkpoint ".\saves\carsim_sac_complete_dlc_40_seed42\best.pth" `</w:t>
        <w:br/>
        <w:t xml:space="preserve">  --output ".\exports\dlc_40_best_actor.pt"</w:t>
      </w:r>
    </w:p>
    <w:p>
      <w:r>
        <w:t>导出生成确定性 TorchScript Actor（.pt）和模型说明（.json）。部署网络只保留动作均值分支，去掉 Critic 与优化器；脚本会执行导出前后输出一致性检查。将 .pt、同名 .json 和对应参考路径一起保存。</w:t>
      </w:r>
    </w:p>
    <w:p>
      <w:pPr>
        <w:pStyle w:val="Heading2"/>
      </w:pPr>
      <w:r>
        <w:t>使用训练策略执行闭环控制</w:t>
      </w:r>
    </w:p>
    <w:p>
      <w:r>
        <w:t>在 CarSim 中选回同一 DLC Run；如配置有改动，先更新 simfile.sim。模型输入输出顺序、单位、车辆设置、50 ms 控制周期及归一化方式须与训练一致。随后执行：</w:t>
      </w:r>
    </w:p>
    <w:p>
      <w:pPr>
        <w:pStyle w:val="Command"/>
      </w:pPr>
      <w:r>
        <w:t>python .\run_carsim_sac_actor.py `</w:t>
        <w:br/>
        <w:t xml:space="preserve">  --actor ".\exports\dlc_40_best_actor.pt" `</w:t>
        <w:br/>
        <w:t xml:space="preserve">  --device cuda --max-steps 450 `</w:t>
        <w:br/>
        <w:t xml:space="preserve">  --output ".\artifacts\dlc_actor_control"</w:t>
      </w:r>
    </w:p>
    <w:p>
      <w:r>
        <w:t>脚本从 JSON 读取目标车速，默认跟踪工程内 DLC 路径。迁移机器时用 --sim 指定本机仿真文件，需要更换参考线时用 --path。部署仍需完整 Python 包装代码和 CarSim 环境；Actor 文件本身不能直接被 CarSim GUI 当作控制器运行。</w:t>
      </w:r>
    </w:p>
    <w:p>
      <w:r>
        <w:t>每个控制周期依次完成：读取 CarSim 状态、计算归一化观测、Actor 确定性推理、动作限速与三通道映射、推进 CarSim。推理期间不更新权重，既不需要经验回放，也不需要训练优化器。</w:t>
      </w:r>
    </w:p>
    <w:p>
      <w:pPr>
        <w:pStyle w:val="Heading2"/>
      </w:pPr>
      <w:r>
        <w:t>查看轨迹与 CarSim 动画</w:t>
      </w:r>
    </w:p>
    <w:p>
      <w:r>
        <w:t>控制结束后打开 artifacts\dlc_actor_control.svg：蓝色虚线为参考轨迹，红色实线为车辆实际轨迹，下方显示横向误差。CSV 记录时间、位置、速度、误差和控制命令，可用于计算全程均方根误差及最大误差。</w:t>
      </w:r>
    </w:p>
    <w:p>
      <w:r>
        <w:t>如需 CarSim 动画，先在 Run 中启用结果及动画输出。脚本结束并关闭 Solver 后，核对 simfile.sim 指向的结果文件位置和更新时间，再用对应 Run 的 Video 或 VS Visualizer 加载最新结果。不要点击重新运行而覆盖 Python 结果。若动画仍是旧轨迹，先检查结果路径和时间戳。</w:t>
      </w:r>
    </w:p>
    <w:p>
      <w:r>
        <w:t>这是 Python 与 CarSim DLL 的联合仿真，PyCharm 是启动入口；动画一般在仿真结束后回放。为了给实验室复现，归档代码、依赖锁定文件、Run 数据集及引用文件、参考路径、训练参数、日志、检查点和部署轨迹。只复制 simfile.sim 通常不足以迁移全部配置。</w:t>
      </w:r>
    </w:p>
    <w:p>
      <w:r>
        <w:br w:type="page"/>
      </w:r>
    </w:p>
    <w:p>
      <w:pPr>
        <w:pStyle w:val="Heading1"/>
      </w:pPr>
      <w:r>
        <w:t>5  常见问题与开源参考</w:t>
      </w:r>
    </w:p>
    <w:p>
      <w:pPr>
        <w:pStyle w:val="Heading2"/>
      </w:pPr>
      <w:r>
        <w:t>按现象排查</w:t>
      </w:r>
    </w:p>
    <w:p>
      <w:r>
        <w:t>找不到脚本：确认终端当前目录为 carsim_rl；PyCharm 的 Working directory 也必须一致。CUDA 为 False：先核对解释器，再核对是否安装了 cu126 包及兼容的 NVIDIA 驱动。</w:t>
      </w:r>
    </w:p>
    <w:p>
      <w:r>
        <w:t>n_import 或 n_export 为 0：当前 simfile.sim 可能仍指向普通 Run。检查外部输入输出页面，重新 Send to Simulink，并核对新文件的修改时间。</w:t>
      </w:r>
    </w:p>
    <w:p>
      <w:r>
        <w:t>缺少 pkg_resources：在本复现环境中安装 setuptools==80.9.0。Solver 未终止或 DLL 访问异常：结束冲突的仿真会话，保证脚本通过 finally 调用 close，再在新 Python 进程中运行。不要让多个训练进程共用同一组 CarSim 输出文件。</w:t>
      </w:r>
    </w:p>
    <w:p>
      <w:r>
        <w:t>部署明显偏离：核对 DLC 路径、转向符号、变量单位、目标车速和动作缩放；回看基线轨迹。不要用单一奖励值宣称模型已适用于其他车辆或道路。</w:t>
      </w:r>
    </w:p>
    <w:p>
      <w:pPr>
        <w:pStyle w:val="Heading2"/>
      </w:pPr>
      <w:r>
        <w:t>算法与软件资料</w:t>
      </w:r>
    </w:p>
    <w:p>
      <w:pPr>
        <w:pStyle w:val="Reference"/>
      </w:pPr>
      <w:r>
        <w:t>下列链接分别用于接口说明、环境安装和算法学习。本工程实际调用本地 SACModule.py，并未直接使用 Stable-Baselines3；若改用 SB3，需适配 Gymnasium 的 reset/step 返回值以及 observation_space、action_space，不能混用两套检查点。[8]</w:t>
      </w:r>
    </w:p>
    <w:p>
      <w:pPr>
        <w:pStyle w:val="Reference"/>
      </w:pPr>
      <w:r>
        <w:t>[1] CarSim 官方  Solver DLL 与外部输入输出</w:t>
        <w:br/>
      </w:r>
      <w:hyperlink r:id="rId9">
        <w:r>
          <w:rPr>
            <w:color w:val="0563C1"/>
            <w:sz w:val="19"/>
          </w:rPr>
          <w:t>https://www.carsim.com/products/supporting/vehiclesim/index.php</w:t>
        </w:r>
      </w:hyperlink>
    </w:p>
    <w:p>
      <w:pPr>
        <w:pStyle w:val="Reference"/>
      </w:pPr>
      <w:r>
        <w:t>[2] Conda 官方  创建与管理环境</w:t>
        <w:br/>
      </w:r>
      <w:hyperlink r:id="rId10">
        <w:r>
          <w:rPr>
            <w:color w:val="0563C1"/>
            <w:sz w:val="19"/>
          </w:rPr>
          <w:t>https://docs.conda.io/projects/conda/en/latest/user-guide/tasks/manage-environments.html</w:t>
        </w:r>
      </w:hyperlink>
    </w:p>
    <w:p>
      <w:pPr>
        <w:pStyle w:val="Reference"/>
      </w:pPr>
      <w:r>
        <w:t>[3] PyTorch 官方  历史版本与 CUDA 安装命令</w:t>
        <w:br/>
      </w:r>
      <w:hyperlink r:id="rId11">
        <w:r>
          <w:rPr>
            <w:color w:val="0563C1"/>
            <w:sz w:val="19"/>
          </w:rPr>
          <w:t>https://pytorch.org/get-started/previous-versions/</w:t>
        </w:r>
      </w:hyperlink>
    </w:p>
    <w:p>
      <w:pPr>
        <w:pStyle w:val="Reference"/>
      </w:pPr>
      <w:r>
        <w:t>[4] JetBrains 官方  PyCharm 使用 Conda 解释器</w:t>
        <w:br/>
      </w:r>
      <w:hyperlink r:id="rId12">
        <w:r>
          <w:rPr>
            <w:color w:val="0563C1"/>
            <w:sz w:val="19"/>
          </w:rPr>
          <w:t>https://www.jetbrains.com/help/pycharm/conda-support-creating-conda-virtual-environment.html</w:t>
        </w:r>
      </w:hyperlink>
    </w:p>
    <w:p>
      <w:pPr>
        <w:pStyle w:val="Reference"/>
      </w:pPr>
      <w:r>
        <w:t>[5] CarSim 官方  路径与道路建模</w:t>
        <w:br/>
      </w:r>
      <w:hyperlink r:id="rId13">
        <w:r>
          <w:rPr>
            <w:color w:val="0563C1"/>
            <w:sz w:val="19"/>
          </w:rPr>
          <w:t>https://www.carsim.com/products/supporting/paths_roads/index.php</w:t>
        </w:r>
      </w:hyperlink>
    </w:p>
    <w:p>
      <w:pPr>
        <w:pStyle w:val="Reference"/>
      </w:pPr>
      <w:r>
        <w:t>[6] Haarnoja 等  SAC 原论文  ICML 2018</w:t>
        <w:br/>
      </w:r>
      <w:hyperlink r:id="rId14">
        <w:r>
          <w:rPr>
            <w:color w:val="0563C1"/>
            <w:sz w:val="19"/>
          </w:rPr>
          <w:t>https://proceedings.mlr.press/v80/haarnoja18b.html</w:t>
        </w:r>
      </w:hyperlink>
    </w:p>
    <w:p>
      <w:pPr>
        <w:pStyle w:val="Reference"/>
      </w:pPr>
      <w:r>
        <w:t>[7] Spinning Up  开源 SAC 的 PyTorch 实现</w:t>
        <w:br/>
      </w:r>
      <w:hyperlink r:id="rId15">
        <w:r>
          <w:rPr>
            <w:color w:val="0563C1"/>
            <w:sz w:val="19"/>
          </w:rPr>
          <w:t>https://github.com/openai/spinningup/tree/master/spinup/algos/pytorch/sac</w:t>
        </w:r>
      </w:hyperlink>
    </w:p>
    <w:p>
      <w:pPr>
        <w:pStyle w:val="Reference"/>
      </w:pPr>
      <w:r>
        <w:t>[8] Stable Baselines3  开源强化学习算法库</w:t>
        <w:br/>
      </w:r>
      <w:hyperlink r:id="rId16">
        <w:r>
          <w:rPr>
            <w:color w:val="0563C1"/>
            <w:sz w:val="19"/>
          </w:rPr>
          <w:t>https://github.com/DLR-RM/stable-baselines3</w:t>
        </w:r>
      </w:hyperlink>
    </w:p>
    <w:sectPr w:rsidR="00FC693F" w:rsidRPr="0006063C" w:rsidSect="00034616">
      <w:footerReference w:type="default" r:id="rId17"/>
      <w:pgSz w:w="12240" w:h="15840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实验室联仿操作手册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alibri" w:hAnsi="Calibri" w:eastAsia="宋体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after="100" w:line="240" w:lineRule="auto"/>
    </w:pPr>
    <w:rPr>
      <w:rFonts w:ascii="Consolas" w:hAnsi="Consolas" w:eastAsia="宋体"/>
      <w:b w:val="0"/>
      <w:color w:val="000000"/>
      <w:sz w:val="18"/>
    </w:rPr>
  </w:style>
  <w:style w:type="paragraph" w:customStyle="1" w:styleId="Reference">
    <w:name w:val="Reference"/>
    <w:pPr>
      <w:spacing w:after="100" w:line="252" w:lineRule="auto"/>
    </w:pPr>
    <w:rPr>
      <w:rFonts w:ascii="Calibri" w:hAnsi="Calibri" w:eastAsia="宋体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rsim.com/products/supporting/vehiclesim/index.php" TargetMode="External"/><Relationship Id="rId10" Type="http://schemas.openxmlformats.org/officeDocument/2006/relationships/hyperlink" Target="https://docs.conda.io/projects/conda/en/latest/user-guide/tasks/manage-environments.html" TargetMode="External"/><Relationship Id="rId11" Type="http://schemas.openxmlformats.org/officeDocument/2006/relationships/hyperlink" Target="https://pytorch.org/get-started/previous-versions/" TargetMode="External"/><Relationship Id="rId12" Type="http://schemas.openxmlformats.org/officeDocument/2006/relationships/hyperlink" Target="https://www.jetbrains.com/help/pycharm/conda-support-creating-conda-virtual-environment.html" TargetMode="External"/><Relationship Id="rId13" Type="http://schemas.openxmlformats.org/officeDocument/2006/relationships/hyperlink" Target="https://www.carsim.com/products/supporting/paths_roads/index.php" TargetMode="External"/><Relationship Id="rId14" Type="http://schemas.openxmlformats.org/officeDocument/2006/relationships/hyperlink" Target="https://proceedings.mlr.press/v80/haarnoja18b.html" TargetMode="External"/><Relationship Id="rId15" Type="http://schemas.openxmlformats.org/officeDocument/2006/relationships/hyperlink" Target="https://github.com/openai/spinningup/tree/master/spinup/algos/pytorch/sac" TargetMode="External"/><Relationship Id="rId16" Type="http://schemas.openxmlformats.org/officeDocument/2006/relationships/hyperlink" Target="https://github.com/DLR-RM/stable-baselines3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PyCharm CarSim 深度强化学习联仿操作手册</dc:title>
  <dc:subject>实验室 DLC 路径跟踪环境配置 训练与策略部署</dc:subject>
  <dc:creator>实验室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