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03" w:rsidRDefault="00355D03">
      <w:r>
        <w:rPr>
          <w:rFonts w:hint="eastAsia"/>
        </w:rPr>
        <w:t xml:space="preserve">    </w:t>
      </w:r>
      <w:r w:rsidR="00CD1B24">
        <w:rPr>
          <w:rFonts w:hint="eastAsia"/>
        </w:rPr>
        <w:t>我們這次</w:t>
      </w:r>
      <w:r w:rsidR="00CD1B24">
        <w:rPr>
          <w:rFonts w:hint="eastAsia"/>
        </w:rPr>
        <w:t>project</w:t>
      </w:r>
      <w:r w:rsidR="00CD1B24">
        <w:rPr>
          <w:rFonts w:hint="eastAsia"/>
        </w:rPr>
        <w:t>的目的，是製作出一個裝有數個電子元件及線路的小盒子，並連接至手機的</w:t>
      </w:r>
      <w:r w:rsidR="00CD1B24">
        <w:rPr>
          <w:rFonts w:hint="eastAsia"/>
        </w:rPr>
        <w:t>app</w:t>
      </w:r>
      <w:r w:rsidR="00CD1B24">
        <w:rPr>
          <w:rFonts w:hint="eastAsia"/>
        </w:rPr>
        <w:t>上，以感應人體中特定穴道的電阻。從為盒子的外型進行構思、用</w:t>
      </w:r>
      <w:r w:rsidR="00CD1B24">
        <w:rPr>
          <w:rFonts w:hint="eastAsia"/>
        </w:rPr>
        <w:t>3D</w:t>
      </w:r>
      <w:r w:rsidR="00CD1B24">
        <w:rPr>
          <w:rFonts w:hint="eastAsia"/>
        </w:rPr>
        <w:t>列印技術將它做出來、輸入老師所給予的程式碼，到各種硬體的組裝，靠著我們小組三人的齊心協力，總算是完成了。</w:t>
      </w:r>
    </w:p>
    <w:p w:rsidR="00355D03" w:rsidRDefault="00355D03">
      <w:r>
        <w:rPr>
          <w:rFonts w:hint="eastAsia"/>
        </w:rPr>
        <w:t xml:space="preserve">    </w:t>
      </w:r>
      <w:r w:rsidR="00CD1B24">
        <w:rPr>
          <w:rFonts w:hint="eastAsia"/>
        </w:rPr>
        <w:t>這個</w:t>
      </w:r>
      <w:r w:rsidR="00CD1B24">
        <w:t>app</w:t>
      </w:r>
      <w:r w:rsidR="00CD1B24">
        <w:rPr>
          <w:rFonts w:hint="eastAsia"/>
        </w:rPr>
        <w:t>測量穴道電阻的原理，主要是利用</w:t>
      </w:r>
      <w:r w:rsidR="00CD1B24">
        <w:rPr>
          <w:rFonts w:hint="eastAsia"/>
        </w:rPr>
        <w:t>G</w:t>
      </w:r>
      <w:r w:rsidR="00CD1B24">
        <w:t>SR</w:t>
      </w:r>
      <w:r w:rsidR="00CD1B24">
        <w:rPr>
          <w:rFonts w:hint="eastAsia"/>
        </w:rPr>
        <w:t>(</w:t>
      </w:r>
      <w:r w:rsidR="00CD1B24">
        <w:rPr>
          <w:rFonts w:hint="eastAsia"/>
        </w:rPr>
        <w:t>膚電感應</w:t>
      </w:r>
      <w:r w:rsidR="00CD1B24">
        <w:rPr>
          <w:rFonts w:hint="eastAsia"/>
        </w:rPr>
        <w:t>)</w:t>
      </w:r>
      <w:r w:rsidR="00CD1B24">
        <w:rPr>
          <w:rFonts w:hint="eastAsia"/>
        </w:rPr>
        <w:t>，因為人體皮膚是電的良導體，當有小電流通過時，它的傳導率會有些微的變化。</w:t>
      </w:r>
      <w:r w:rsidR="00036A7D">
        <w:rPr>
          <w:rFonts w:hint="eastAsia"/>
        </w:rPr>
        <w:t>確切地說，皮膚上的汗腺會因為人類情緒或外在環境的狀況，而有所反應，反應的強度根據情緒或環境的刺激強度而決定。藉由這樣的原理，我們可以應用在許多方面上</w:t>
      </w:r>
      <w:r>
        <w:rPr>
          <w:rFonts w:hint="eastAsia"/>
        </w:rPr>
        <w:t>。</w:t>
      </w:r>
    </w:p>
    <w:p w:rsidR="005846C6" w:rsidRDefault="00355D03">
      <w:r>
        <w:rPr>
          <w:rFonts w:hint="eastAsia"/>
        </w:rPr>
        <w:t xml:space="preserve">    </w:t>
      </w:r>
      <w:r w:rsidR="00036A7D">
        <w:rPr>
          <w:rFonts w:hint="eastAsia"/>
        </w:rPr>
        <w:t>在心理學方面，心理學家可以藉由</w:t>
      </w:r>
      <w:r w:rsidR="00036A7D">
        <w:rPr>
          <w:rFonts w:hint="eastAsia"/>
        </w:rPr>
        <w:t>G</w:t>
      </w:r>
      <w:r w:rsidR="00036A7D">
        <w:t>SR</w:t>
      </w:r>
      <w:r w:rsidR="00036A7D">
        <w:rPr>
          <w:rFonts w:hint="eastAsia"/>
        </w:rPr>
        <w:t>來了解人類針對不同種刺激會</w:t>
      </w:r>
      <w:r>
        <w:rPr>
          <w:rFonts w:hint="eastAsia"/>
        </w:rPr>
        <w:t>產生怎樣的情緒反應，比如顏色、形狀，甚至可以去了解人們的個性特徵、它的成長背景等等。進一步地，我們可以將它用在心理治療上。受心理疾病所苦的患者們對於一些特定的刺激反應會特別強烈，所以我們可以在對他們實行認知行為治療的同時，利用</w:t>
      </w:r>
      <w:r>
        <w:rPr>
          <w:rFonts w:hint="eastAsia"/>
        </w:rPr>
        <w:t>GSR</w:t>
      </w:r>
      <w:r>
        <w:rPr>
          <w:rFonts w:hint="eastAsia"/>
        </w:rPr>
        <w:t>來偵測患者狀況的嚴重程度。</w:t>
      </w:r>
    </w:p>
    <w:p w:rsidR="00355D03" w:rsidRDefault="00355D03">
      <w:r>
        <w:rPr>
          <w:rFonts w:hint="eastAsia"/>
        </w:rPr>
        <w:t xml:space="preserve">    </w:t>
      </w:r>
      <w:r w:rsidR="004C2919">
        <w:rPr>
          <w:rFonts w:hint="eastAsia"/>
        </w:rPr>
        <w:t>在傳播行銷方面，我們可以邀請一些人，為他們戴上這個裝置，並請他們觀看廠商所拍攝的廣告或片商的電影預告。藉由觀察使用者的穴道電阻，我們就可更清楚地了解他們對於哪個畫面或要素特別有反應，而哪些元素則不怎麼吸引他們。在市場銷售時，也可藉由</w:t>
      </w:r>
      <w:r w:rsidR="004C2919">
        <w:rPr>
          <w:rFonts w:hint="eastAsia"/>
        </w:rPr>
        <w:t>GSR</w:t>
      </w:r>
      <w:r w:rsidR="004C2919">
        <w:rPr>
          <w:rFonts w:hint="eastAsia"/>
        </w:rPr>
        <w:t>的紀錄，來了解買家們選擇某樣產品而不選擇另一項功能類似的產品背後的心理原因。於是，生產者可以更準確的掌握到消費者的心理及市場動向，藉此修正他們的行銷影片及產品，達到更大的營利效果。</w:t>
      </w:r>
    </w:p>
    <w:p w:rsidR="004C2919" w:rsidRDefault="004C2919">
      <w:pPr>
        <w:rPr>
          <w:rFonts w:hint="eastAsia"/>
        </w:rPr>
      </w:pPr>
      <w:r>
        <w:rPr>
          <w:rFonts w:hint="eastAsia"/>
        </w:rPr>
        <w:t xml:space="preserve">    </w:t>
      </w:r>
      <w:r>
        <w:rPr>
          <w:rFonts w:hint="eastAsia"/>
        </w:rPr>
        <w:t>整體而言，我們所製作出的這個穴道電阻測量</w:t>
      </w:r>
      <w:r>
        <w:rPr>
          <w:rFonts w:hint="eastAsia"/>
        </w:rPr>
        <w:t>app</w:t>
      </w:r>
      <w:r>
        <w:rPr>
          <w:rFonts w:hint="eastAsia"/>
        </w:rPr>
        <w:t>，利用膚電感應，</w:t>
      </w:r>
      <w:r w:rsidR="00C56CE2">
        <w:rPr>
          <w:rFonts w:hint="eastAsia"/>
        </w:rPr>
        <w:t>去觀測使用者由心理的情緒起伏所影響的生理改變，著實有不少的功用。在繁忙的社會中，心理壓力龐大的人越來越多，藉由這樣的應用，可以為他們帶來更有效的治療；而在商場如戰場的當今世代，商家也可以藉由這樣的裝置去抓住消費者的心，這樣的一項設計，可以說是創新科技改變醫療和商業的良好例證。</w:t>
      </w:r>
      <w:bookmarkStart w:id="0" w:name="_GoBack"/>
      <w:bookmarkEnd w:id="0"/>
    </w:p>
    <w:sectPr w:rsidR="004C29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35"/>
    <w:rsid w:val="00036A7D"/>
    <w:rsid w:val="000B3235"/>
    <w:rsid w:val="00355D03"/>
    <w:rsid w:val="004C2919"/>
    <w:rsid w:val="005846C6"/>
    <w:rsid w:val="00C56CE2"/>
    <w:rsid w:val="00CD1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452B"/>
  <w15:chartTrackingRefBased/>
  <w15:docId w15:val="{EC2C1E4C-1E15-416E-8CC8-3114BAA1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維瀚 王</dc:creator>
  <cp:keywords/>
  <dc:description/>
  <cp:lastModifiedBy>維瀚 王</cp:lastModifiedBy>
  <cp:revision>3</cp:revision>
  <dcterms:created xsi:type="dcterms:W3CDTF">2019-12-29T05:06:00Z</dcterms:created>
  <dcterms:modified xsi:type="dcterms:W3CDTF">2019-12-29T05:53:00Z</dcterms:modified>
</cp:coreProperties>
</file>