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ECBF2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Key</w:t>
      </w:r>
      <w:r>
        <w:rPr>
          <w:b/>
          <w:sz w:val="32"/>
        </w:rPr>
        <w:t xml:space="preserve"> </w:t>
      </w:r>
      <w:r>
        <w:rPr>
          <w:rFonts w:hint="eastAsia"/>
          <w:b/>
          <w:sz w:val="32"/>
        </w:rPr>
        <w:t>Points</w:t>
      </w:r>
      <w:r>
        <w:rPr>
          <w:b/>
          <w:sz w:val="32"/>
        </w:rPr>
        <w:t xml:space="preserve"> </w:t>
      </w:r>
      <w:r>
        <w:rPr>
          <w:rFonts w:hint="eastAsia"/>
          <w:b/>
          <w:sz w:val="32"/>
        </w:rPr>
        <w:t>of</w:t>
      </w:r>
      <w:r>
        <w:rPr>
          <w:b/>
          <w:sz w:val="32"/>
        </w:rPr>
        <w:t xml:space="preserve"> E</w:t>
      </w:r>
      <w:r>
        <w:rPr>
          <w:rFonts w:hint="eastAsia"/>
          <w:b/>
          <w:sz w:val="32"/>
        </w:rPr>
        <w:t>ach</w:t>
      </w:r>
      <w:r>
        <w:rPr>
          <w:b/>
          <w:sz w:val="32"/>
        </w:rPr>
        <w:t xml:space="preserve"> U</w:t>
      </w:r>
      <w:r>
        <w:rPr>
          <w:rFonts w:hint="eastAsia"/>
          <w:b/>
          <w:sz w:val="32"/>
        </w:rPr>
        <w:t>nit</w:t>
      </w:r>
    </w:p>
    <w:p w14:paraId="10C2C419">
      <w:pPr>
        <w:jc w:val="center"/>
        <w:rPr>
          <w:b/>
          <w:sz w:val="32"/>
        </w:rPr>
      </w:pPr>
    </w:p>
    <w:p w14:paraId="1272D2CA">
      <w:r>
        <w:rPr>
          <w:color w:val="FF0000"/>
        </w:rPr>
        <w:t>U</w:t>
      </w:r>
      <w:r>
        <w:rPr>
          <w:rFonts w:hint="eastAsia"/>
          <w:color w:val="FF0000"/>
        </w:rPr>
        <w:t>nit</w:t>
      </w:r>
      <w:r>
        <w:rPr>
          <w:color w:val="FF0000"/>
        </w:rPr>
        <w:t xml:space="preserve"> 1 </w:t>
      </w:r>
      <w:r>
        <w:rPr>
          <w:rFonts w:hint="eastAsia"/>
          <w:color w:val="FF0000"/>
        </w:rPr>
        <w:t>British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Geography</w:t>
      </w:r>
    </w:p>
    <w:p w14:paraId="5A0D5AFC">
      <w:pPr>
        <w:pStyle w:val="28"/>
        <w:numPr>
          <w:ilvl w:val="0"/>
          <w:numId w:val="1"/>
        </w:numPr>
        <w:contextualSpacing w:val="0"/>
      </w:pPr>
      <w:r>
        <w:rPr>
          <w:rFonts w:hint="eastAsia"/>
        </w:rPr>
        <w:t>Geography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location</w:t>
      </w:r>
      <w:r>
        <w:t xml:space="preserve"> </w:t>
      </w:r>
      <w:r>
        <w:rPr>
          <w:rFonts w:hint="eastAsia"/>
        </w:rPr>
        <w:t>(</w:t>
      </w:r>
      <w:r>
        <w:t>four co-equal and constituent countries)</w:t>
      </w:r>
    </w:p>
    <w:p w14:paraId="05FC4B31">
      <w:pPr>
        <w:pStyle w:val="28"/>
        <w:numPr>
          <w:ilvl w:val="0"/>
          <w:numId w:val="1"/>
        </w:numPr>
        <w:contextualSpacing w:val="0"/>
      </w:pPr>
      <w:r>
        <w:t>British Identity</w:t>
      </w:r>
    </w:p>
    <w:p w14:paraId="3ADD4D20">
      <w:pPr>
        <w:rPr>
          <w:color w:val="FF0000"/>
        </w:rPr>
      </w:pPr>
      <w:r>
        <w:rPr>
          <w:rFonts w:hint="eastAsia"/>
          <w:color w:val="FF0000"/>
        </w:rPr>
        <w:t>Unit</w:t>
      </w:r>
      <w:r>
        <w:rPr>
          <w:color w:val="FF0000"/>
        </w:rPr>
        <w:t xml:space="preserve"> 2 </w:t>
      </w:r>
      <w:r>
        <w:rPr>
          <w:rFonts w:hint="eastAsia"/>
          <w:color w:val="FF0000"/>
        </w:rPr>
        <w:t>British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History</w:t>
      </w:r>
    </w:p>
    <w:p w14:paraId="56E4928D">
      <w:pPr>
        <w:pStyle w:val="28"/>
        <w:numPr>
          <w:ilvl w:val="0"/>
          <w:numId w:val="2"/>
        </w:numPr>
        <w:contextualSpacing w:val="0"/>
      </w:pPr>
      <w:r>
        <w:rPr>
          <w:rFonts w:hint="eastAsia"/>
        </w:rPr>
        <w:t>Norman</w:t>
      </w:r>
      <w:r>
        <w:t xml:space="preserve"> </w:t>
      </w:r>
      <w:r>
        <w:rPr>
          <w:rFonts w:hint="eastAsia"/>
        </w:rPr>
        <w:t>Conquest</w:t>
      </w:r>
    </w:p>
    <w:p w14:paraId="19D70178">
      <w:pPr>
        <w:pStyle w:val="28"/>
        <w:numPr>
          <w:ilvl w:val="0"/>
          <w:numId w:val="2"/>
        </w:numPr>
        <w:contextualSpacing w:val="0"/>
      </w:pPr>
      <w:r>
        <w:rPr>
          <w:rFonts w:hint="eastAsia"/>
        </w:rPr>
        <w:t>The</w:t>
      </w:r>
      <w:r>
        <w:t xml:space="preserve"> Hundred </w:t>
      </w:r>
      <w:r>
        <w:rPr>
          <w:rFonts w:hint="eastAsia"/>
        </w:rPr>
        <w:t>Years</w:t>
      </w:r>
      <w:r>
        <w:t xml:space="preserve">’ </w:t>
      </w:r>
      <w:r>
        <w:rPr>
          <w:rFonts w:hint="eastAsia"/>
        </w:rPr>
        <w:t>War</w:t>
      </w:r>
      <w:r>
        <w:t xml:space="preserve"> with France </w:t>
      </w:r>
      <w:r>
        <w:rPr>
          <w:rFonts w:hint="eastAsia"/>
        </w:rPr>
        <w:t>英法战争</w:t>
      </w:r>
    </w:p>
    <w:p w14:paraId="68600EB1">
      <w:pPr>
        <w:pStyle w:val="28"/>
        <w:numPr>
          <w:ilvl w:val="0"/>
          <w:numId w:val="2"/>
        </w:numPr>
        <w:contextualSpacing w:val="0"/>
      </w:pPr>
      <w:r>
        <w:t>The War of the Roses</w:t>
      </w:r>
      <w:r>
        <w:rPr>
          <w:rFonts w:hint="eastAsia"/>
        </w:rPr>
        <w:t>玫瑰战争</w:t>
      </w:r>
    </w:p>
    <w:p w14:paraId="48207BAF">
      <w:pPr>
        <w:pStyle w:val="28"/>
        <w:numPr>
          <w:ilvl w:val="0"/>
          <w:numId w:val="2"/>
        </w:numPr>
        <w:contextualSpacing w:val="0"/>
      </w:pPr>
      <w:r>
        <w:rPr>
          <w:rFonts w:hint="eastAsia"/>
        </w:rPr>
        <w:t>Glorious</w:t>
      </w:r>
      <w:r>
        <w:t xml:space="preserve"> </w:t>
      </w:r>
      <w:r>
        <w:rPr>
          <w:rFonts w:hint="eastAsia"/>
        </w:rPr>
        <w:t>Revolution光荣革命</w:t>
      </w:r>
    </w:p>
    <w:p w14:paraId="1ED6D94F">
      <w:pPr>
        <w:pStyle w:val="28"/>
        <w:numPr>
          <w:ilvl w:val="0"/>
          <w:numId w:val="2"/>
        </w:numPr>
        <w:contextualSpacing w:val="0"/>
      </w:pPr>
      <w:r>
        <w:rPr>
          <w:rFonts w:hint="eastAsia"/>
        </w:rPr>
        <w:t>I</w:t>
      </w:r>
      <w:r>
        <w:t xml:space="preserve">ndustrial Revolution </w:t>
      </w:r>
    </w:p>
    <w:p w14:paraId="335B7F65">
      <w:pPr>
        <w:rPr>
          <w:rFonts w:hint="default"/>
          <w:color w:val="FF0000"/>
          <w:lang w:val="en-US"/>
        </w:rPr>
      </w:pPr>
      <w:r>
        <w:rPr>
          <w:rFonts w:hint="eastAsia"/>
          <w:color w:val="FF0000"/>
        </w:rPr>
        <w:t>Unit</w:t>
      </w:r>
      <w:r>
        <w:rPr>
          <w:color w:val="FF0000"/>
        </w:rPr>
        <w:t xml:space="preserve"> 3 </w:t>
      </w:r>
      <w:r>
        <w:rPr>
          <w:rFonts w:hint="eastAsia"/>
          <w:color w:val="FF0000"/>
        </w:rPr>
        <w:t>Government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and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Economy</w:t>
      </w:r>
      <w:r>
        <w:rPr>
          <w:rFonts w:hint="default"/>
          <w:color w:val="FF0000"/>
          <w:lang w:val="en-US"/>
        </w:rPr>
        <w:t>(important</w:t>
      </w:r>
      <w:bookmarkStart w:id="0" w:name="_GoBack"/>
      <w:bookmarkEnd w:id="0"/>
      <w:r>
        <w:rPr>
          <w:rFonts w:hint="default"/>
          <w:color w:val="FF0000"/>
          <w:lang w:val="en-US"/>
        </w:rPr>
        <w:t>)</w:t>
      </w:r>
    </w:p>
    <w:p w14:paraId="58331B69">
      <w:pPr>
        <w:pStyle w:val="28"/>
        <w:numPr>
          <w:ilvl w:val="0"/>
          <w:numId w:val="3"/>
        </w:numPr>
        <w:contextualSpacing w:val="0"/>
      </w:pPr>
      <w:r>
        <w:t>The Monarchy (</w:t>
      </w:r>
      <w:r>
        <w:rPr>
          <w:rFonts w:hint="eastAsia"/>
        </w:rPr>
        <w:t>C</w:t>
      </w:r>
      <w:r>
        <w:t>onstitutional Monarchy)</w:t>
      </w:r>
    </w:p>
    <w:p w14:paraId="3BAF5D31">
      <w:pPr>
        <w:pStyle w:val="28"/>
        <w:numPr>
          <w:ilvl w:val="0"/>
          <w:numId w:val="3"/>
        </w:numPr>
        <w:contextualSpacing w:val="0"/>
      </w:pPr>
      <w:r>
        <w:rPr>
          <w:rFonts w:hint="eastAsia"/>
        </w:rPr>
        <w:t>P</w:t>
      </w:r>
      <w:r>
        <w:t>arliament (House of Commons and House of Lords)</w:t>
      </w:r>
    </w:p>
    <w:p w14:paraId="5196F6AB">
      <w:pPr>
        <w:pStyle w:val="28"/>
        <w:numPr>
          <w:ilvl w:val="0"/>
          <w:numId w:val="3"/>
        </w:numPr>
        <w:contextualSpacing w:val="0"/>
      </w:pPr>
      <w:r>
        <w:rPr>
          <w:rFonts w:hint="eastAsia"/>
        </w:rPr>
        <w:t>Party</w:t>
      </w:r>
      <w:r>
        <w:t xml:space="preserve"> </w:t>
      </w:r>
      <w:r>
        <w:rPr>
          <w:rFonts w:hint="eastAsia"/>
        </w:rPr>
        <w:t>Politics</w:t>
      </w:r>
      <w:r>
        <w:t xml:space="preserve"> (General election and two-party system)</w:t>
      </w:r>
    </w:p>
    <w:p w14:paraId="784FA60E">
      <w:pPr>
        <w:pStyle w:val="28"/>
        <w:numPr>
          <w:ilvl w:val="0"/>
          <w:numId w:val="3"/>
        </w:numPr>
        <w:contextualSpacing w:val="0"/>
      </w:pPr>
      <w:r>
        <w:t xml:space="preserve">Prime Minister and Evolution of Parliament </w:t>
      </w:r>
    </w:p>
    <w:p w14:paraId="22A25409">
      <w:pPr>
        <w:rPr>
          <w:color w:val="FF0000"/>
        </w:rPr>
      </w:pPr>
      <w:r>
        <w:rPr>
          <w:rFonts w:hint="eastAsia"/>
          <w:color w:val="FF0000"/>
        </w:rPr>
        <w:t>Unit</w:t>
      </w:r>
      <w:r>
        <w:rPr>
          <w:color w:val="FF0000"/>
        </w:rPr>
        <w:t xml:space="preserve"> 4 </w:t>
      </w:r>
      <w:r>
        <w:rPr>
          <w:rFonts w:hint="eastAsia"/>
          <w:color w:val="FF0000"/>
        </w:rPr>
        <w:t>British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Literature</w:t>
      </w:r>
    </w:p>
    <w:p w14:paraId="487E94CB">
      <w:pPr>
        <w:pStyle w:val="28"/>
        <w:numPr>
          <w:ilvl w:val="0"/>
          <w:numId w:val="4"/>
        </w:numPr>
        <w:contextualSpacing w:val="0"/>
      </w:pPr>
      <w:r>
        <w:rPr>
          <w:rFonts w:hint="eastAsia"/>
        </w:rPr>
        <w:t>H</w:t>
      </w:r>
      <w:r>
        <w:t>istory or timeline (based on textbook)</w:t>
      </w:r>
    </w:p>
    <w:p w14:paraId="3B1EFA13">
      <w:pPr>
        <w:pStyle w:val="28"/>
        <w:numPr>
          <w:ilvl w:val="0"/>
          <w:numId w:val="4"/>
        </w:numPr>
        <w:contextualSpacing w:val="0"/>
      </w:pPr>
      <w:r>
        <w:t>Elizabethan drama: William Shakespeare</w:t>
      </w:r>
    </w:p>
    <w:p w14:paraId="2E6C8BF0">
      <w:pPr>
        <w:pStyle w:val="28"/>
        <w:numPr>
          <w:ilvl w:val="0"/>
          <w:numId w:val="4"/>
        </w:numPr>
        <w:contextualSpacing w:val="0"/>
      </w:pPr>
      <w:r>
        <w:rPr>
          <w:rFonts w:hint="eastAsia"/>
        </w:rPr>
        <w:t>R</w:t>
      </w:r>
      <w:r>
        <w:t>omanticism</w:t>
      </w:r>
    </w:p>
    <w:p w14:paraId="15413248">
      <w:pPr>
        <w:pStyle w:val="28"/>
        <w:numPr>
          <w:ilvl w:val="0"/>
          <w:numId w:val="4"/>
        </w:numPr>
        <w:contextualSpacing w:val="0"/>
      </w:pPr>
      <w:r>
        <w:t>19</w:t>
      </w:r>
      <w:r>
        <w:rPr>
          <w:rFonts w:hint="eastAsia"/>
          <w:vertAlign w:val="superscript"/>
        </w:rPr>
        <w:t>t</w:t>
      </w:r>
      <w:r>
        <w:rPr>
          <w:vertAlign w:val="superscript"/>
        </w:rPr>
        <w:t>h</w:t>
      </w:r>
      <w:r>
        <w:t xml:space="preserve"> century novel: Charles Dickens</w:t>
      </w:r>
    </w:p>
    <w:p w14:paraId="0132C190">
      <w:pPr>
        <w:pStyle w:val="28"/>
        <w:ind w:left="360"/>
      </w:pPr>
    </w:p>
    <w:p w14:paraId="133856C8">
      <w:pPr>
        <w:rPr>
          <w:color w:val="FF0000"/>
        </w:rPr>
      </w:pPr>
      <w:r>
        <w:rPr>
          <w:rFonts w:hint="eastAsia"/>
          <w:color w:val="FF0000"/>
        </w:rPr>
        <w:t>Unit</w:t>
      </w:r>
      <w:r>
        <w:rPr>
          <w:color w:val="FF0000"/>
        </w:rPr>
        <w:t xml:space="preserve"> 5 </w:t>
      </w:r>
      <w:r>
        <w:rPr>
          <w:rFonts w:hint="eastAsia"/>
          <w:color w:val="FF0000"/>
        </w:rPr>
        <w:t>British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Education</w:t>
      </w:r>
    </w:p>
    <w:p w14:paraId="7365E33D">
      <w:pPr>
        <w:pStyle w:val="28"/>
        <w:numPr>
          <w:ilvl w:val="0"/>
          <w:numId w:val="5"/>
        </w:numPr>
        <w:contextualSpacing w:val="0"/>
      </w:pPr>
      <w:r>
        <w:t>Educational system</w:t>
      </w:r>
    </w:p>
    <w:p w14:paraId="26CB836D">
      <w:pPr>
        <w:pStyle w:val="28"/>
        <w:numPr>
          <w:ilvl w:val="0"/>
          <w:numId w:val="5"/>
        </w:numPr>
        <w:contextualSpacing w:val="0"/>
      </w:pPr>
      <w:r>
        <w:rPr>
          <w:rFonts w:hint="eastAsia"/>
        </w:rPr>
        <w:t>H</w:t>
      </w:r>
      <w:r>
        <w:t>igher education</w:t>
      </w:r>
    </w:p>
    <w:p w14:paraId="687DA9D0"/>
    <w:p w14:paraId="37E879C3">
      <w:pPr>
        <w:rPr>
          <w:color w:val="FF0000"/>
        </w:rPr>
      </w:pPr>
      <w:r>
        <w:rPr>
          <w:rFonts w:hint="eastAsia"/>
          <w:color w:val="FF0000"/>
        </w:rPr>
        <w:t>Unit</w:t>
      </w:r>
      <w:r>
        <w:rPr>
          <w:color w:val="FF0000"/>
        </w:rPr>
        <w:t xml:space="preserve"> 6 </w:t>
      </w:r>
      <w:r>
        <w:rPr>
          <w:rFonts w:hint="eastAsia"/>
          <w:color w:val="FF0000"/>
        </w:rPr>
        <w:t>American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Geography</w:t>
      </w:r>
    </w:p>
    <w:p w14:paraId="6C940893">
      <w:pPr>
        <w:pStyle w:val="28"/>
        <w:numPr>
          <w:ilvl w:val="0"/>
          <w:numId w:val="6"/>
        </w:numPr>
        <w:contextualSpacing w:val="0"/>
      </w:pPr>
      <w:r>
        <w:t xml:space="preserve">Land </w:t>
      </w:r>
    </w:p>
    <w:p w14:paraId="0619EE56">
      <w:pPr>
        <w:pStyle w:val="28"/>
        <w:numPr>
          <w:ilvl w:val="0"/>
          <w:numId w:val="6"/>
        </w:numPr>
        <w:contextualSpacing w:val="0"/>
      </w:pPr>
      <w:r>
        <w:t xml:space="preserve">People: immigrants </w:t>
      </w:r>
    </w:p>
    <w:p w14:paraId="2BD9012E">
      <w:pPr>
        <w:pStyle w:val="28"/>
        <w:ind w:left="360"/>
      </w:pPr>
    </w:p>
    <w:p w14:paraId="3F0F146F">
      <w:pPr>
        <w:rPr>
          <w:rFonts w:hint="default"/>
          <w:color w:val="FF0000"/>
          <w:lang w:val="en-US"/>
        </w:rPr>
      </w:pPr>
      <w:r>
        <w:rPr>
          <w:rFonts w:hint="eastAsia"/>
          <w:color w:val="FF0000"/>
        </w:rPr>
        <w:t>Unit</w:t>
      </w:r>
      <w:r>
        <w:rPr>
          <w:color w:val="FF0000"/>
        </w:rPr>
        <w:t xml:space="preserve"> 7 </w:t>
      </w:r>
      <w:r>
        <w:rPr>
          <w:rFonts w:hint="eastAsia"/>
          <w:color w:val="FF0000"/>
        </w:rPr>
        <w:t>American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History</w:t>
      </w:r>
      <w:r>
        <w:rPr>
          <w:rFonts w:hint="default"/>
          <w:color w:val="FF0000"/>
          <w:lang w:val="en-US"/>
        </w:rPr>
        <w:t>(important)</w:t>
      </w:r>
    </w:p>
    <w:p w14:paraId="408FAE2E">
      <w:pPr>
        <w:pStyle w:val="28"/>
        <w:numPr>
          <w:ilvl w:val="0"/>
          <w:numId w:val="7"/>
        </w:numPr>
        <w:contextualSpacing w:val="0"/>
      </w:pPr>
      <w:r>
        <w:rPr>
          <w:rFonts w:hint="eastAsia"/>
        </w:rPr>
        <w:t>A</w:t>
      </w:r>
      <w:r>
        <w:t>merican beginnings: early settlers</w:t>
      </w:r>
    </w:p>
    <w:p w14:paraId="6319FBF7">
      <w:pPr>
        <w:pStyle w:val="28"/>
        <w:numPr>
          <w:ilvl w:val="0"/>
          <w:numId w:val="7"/>
        </w:numPr>
        <w:contextualSpacing w:val="0"/>
      </w:pPr>
      <w:r>
        <w:t xml:space="preserve">American revolution: </w:t>
      </w:r>
      <w:r>
        <w:rPr>
          <w:rFonts w:hint="eastAsia"/>
        </w:rPr>
        <w:t>cause</w:t>
      </w:r>
      <w:r>
        <w:t>, process and impact</w:t>
      </w:r>
    </w:p>
    <w:p w14:paraId="76E42A17">
      <w:pPr>
        <w:pStyle w:val="28"/>
        <w:numPr>
          <w:ilvl w:val="0"/>
          <w:numId w:val="7"/>
        </w:numPr>
        <w:contextualSpacing w:val="0"/>
      </w:pPr>
      <w:r>
        <w:rPr>
          <w:rFonts w:hint="eastAsia"/>
        </w:rPr>
        <w:t>C</w:t>
      </w:r>
      <w:r>
        <w:t>ivil war</w:t>
      </w:r>
    </w:p>
    <w:p w14:paraId="305CC747"/>
    <w:p w14:paraId="7255C94E">
      <w:pPr>
        <w:rPr>
          <w:rFonts w:hint="default"/>
          <w:color w:val="FF0000"/>
          <w:lang w:val="en-US"/>
        </w:rPr>
      </w:pPr>
      <w:r>
        <w:rPr>
          <w:rFonts w:hint="eastAsia"/>
          <w:color w:val="FF0000"/>
        </w:rPr>
        <w:t>Unit</w:t>
      </w:r>
      <w:r>
        <w:rPr>
          <w:color w:val="FF0000"/>
        </w:rPr>
        <w:t xml:space="preserve"> 8 </w:t>
      </w:r>
      <w:r>
        <w:rPr>
          <w:rFonts w:hint="eastAsia"/>
          <w:color w:val="FF0000"/>
        </w:rPr>
        <w:t>American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Government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and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Economy</w:t>
      </w:r>
      <w:r>
        <w:rPr>
          <w:rFonts w:hint="default"/>
          <w:color w:val="FF0000"/>
          <w:lang w:val="en-US"/>
        </w:rPr>
        <w:t>(important)</w:t>
      </w:r>
    </w:p>
    <w:p w14:paraId="60189F5C">
      <w:pPr>
        <w:pStyle w:val="28"/>
        <w:numPr>
          <w:ilvl w:val="0"/>
          <w:numId w:val="8"/>
        </w:numPr>
        <w:contextualSpacing w:val="0"/>
      </w:pPr>
      <w:r>
        <w:t>US constitution</w:t>
      </w:r>
    </w:p>
    <w:p w14:paraId="2BA66729">
      <w:pPr>
        <w:pStyle w:val="28"/>
        <w:numPr>
          <w:ilvl w:val="0"/>
          <w:numId w:val="8"/>
        </w:numPr>
        <w:contextualSpacing w:val="0"/>
      </w:pPr>
      <w:r>
        <w:rPr>
          <w:rFonts w:hint="eastAsia"/>
        </w:rPr>
        <w:t>C</w:t>
      </w:r>
      <w:r>
        <w:t>hecks and balances (separation of powers)</w:t>
      </w:r>
    </w:p>
    <w:p w14:paraId="29D06876">
      <w:pPr>
        <w:pStyle w:val="28"/>
        <w:numPr>
          <w:ilvl w:val="0"/>
          <w:numId w:val="8"/>
        </w:numPr>
        <w:contextualSpacing w:val="0"/>
      </w:pPr>
      <w:r>
        <w:rPr>
          <w:rFonts w:hint="eastAsia"/>
        </w:rPr>
        <w:t>B</w:t>
      </w:r>
      <w:r>
        <w:t>ill of Rights</w:t>
      </w:r>
    </w:p>
    <w:p w14:paraId="3B44452B">
      <w:pPr>
        <w:pStyle w:val="28"/>
        <w:numPr>
          <w:ilvl w:val="0"/>
          <w:numId w:val="8"/>
        </w:numPr>
        <w:contextualSpacing w:val="0"/>
      </w:pPr>
      <w:r>
        <w:t>US presidential election</w:t>
      </w:r>
    </w:p>
    <w:p w14:paraId="451E5558">
      <w:pPr>
        <w:pStyle w:val="28"/>
        <w:numPr>
          <w:ilvl w:val="0"/>
          <w:numId w:val="8"/>
        </w:numPr>
        <w:contextualSpacing w:val="0"/>
      </w:pPr>
      <w:r>
        <w:t>Two party system</w:t>
      </w:r>
    </w:p>
    <w:p w14:paraId="37BCD8D3"/>
    <w:p w14:paraId="62D6F7E8">
      <w:pPr>
        <w:rPr>
          <w:color w:val="FF0000"/>
        </w:rPr>
      </w:pPr>
      <w:r>
        <w:rPr>
          <w:rFonts w:hint="eastAsia"/>
          <w:color w:val="FF0000"/>
        </w:rPr>
        <w:t>Unit</w:t>
      </w:r>
      <w:r>
        <w:rPr>
          <w:color w:val="FF0000"/>
        </w:rPr>
        <w:t xml:space="preserve"> 9 </w:t>
      </w:r>
      <w:r>
        <w:rPr>
          <w:rFonts w:hint="eastAsia"/>
          <w:color w:val="FF0000"/>
        </w:rPr>
        <w:t>American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Literature</w:t>
      </w:r>
    </w:p>
    <w:p w14:paraId="6BF176A4">
      <w:pPr>
        <w:pStyle w:val="28"/>
        <w:numPr>
          <w:ilvl w:val="0"/>
          <w:numId w:val="9"/>
        </w:numPr>
        <w:contextualSpacing w:val="0"/>
      </w:pPr>
      <w:r>
        <w:rPr>
          <w:rFonts w:hint="eastAsia"/>
        </w:rPr>
        <w:t>Romanticism：</w:t>
      </w:r>
      <w:r>
        <w:t>Ralph Waldo Emerson /Nathaniel Hawthorne /Herman Melville</w:t>
      </w:r>
    </w:p>
    <w:p w14:paraId="296158FB">
      <w:pPr>
        <w:pStyle w:val="28"/>
        <w:numPr>
          <w:ilvl w:val="0"/>
          <w:numId w:val="9"/>
        </w:numPr>
        <w:contextualSpacing w:val="0"/>
      </w:pPr>
      <w:r>
        <w:t>Realism</w:t>
      </w:r>
      <w:r>
        <w:rPr>
          <w:rFonts w:hint="eastAsia"/>
        </w:rPr>
        <w:t>:</w:t>
      </w:r>
      <w:r>
        <w:t xml:space="preserve"> Mark Twain/Henry James/Stephen Crane</w:t>
      </w:r>
    </w:p>
    <w:p w14:paraId="169F6223">
      <w:pPr>
        <w:pStyle w:val="28"/>
        <w:numPr>
          <w:ilvl w:val="0"/>
          <w:numId w:val="9"/>
        </w:numPr>
        <w:contextualSpacing w:val="0"/>
      </w:pPr>
      <w:r>
        <w:t>Modernism: F. Scott Fitzgerald/ Ernest Hemingway/William Faulkner</w:t>
      </w:r>
    </w:p>
    <w:p w14:paraId="7B84A118">
      <w:pPr>
        <w:pStyle w:val="28"/>
        <w:ind w:left="360"/>
        <w:rPr>
          <w:color w:val="FF0000"/>
        </w:rPr>
      </w:pPr>
    </w:p>
    <w:p w14:paraId="2A250164">
      <w:pPr>
        <w:rPr>
          <w:rFonts w:hint="default"/>
          <w:color w:val="FF0000"/>
          <w:lang w:val="en-US"/>
        </w:rPr>
      </w:pPr>
      <w:r>
        <w:rPr>
          <w:rFonts w:hint="eastAsia"/>
          <w:color w:val="FF0000"/>
        </w:rPr>
        <w:t>Unit</w:t>
      </w:r>
      <w:r>
        <w:rPr>
          <w:color w:val="FF0000"/>
        </w:rPr>
        <w:t xml:space="preserve"> 10 </w:t>
      </w:r>
      <w:r>
        <w:rPr>
          <w:rFonts w:hint="eastAsia"/>
          <w:color w:val="FF0000"/>
        </w:rPr>
        <w:t>American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Education</w:t>
      </w:r>
      <w:r>
        <w:rPr>
          <w:rFonts w:hint="default"/>
          <w:color w:val="FF0000"/>
          <w:lang w:val="en-US"/>
        </w:rPr>
        <w:t xml:space="preserve"> (important)</w:t>
      </w:r>
    </w:p>
    <w:p w14:paraId="68B333EA">
      <w:pPr>
        <w:pStyle w:val="28"/>
        <w:numPr>
          <w:ilvl w:val="0"/>
          <w:numId w:val="10"/>
        </w:numPr>
        <w:contextualSpacing w:val="0"/>
      </w:pPr>
      <w:r>
        <w:t>Educational system</w:t>
      </w:r>
    </w:p>
    <w:p w14:paraId="3DDB8900">
      <w:pPr>
        <w:pStyle w:val="28"/>
        <w:numPr>
          <w:ilvl w:val="0"/>
          <w:numId w:val="10"/>
        </w:numPr>
        <w:contextualSpacing w:val="0"/>
      </w:pPr>
      <w:r>
        <w:t>Higher education</w:t>
      </w:r>
    </w:p>
    <w:p w14:paraId="637395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D305A6"/>
    <w:multiLevelType w:val="multilevel"/>
    <w:tmpl w:val="2BD305A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AD5B0C"/>
    <w:multiLevelType w:val="multilevel"/>
    <w:tmpl w:val="32AD5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010685F"/>
    <w:multiLevelType w:val="multilevel"/>
    <w:tmpl w:val="4010685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0D86C6A"/>
    <w:multiLevelType w:val="multilevel"/>
    <w:tmpl w:val="40D86C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5285FBC"/>
    <w:multiLevelType w:val="multilevel"/>
    <w:tmpl w:val="45285FB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DD6586D"/>
    <w:multiLevelType w:val="multilevel"/>
    <w:tmpl w:val="4DD6586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47D7D80"/>
    <w:multiLevelType w:val="multilevel"/>
    <w:tmpl w:val="547D7D8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12801ED"/>
    <w:multiLevelType w:val="multilevel"/>
    <w:tmpl w:val="612801E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43350E"/>
    <w:multiLevelType w:val="multilevel"/>
    <w:tmpl w:val="6B43350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3931470"/>
    <w:multiLevelType w:val="multilevel"/>
    <w:tmpl w:val="7393147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8"/>
  </w:num>
  <w:num w:numId="6">
    <w:abstractNumId w:val="6"/>
  </w:num>
  <w:num w:numId="7">
    <w:abstractNumId w:val="7"/>
  </w:num>
  <w:num w:numId="8">
    <w:abstractNumId w:val="1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23"/>
    <w:rsid w:val="0016466D"/>
    <w:rsid w:val="009B7A8F"/>
    <w:rsid w:val="00DA0C23"/>
    <w:rsid w:val="00ED7E23"/>
    <w:rsid w:val="5F7D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215</Words>
  <Characters>1227</Characters>
  <Lines>10</Lines>
  <Paragraphs>2</Paragraphs>
  <TotalTime>5</TotalTime>
  <ScaleCrop>false</ScaleCrop>
  <LinksUpToDate>false</LinksUpToDate>
  <CharactersWithSpaces>1440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2026-06-01T09:49:00Z</dcterms:created>
  <dc:creator>Yu Huang</dc:creator>
  <cp:lastModifiedBy>徐梓睿</cp:lastModifiedBy>
  <dcterms:modified xsi:type="dcterms:W3CDTF">2026-06-20T13:02:09Z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8D5D3CA6B37F9771D11E366A52F0E4D1_42</vt:lpwstr>
  </property>
</Properties>
</file>