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Leo Yang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Gary Kam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Super Recorder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Test Procedure</w:t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2240" w:w="158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116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6097"/>
        <w:gridCol w:w="1260"/>
        <w:gridCol w:w="810"/>
        <w:gridCol w:w="1800"/>
        <w:tblGridChange w:id="0">
          <w:tblGrid>
            <w:gridCol w:w="1728"/>
            <w:gridCol w:w="6097"/>
            <w:gridCol w:w="1260"/>
            <w:gridCol w:w="810"/>
            <w:gridCol w:w="180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About to write journals and save it locally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2018-03-15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work list, with add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2018-03-17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 existing Journals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2018-03-20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work list using custom adapter; enables add/remove components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2018-03-25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Database, able to save everything on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2018-03-30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users to log in or sign 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2018-4-20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Community journals, ability to publicize written journals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2018-05-10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Identification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  <w:tab/>
              <w:t xml:space="preserve">Test Procedures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  <w:tab/>
              <w:t xml:space="preserve">Test Case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  <w:tab/>
              <w:t xml:space="preserve">Test Case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  <w:tab/>
              <w:t xml:space="preserve">Test Case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  <w:tab/>
              <w:t xml:space="preserve">Verification Cross Reference Matrix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contextualSpacing w:val="0"/>
            <w:rPr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contextualSpacing w:val="0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49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Leo Yang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yangyuliang@csu.fullerton.edu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Gary Kam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kamgary109@csu.fullerton.edu</w:t>
            </w:r>
          </w:p>
        </w:tc>
      </w:tr>
    </w:tbl>
    <w:p w:rsidR="00000000" w:rsidDel="00000000" w:rsidP="00000000" w:rsidRDefault="00000000" w:rsidRPr="00000000" w14:paraId="00000050">
      <w:pPr>
        <w:spacing w:after="120" w:befor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color w:val="24292e"/>
          <w:sz w:val="24"/>
          <w:szCs w:val="24"/>
          <w:highlight w:val="white"/>
          <w:rtl w:val="0"/>
        </w:rPr>
        <w:t xml:space="preserve">This is an Android phone application that combines several useful utilities into one for easy accessibility. It is built with Android Studio IDE and Java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3"/>
        <w:tblW w:w="789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4590"/>
        <w:tblGridChange w:id="0">
          <w:tblGrid>
            <w:gridCol w:w="3307"/>
            <w:gridCol w:w="4590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Tested: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10th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Document Revision: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10th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 Release Date: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May 10th</w:t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 Procedures</w:t>
      </w:r>
    </w:p>
    <w:p w:rsidR="00000000" w:rsidDel="00000000" w:rsidP="00000000" w:rsidRDefault="00000000" w:rsidRPr="00000000" w14:paraId="0000005D">
      <w:pPr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Test Case 1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Description: Does Database and authentication working properly?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1) we have access to database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2) users should sign in first then have access to write and read database</w:t>
        <w:tab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3) database should be realtime updated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 or fail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sign in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 or fail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write journal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able to save it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updated real time?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 Case 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Description: Do our list adapters work properly?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1) can add components to a list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2) can remove components from the list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 xml:space="preserve">3) can save components into the database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a 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add component if not exceeding max list size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remove a 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remove component if there is one available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display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show the list of data loaded from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Test Case 3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Description: we test it with different devices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Precondition: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1) 2 computers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 xml:space="preserve">2) have android studio and emulator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3) have access to internet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6"/>
        <w:gridCol w:w="3693"/>
        <w:gridCol w:w="4591"/>
        <w:gridCol w:w="2695"/>
        <w:tblGridChange w:id="0">
          <w:tblGrid>
            <w:gridCol w:w="1976"/>
            <w:gridCol w:w="3693"/>
            <w:gridCol w:w="4591"/>
            <w:gridCol w:w="2695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Tested </w:t>
            </w:r>
          </w:p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(if applicable)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6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 with leo’s computer by using emulator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works fine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 with gary’s computer by using emulator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works fine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update project through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works fine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3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432" w:hanging="432"/>
        <w:contextualSpacing w:val="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Verification Cross Reference Matrix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0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3330"/>
        <w:tblGridChange w:id="0">
          <w:tblGrid>
            <w:gridCol w:w="2700"/>
            <w:gridCol w:w="333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Identifier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 Tested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 in and sign up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start of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read and write from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works fine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activity transfer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smooth and doesn’t crash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screen preload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has spinner to notify users </w:t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2018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Test Procedure</w:t>
      <w:tab/>
      <w:t xml:space="preserve">                                                                                             &lt;Team Name&gt; / Rev 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  <w:contextualSpacing w:val="1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  <w:contextualSpacing w:val="0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  <w:contextualSpacing w:val="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  <w:contextualSpacing w:val="0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  <w:contextualSpacing w:val="0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  <w:contextualSpacing w:val="0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  <w:contextualSpacing w:val="1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