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2022年下半年规模以上工业主要能源产品统计摘要模板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600" w:firstLineChars="20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2022年下半年，规模以上工业主要能源产品生产均保持同比增长。其中12月份与11月份相比，除水力发电外，各项指标均显著提高。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一、12月份规模以上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工业主要能源产品数据分析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ascii="仿宋" w:hAnsi="仿宋" w:eastAsia="仿宋"/>
          <w:sz w:val="32"/>
        </w:rPr>
        <w:t>从能源产量角度来看，原油产量1712.60万吨，原煤产量37266.30万吨，天然气产量170.60亿立方米。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ascii="仿宋" w:hAnsi="仿宋" w:eastAsia="仿宋"/>
          <w:sz w:val="32"/>
        </w:rPr>
        <w:t>从发电产能来看，火力发电5559.60亿千瓦时，水力发电1462.60亿千瓦时，风力发电456.40亿千瓦时，太阳能发电210.80亿千瓦时，核能发电369.70亿千瓦时，总发电量8059.10亿千瓦时。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二、2022年下半年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规模以上工业主要能源产品数据分析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ascii="仿宋" w:hAnsi="仿宋" w:eastAsia="仿宋"/>
          <w:sz w:val="32"/>
        </w:rPr>
        <w:t>从能源产量角度来看，原油累计产量1712.60万吨，原煤累计产量37266.30万吨，天然气累计产量170.60亿立方米。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ascii="仿宋" w:hAnsi="仿宋" w:eastAsia="仿宋"/>
          <w:sz w:val="32"/>
        </w:rPr>
        <w:t>从发电产能来看，火力累计发电5559.60亿千瓦时，水力累计发电1462.60亿千瓦时，风力累计发电456.40亿千瓦时，太阳能累计发电210.80亿千瓦时，核能累计发电369.70亿千瓦时，总发电量累计8059.10亿千瓦时。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Opus Chords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us Chords Std">
    <w:panose1 w:val="02000400000000000000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5NzVhYmU0NGM4MzRjNDJjMDNmZDU1MGYxNTZlMTgifQ=="/>
  </w:docVars>
  <w:rsids>
    <w:rsidRoot w:val="00000000"/>
    <w:rsid w:val="454B0225"/>
    <w:rsid w:val="5824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976</Words>
  <Characters>1152</Characters>
  <Lines>0</Lines>
  <Paragraphs>0</Paragraphs>
  <TotalTime>2</TotalTime>
  <ScaleCrop>false</ScaleCrop>
  <LinksUpToDate>false</LinksUpToDate>
  <CharactersWithSpaces>1218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2023-06-27T14:29:00Z</dcterms:created>
  <dc:creator>luoga</dc:creator>
  <cp:lastModifiedBy>luoga</cp:lastModifiedBy>
  <dcterms:modified xsi:type="dcterms:W3CDTF">2023-06-28T13:31:51Z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15FC0E1CA6364D80892058ECF9CCB78C_12</vt:lpwstr>
  </property>
</Properties>
</file>