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1"/>
        </w:rPr>
        <w:t>大梁江湖TRPG</w:t>
        <w:br/>
        <w:t>规则书正文修订版</w:t>
      </w:r>
    </w:p>
    <w:p>
      <w:pPr>
        <w:jc w:val="center"/>
      </w:pPr>
      <w:r>
        <w:rPr>
          <w:rFonts w:ascii="SimSun" w:hAnsi="SimSun" w:eastAsia="宋体"/>
          <w:sz w:val="21"/>
        </w:rPr>
        <w:t>v0.72｜第一步整改：六根异常、阴阳结构后果、截击/应招响应定位</w:t>
      </w:r>
    </w:p>
    <w:p>
      <w:r>
        <w:t>本稿用途：在前版正文基础上进行第一步规则整改。六根不再写“失衡表现”；封穴升层为“六根异常效果”；异常状态统一解释为阴阳结构不合、气机偏反或外力压制后的规则后果；截击定位为反制型响应，应招定位为非反制即时响应。</w:t>
      </w:r>
    </w:p>
    <w:p>
      <w:r>
        <w:rPr>
          <w:rFonts w:ascii="SimSun" w:hAnsi="SimSun" w:eastAsia="宋体"/>
          <w:sz w:val="21"/>
        </w:rPr>
        <w:t>本稿固定核心：阴槽、阳槽、气骰、六根、六根异常、势面、正负效阶、起手/承式/绝式、截击/应招、前置三色、战斗与非战斗同构。</w:t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目录</w:t>
      </w:r>
    </w:p>
    <w:p>
      <w:r>
        <w:rPr>
          <w:rFonts w:ascii="SimSun" w:hAnsi="SimSun" w:eastAsia="宋体"/>
          <w:sz w:val="21"/>
        </w:rPr>
        <w:t>0. 新手开团页</w:t>
      </w:r>
    </w:p>
    <w:p>
      <w:r>
        <w:rPr>
          <w:rFonts w:ascii="SimSun" w:hAnsi="SimSun" w:eastAsia="宋体"/>
          <w:sz w:val="21"/>
        </w:rPr>
        <w:t>1. 世界根法与核心术语</w:t>
      </w:r>
    </w:p>
    <w:p>
      <w:r>
        <w:rPr>
          <w:rFonts w:ascii="SimSun" w:hAnsi="SimSun" w:eastAsia="宋体"/>
          <w:sz w:val="21"/>
        </w:rPr>
        <w:t>2. 角色创建</w:t>
      </w:r>
    </w:p>
    <w:p>
      <w:r>
        <w:rPr>
          <w:rFonts w:ascii="SimSun" w:hAnsi="SimSun" w:eastAsia="宋体"/>
          <w:sz w:val="21"/>
        </w:rPr>
        <w:t>3. 气海、气骰与阴阳配置</w:t>
      </w:r>
    </w:p>
    <w:p>
      <w:r>
        <w:rPr>
          <w:rFonts w:ascii="SimSun" w:hAnsi="SimSun" w:eastAsia="宋体"/>
          <w:sz w:val="21"/>
        </w:rPr>
        <w:t>4. 正式出手与交锋轮</w:t>
      </w:r>
    </w:p>
    <w:p>
      <w:r>
        <w:rPr>
          <w:rFonts w:ascii="SimSun" w:hAnsi="SimSun" w:eastAsia="宋体"/>
          <w:sz w:val="21"/>
        </w:rPr>
        <w:t>5. 截击、应招与响应边界</w:t>
      </w:r>
    </w:p>
    <w:p>
      <w:r>
        <w:rPr>
          <w:rFonts w:ascii="SimSun" w:hAnsi="SimSun" w:eastAsia="宋体"/>
          <w:sz w:val="21"/>
        </w:rPr>
        <w:t>6. 前置三色、读取消耗与势面</w:t>
      </w:r>
    </w:p>
    <w:p>
      <w:r>
        <w:rPr>
          <w:rFonts w:ascii="SimSun" w:hAnsi="SimSun" w:eastAsia="宋体"/>
          <w:sz w:val="21"/>
        </w:rPr>
        <w:t>7. 正负效阶、异常状态与可施加效果</w:t>
      </w:r>
    </w:p>
    <w:p>
      <w:r>
        <w:rPr>
          <w:rFonts w:ascii="SimSun" w:hAnsi="SimSun" w:eastAsia="宋体"/>
          <w:sz w:val="21"/>
        </w:rPr>
        <w:t>8. 内功与占窍</w:t>
      </w:r>
    </w:p>
    <w:p>
      <w:r>
        <w:rPr>
          <w:rFonts w:ascii="SimSun" w:hAnsi="SimSun" w:eastAsia="宋体"/>
          <w:sz w:val="21"/>
        </w:rPr>
        <w:t>9. 非战斗交锋</w:t>
      </w:r>
    </w:p>
    <w:p>
      <w:r>
        <w:rPr>
          <w:rFonts w:ascii="SimSun" w:hAnsi="SimSun" w:eastAsia="宋体"/>
          <w:sz w:val="21"/>
        </w:rPr>
        <w:t>10. 武学、招式与条目范式</w:t>
      </w:r>
    </w:p>
    <w:p>
      <w:r>
        <w:rPr>
          <w:rFonts w:ascii="SimSun" w:hAnsi="SimSun" w:eastAsia="宋体"/>
          <w:sz w:val="21"/>
        </w:rPr>
        <w:t>11. 装备、药物、护具与奇物</w:t>
      </w:r>
    </w:p>
    <w:p>
      <w:r>
        <w:rPr>
          <w:rFonts w:ascii="SimSun" w:hAnsi="SimSun" w:eastAsia="宋体"/>
          <w:sz w:val="21"/>
        </w:rPr>
        <w:t>12. 地区、势力与武学投放</w:t>
      </w:r>
    </w:p>
    <w:p>
      <w:r>
        <w:rPr>
          <w:rFonts w:ascii="SimSun" w:hAnsi="SimSun" w:eastAsia="宋体"/>
          <w:sz w:val="21"/>
        </w:rPr>
        <w:t>13. 成长、修行与长期团</w:t>
      </w:r>
    </w:p>
    <w:p>
      <w:r>
        <w:rPr>
          <w:rFonts w:ascii="SimSun" w:hAnsi="SimSun" w:eastAsia="宋体"/>
          <w:sz w:val="21"/>
        </w:rPr>
        <w:t>附录A. DM屏与一页速查</w:t>
      </w:r>
    </w:p>
    <w:p>
      <w:r>
        <w:rPr>
          <w:rFonts w:ascii="SimSun" w:hAnsi="SimSun" w:eastAsia="宋体"/>
          <w:sz w:val="21"/>
        </w:rPr>
        <w:t>附录B. 正文校验清单</w:t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0. 新手开团页</w:t>
      </w:r>
    </w:p>
    <w:p>
      <w:r>
        <w:rPr>
          <w:rFonts w:ascii="SimSun" w:hAnsi="SimSun" w:eastAsia="宋体"/>
          <w:sz w:val="21"/>
        </w:rPr>
        <w:t>这套规则不先问“有没有打中”，而是先问：你怎样调动阴阳、六根、气骰、前置与势，把局面做出来。玩家可以试探、铺局、牵制、逼位、辨病、诱供、压场，再用承式或绝式兑现。失败也不是空白，它会留下误判、破口、危机、失位、气血损失、异常状态或反向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>
              <w:t>先记住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t>桌面口径</w:t>
            </w:r>
          </w:p>
        </w:tc>
      </w:tr>
      <w:tr>
        <w:tc>
          <w:tcPr>
            <w:tcW w:type="dxa" w:w="1701"/>
            <w:vAlign w:val="center"/>
          </w:tcPr>
          <w:p>
            <w:r>
              <w:t>正式出手</w:t>
            </w:r>
          </w:p>
        </w:tc>
        <w:tc>
          <w:tcPr>
            <w:tcW w:type="dxa" w:w="6803"/>
            <w:vAlign w:val="center"/>
          </w:tcPr>
          <w:p>
            <w:r>
              <w:t>行动若要被规则记录、被后续读取，或改变人物/场景/危机/势面/前置/资源/效阶，就是正式出手。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阴阳最低投入</w:t>
            </w:r>
          </w:p>
        </w:tc>
        <w:tc>
          <w:tcPr>
            <w:tcW w:type="dxa" w:w="6803"/>
            <w:vAlign w:val="center"/>
          </w:tcPr>
          <w:p>
            <w:r>
              <w:t>正式出手至少投入阴1、阳1。没有纯阴或纯阳的完整武学行动。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交锋流程</w:t>
            </w:r>
          </w:p>
        </w:tc>
        <w:tc>
          <w:tcPr>
            <w:tcW w:type="dxa" w:w="6803"/>
            <w:vAlign w:val="center"/>
          </w:tcPr>
          <w:p>
            <w:r>
              <w:t>宣招 -&gt; 截击 -&gt; 配置阴阳/气骰 -&gt; 成招 -&gt; 应招 -&gt; 落果 -&gt; 更新。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招式层级</w:t>
            </w:r>
          </w:p>
        </w:tc>
        <w:tc>
          <w:tcPr>
            <w:tcW w:type="dxa" w:w="6803"/>
            <w:vAlign w:val="center"/>
          </w:tcPr>
          <w:p>
            <w:r>
              <w:t>起手铺局，承式读取前置，绝式高风险兑现。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前置归属</w:t>
            </w:r>
          </w:p>
        </w:tc>
        <w:tc>
          <w:tcPr>
            <w:tcW w:type="dxa" w:w="6803"/>
            <w:vAlign w:val="center"/>
          </w:tcPr>
          <w:p>
            <w:r>
              <w:t>前置分自身、目标、场景三类；建立时必须说清放哪里。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势面</w:t>
            </w:r>
          </w:p>
        </w:tc>
        <w:tc>
          <w:tcPr>
            <w:tcW w:type="dxa" w:w="6803"/>
            <w:vAlign w:val="center"/>
          </w:tcPr>
          <w:p>
            <w:r>
              <w:t>势弱是节奏打散，可重整；势溃是结构崩坏，必须清算。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内功占窍</w:t>
            </w:r>
          </w:p>
        </w:tc>
        <w:tc>
          <w:tcPr>
            <w:tcW w:type="dxa" w:w="6803"/>
            <w:vAlign w:val="center"/>
          </w:tcPr>
          <w:p>
            <w:r>
              <w:t>占窍只记录内功占哪一根；不禁用六根，不附带额外受击规则；受击按气血、状态、势面和前置处理。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非战斗</w:t>
            </w:r>
          </w:p>
        </w:tc>
        <w:tc>
          <w:tcPr>
            <w:tcW w:type="dxa" w:w="6803"/>
            <w:vAlign w:val="center"/>
          </w:tcPr>
          <w:p>
            <w:r>
              <w:t>问诊、审讯、追踪、朝堂奏对也用同一流程，只是落果换成解密、危机、态度、证据。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0.1 20分钟教学顺序</w:t>
      </w:r>
    </w:p>
    <w:p>
      <w:pPr>
        <w:pStyle w:val="ListBullet"/>
      </w:pPr>
      <w:r>
        <w:rPr>
          <w:rFonts w:ascii="SimSun" w:hAnsi="SimSun" w:eastAsia="宋体"/>
          <w:sz w:val="21"/>
        </w:rPr>
        <w:t>0-3分钟：告诉玩家这不是单纯换血或一次性检定。先教阴、阳、势三个词。阴为藏、引、化、守；阳为发、冲、照、破；势是当下局面的气机方向。</w:t>
      </w:r>
    </w:p>
    <w:p>
      <w:pPr>
        <w:pStyle w:val="ListBullet"/>
      </w:pPr>
      <w:r>
        <w:rPr>
          <w:rFonts w:ascii="SimSun" w:hAnsi="SimSun" w:eastAsia="宋体"/>
          <w:sz w:val="21"/>
        </w:rPr>
        <w:t>3-6分钟：教正式出手。只是描述、看一眼、问一句通常不耗；若要建立前置、改变危机、治疗、伤害、打断、应对或被后续读取，就正式出手。</w:t>
      </w:r>
    </w:p>
    <w:p>
      <w:pPr>
        <w:pStyle w:val="ListBullet"/>
      </w:pPr>
      <w:r>
        <w:rPr>
          <w:rFonts w:ascii="SimSun" w:hAnsi="SimSun" w:eastAsia="宋体"/>
          <w:sz w:val="21"/>
        </w:rPr>
        <w:t>6-9分钟：教流程口令。每次正式行动都由DM提示截击窗口、配置窗口、应招窗口和落果。</w:t>
      </w:r>
    </w:p>
    <w:p>
      <w:pPr>
        <w:pStyle w:val="ListBullet"/>
      </w:pPr>
      <w:r>
        <w:rPr>
          <w:rFonts w:ascii="SimSun" w:hAnsi="SimSun" w:eastAsia="宋体"/>
          <w:sz w:val="21"/>
        </w:rPr>
        <w:t>9-12分钟：教起手、承式、绝式。起手不是弱招，承式不是免费第二刀，绝式不是无脑大招。</w:t>
      </w:r>
    </w:p>
    <w:p>
      <w:pPr>
        <w:pStyle w:val="ListBullet"/>
      </w:pPr>
      <w:r>
        <w:rPr>
          <w:rFonts w:ascii="SimSun" w:hAnsi="SimSun" w:eastAsia="宋体"/>
          <w:sz w:val="21"/>
        </w:rPr>
        <w:t>12-15分钟：教前置三色。自身前置安全但专属；目标前置可集火；场景前置共享但也可能被敌人读取。</w:t>
      </w:r>
    </w:p>
    <w:p>
      <w:pPr>
        <w:pStyle w:val="ListBullet"/>
      </w:pPr>
      <w:r>
        <w:rPr>
          <w:rFonts w:ascii="SimSun" w:hAnsi="SimSun" w:eastAsia="宋体"/>
          <w:sz w:val="21"/>
        </w:rPr>
        <w:t>15-17分钟：教势弱和势溃。势弱可喘息，势溃要清算；玩家可以主动撤势降低风险。</w:t>
      </w:r>
    </w:p>
    <w:p>
      <w:pPr>
        <w:pStyle w:val="ListBullet"/>
      </w:pPr>
      <w:r>
        <w:rPr>
          <w:rFonts w:ascii="SimSun" w:hAnsi="SimSun" w:eastAsia="宋体"/>
          <w:sz w:val="21"/>
        </w:rPr>
        <w:t>17-19分钟：教内功占窍。占窍只说明内功安放在哪个六根槽位，不锁六根，不附带额外受击规则。</w:t>
      </w:r>
    </w:p>
    <w:p>
      <w:pPr>
        <w:pStyle w:val="ListBullet"/>
      </w:pPr>
      <w:r>
        <w:rPr>
          <w:rFonts w:ascii="SimSun" w:hAnsi="SimSun" w:eastAsia="宋体"/>
          <w:sz w:val="21"/>
        </w:rPr>
        <w:t>19-20分钟：说明非战斗同构。问诊、潜入、查账、谈判都能用交锋轮。</w:t>
      </w:r>
    </w:p>
    <w:p>
      <w:pPr>
        <w:pStyle w:val="Heading2"/>
      </w:pPr>
      <w:r>
        <w:rPr>
          <w:rFonts w:ascii="SimHei" w:hAnsi="SimHei" w:eastAsia="黑体"/>
          <w:sz w:val="21"/>
        </w:rPr>
        <w:t>0.2 第一场建议角色卡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>
              <w:t>内容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t>第一场只给这些</w:t>
            </w:r>
          </w:p>
        </w:tc>
      </w:tr>
      <w:tr>
        <w:tc>
          <w:tcPr>
            <w:tcW w:type="dxa" w:w="1701"/>
            <w:vAlign w:val="center"/>
          </w:tcPr>
          <w:p>
            <w:r>
              <w:t>六根</w:t>
            </w:r>
          </w:p>
        </w:tc>
        <w:tc>
          <w:tcPr>
            <w:tcW w:type="dxa" w:w="6803"/>
            <w:vAlign w:val="center"/>
          </w:tcPr>
          <w:p>
            <w:r>
              <w:t>两个强根，一个短根，其余普通。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内功</w:t>
            </w:r>
          </w:p>
        </w:tc>
        <w:tc>
          <w:tcPr>
            <w:tcW w:type="dxa" w:w="6803"/>
            <w:vAlign w:val="center"/>
          </w:tcPr>
          <w:p>
            <w:r>
              <w:t>一门占窍内功，写清占哪一根、提供什么气骰/许可/调息接口。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招式</w:t>
            </w:r>
          </w:p>
        </w:tc>
        <w:tc>
          <w:tcPr>
            <w:tcW w:type="dxa" w:w="6803"/>
            <w:vAlign w:val="center"/>
          </w:tcPr>
          <w:p>
            <w:r>
              <w:t>一个起手、一个承式、一个应招、一个绝式。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记录栏</w:t>
            </w:r>
          </w:p>
        </w:tc>
        <w:tc>
          <w:tcPr>
            <w:tcW w:type="dxa" w:w="6803"/>
            <w:vAlign w:val="center"/>
          </w:tcPr>
          <w:p>
            <w:r>
              <w:t>气海、息库、临气、当前势面、前置、气血与异常状态。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DM提示</w:t>
            </w:r>
          </w:p>
        </w:tc>
        <w:tc>
          <w:tcPr>
            <w:tcW w:type="dxa" w:w="6803"/>
            <w:vAlign w:val="center"/>
          </w:tcPr>
          <w:p>
            <w:r>
              <w:t>每轮必须口头提示“现在是截击窗口”“现在配置阴阳”“现在是应招窗口”“现在落果”。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1. 世界根法与核心术语</w:t>
      </w:r>
    </w:p>
    <w:p>
      <w:pPr>
        <w:pStyle w:val="QuoteCN"/>
      </w:pPr>
      <w:r>
        <w:rPr>
          <w:rFonts w:ascii="SimSun" w:hAnsi="SimSun" w:eastAsia="宋体"/>
          <w:sz w:val="21"/>
        </w:rPr>
        <w:t>大梁人说武，不先问刀剑长短，也不先问门派高低。先问一人六根是否稳，阴阳是否和，气机能否成势。根不稳，则招越强，祸越近。</w:t>
      </w:r>
    </w:p>
    <w:p>
      <w:r>
        <w:rPr>
          <w:rFonts w:ascii="SimSun" w:hAnsi="SimSun" w:eastAsia="宋体"/>
          <w:sz w:val="21"/>
        </w:rPr>
        <w:t>大梁天下的武学根基为：天地有阴阳，人身有六根。武者以六根承接阴阳，以气骰发动出手，以阴槽、阳槽分配行动，以势面记录交锋余势，以效阶兑现招式结果。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shd w:fill="D9EAF7"/>
          </w:tcPr>
          <w:p>
            <w:r>
              <w:t>层级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一句话定义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t>规则接口</w:t>
            </w:r>
          </w:p>
        </w:tc>
      </w:tr>
      <w:tr>
        <w:tc>
          <w:tcPr>
            <w:tcW w:type="dxa" w:w="1417"/>
            <w:vAlign w:val="center"/>
          </w:tcPr>
          <w:p>
            <w:r>
              <w:t>天地阴阳</w:t>
            </w:r>
          </w:p>
        </w:tc>
        <w:tc>
          <w:tcPr>
            <w:tcW w:type="dxa" w:w="2835"/>
            <w:vAlign w:val="center"/>
          </w:tcPr>
          <w:p>
            <w:r>
              <w:t>世界运行的两种方向：阴为藏、引、化、守；阳为发、冲、照、破。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阴槽、阳槽；招式阴阳结构；合劲；异常状态与偏反后果。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人身六根</w:t>
            </w:r>
          </w:p>
        </w:tc>
        <w:tc>
          <w:tcPr>
            <w:tcW w:type="dxa" w:w="2835"/>
            <w:vAlign w:val="center"/>
          </w:tcPr>
          <w:p>
            <w:r>
              <w:t>武者承接阴阳的六处根门：顶门、心口、目窍、步根、丹田、命门。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角色属性、学习门槛、内功槽位、六根异常效果。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气骰</w:t>
            </w:r>
          </w:p>
        </w:tc>
        <w:tc>
          <w:tcPr>
            <w:tcW w:type="dxa" w:w="2835"/>
            <w:vAlign w:val="center"/>
          </w:tcPr>
          <w:p>
            <w:r>
              <w:t>内力的规则化表现，不另设庞杂真气条。</w:t>
            </w:r>
          </w:p>
        </w:tc>
        <w:tc>
          <w:tcPr>
            <w:tcW w:type="dxa" w:w="3969"/>
            <w:vAlign w:val="center"/>
          </w:tcPr>
          <w:p>
            <w:r>
              <w:t>气海、息库、临气、调息、反照、透支。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势面</w:t>
            </w:r>
          </w:p>
        </w:tc>
        <w:tc>
          <w:tcPr>
            <w:tcW w:type="dxa" w:w="2835"/>
            <w:vAlign w:val="center"/>
          </w:tcPr>
          <w:p>
            <w:r>
              <w:t>交锋后留下的气机方向。</w:t>
            </w:r>
          </w:p>
        </w:tc>
        <w:tc>
          <w:tcPr>
            <w:tcW w:type="dxa" w:w="3969"/>
            <w:vAlign w:val="center"/>
          </w:tcPr>
          <w:p>
            <w:r>
              <w:t>阴盛、阳盛、合势、圆融、势弱、势溃。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异常状态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招式、动景或阴阳结构不合后落到角色身上的规则后果。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气血、六根异常、迟滞、失位、眩晕、中毒、流血、气海干结、势弱等。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1.1 阴阳不是善恶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34"/>
            <w:vAlign w:val="center"/>
            <w:shd w:fill="D9EAF7"/>
          </w:tcPr>
          <w:p>
            <w:r>
              <w:t>阴阳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世界含义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常见表现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20"/>
              </w:rPr>
              <w:t>阴阳结构后果</w:t>
            </w:r>
          </w:p>
        </w:tc>
      </w:tr>
      <w:tr>
        <w:tc>
          <w:tcPr>
            <w:tcW w:type="dxa" w:w="1134"/>
            <w:vAlign w:val="center"/>
          </w:tcPr>
          <w:p>
            <w:r>
              <w:t>阴</w:t>
            </w:r>
          </w:p>
        </w:tc>
        <w:tc>
          <w:tcPr>
            <w:tcW w:type="dxa" w:w="2268"/>
            <w:vAlign w:val="center"/>
          </w:tcPr>
          <w:p>
            <w:r>
              <w:t>藏、引、避、听、化、反。</w:t>
            </w:r>
          </w:p>
        </w:tc>
        <w:tc>
          <w:tcPr>
            <w:tcW w:type="dxa" w:w="2835"/>
            <w:vAlign w:val="center"/>
          </w:tcPr>
          <w:p>
            <w:r>
              <w:t>卸力、潜行、识破、反照、暗器、医毒、机关、身法。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阴过而阳不足：行动藏得住但落不实，常表现为迟滞、错机、前置反向、效果降阶或势弱。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阳</w:t>
            </w:r>
          </w:p>
        </w:tc>
        <w:tc>
          <w:tcPr>
            <w:tcW w:type="dxa" w:w="2268"/>
            <w:vAlign w:val="center"/>
          </w:tcPr>
          <w:p>
            <w:r>
              <w:t>发、冲、照、断、攻、破。</w:t>
            </w:r>
          </w:p>
        </w:tc>
        <w:tc>
          <w:tcPr>
            <w:tcW w:type="dxa" w:w="2835"/>
            <w:vAlign w:val="center"/>
          </w:tcPr>
          <w:p>
            <w:r>
              <w:t>强攻、威慑、破门、军阵、刀枪、震慑、爆发。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阳过而阴不足：行动发得出但收不住，常表现为破口外露、失位、反伤、耗气、目标获得响应入口或势弱。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1.2 六根正名</w:t>
      </w:r>
    </w:p>
    <w:p>
      <w:r>
        <w:rPr>
          <w:rFonts w:ascii="SimSun" w:hAnsi="SimSun" w:eastAsia="宋体"/>
          <w:sz w:val="21"/>
        </w:rPr>
        <w:t>六根既是世界观称谓，也是角色属性。六根固定为顶门、心口、目窍、步根、丹田、命门，不得增删。不同门派、性别体式、中性体式可以有不同经脉叙述，但规则功能保持一致。六根没有“失衡表现”这条独立轨道；当招式、动景、封穴或阴阳偏反影响某一根时，统一写成“六根异常效果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020"/>
            <w:vAlign w:val="center"/>
            <w:shd w:fill="D9EAF7"/>
          </w:tcPr>
          <w:p>
            <w:r>
              <w:t>六根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t>根门定位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规则接口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t>常见流派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20"/>
              </w:rPr>
              <w:t>六根异常效果</w:t>
            </w:r>
          </w:p>
        </w:tc>
      </w:tr>
      <w:tr>
        <w:tc>
          <w:tcPr>
            <w:tcW w:type="dxa" w:w="1020"/>
            <w:vAlign w:val="center"/>
          </w:tcPr>
          <w:p>
            <w:r>
              <w:t>顶门</w:t>
            </w:r>
          </w:p>
        </w:tc>
        <w:tc>
          <w:tcPr>
            <w:tcW w:type="dxa" w:w="1814"/>
            <w:vAlign w:val="center"/>
          </w:tcPr>
          <w:p>
            <w:r>
              <w:t>阴阳转换、周天上关、统摄六根。</w:t>
            </w:r>
          </w:p>
        </w:tc>
        <w:tc>
          <w:tcPr>
            <w:tcW w:type="dxa" w:w="2268"/>
            <w:vAlign w:val="center"/>
          </w:tcPr>
          <w:p>
            <w:r>
              <w:t>阴阳转换、调息上限、反照稳定、法门悟性、抗失衡。</w:t>
            </w:r>
          </w:p>
        </w:tc>
        <w:tc>
          <w:tcPr>
            <w:tcW w:type="dxa" w:w="1814"/>
            <w:vAlign w:val="center"/>
          </w:tcPr>
          <w:p>
            <w:r>
              <w:t>道门、禅门、书院、观星、神功传承。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顶门异常：阴阳转换受阻。不能使用转阴阳、反照、清神、悟谱等高阶接口；相关行动正效阶上限按条目降低，或必须先调息/医治。</w:t>
            </w:r>
          </w:p>
        </w:tc>
      </w:tr>
      <w:tr>
        <w:tc>
          <w:tcPr>
            <w:tcW w:type="dxa" w:w="1020"/>
            <w:vAlign w:val="center"/>
          </w:tcPr>
          <w:p>
            <w:r>
              <w:t>心口</w:t>
            </w:r>
          </w:p>
        </w:tc>
        <w:tc>
          <w:tcPr>
            <w:tcW w:type="dxa" w:w="1814"/>
            <w:vAlign w:val="center"/>
          </w:tcPr>
          <w:p>
            <w:r>
              <w:t>阳根，主胆魄、爆发、正面压迫。</w:t>
            </w:r>
          </w:p>
        </w:tc>
        <w:tc>
          <w:tcPr>
            <w:tcW w:type="dxa" w:w="2268"/>
            <w:vAlign w:val="center"/>
          </w:tcPr>
          <w:p>
            <w:r>
              <w:t>阳槽、威慑、强攻、破阵、阳势招式。</w:t>
            </w:r>
          </w:p>
        </w:tc>
        <w:tc>
          <w:tcPr>
            <w:tcW w:type="dxa" w:w="1814"/>
            <w:vAlign w:val="center"/>
          </w:tcPr>
          <w:p>
            <w:r>
              <w:t>军镇、豪侠、拳师、刀客、镖师。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心口异常：阳发受阻。强攻、威慑、破阵、压场类行动难以成势；阳槽投入、阳势承式或阳盛读势按条目受限。</w:t>
            </w:r>
          </w:p>
        </w:tc>
      </w:tr>
      <w:tr>
        <w:tc>
          <w:tcPr>
            <w:tcW w:type="dxa" w:w="1020"/>
            <w:vAlign w:val="center"/>
          </w:tcPr>
          <w:p>
            <w:r>
              <w:t>目窍</w:t>
            </w:r>
          </w:p>
        </w:tc>
        <w:tc>
          <w:tcPr>
            <w:tcW w:type="dxa" w:w="1814"/>
            <w:vAlign w:val="center"/>
          </w:tcPr>
          <w:p>
            <w:r>
              <w:t>阴察，主识破、辨伪、洞见破口。</w:t>
            </w:r>
          </w:p>
        </w:tc>
        <w:tc>
          <w:tcPr>
            <w:tcW w:type="dxa" w:w="2268"/>
            <w:vAlign w:val="center"/>
          </w:tcPr>
          <w:p>
            <w:r>
              <w:t>阴槽、侦察、反制、暗器、机关、识破。</w:t>
            </w:r>
          </w:p>
        </w:tc>
        <w:tc>
          <w:tcPr>
            <w:tcW w:type="dxa" w:w="1814"/>
            <w:vAlign w:val="center"/>
          </w:tcPr>
          <w:p>
            <w:r>
              <w:t>捕门、绣衣、盗门、鉴定、机关师。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目窍异常：阴察受阻。识破、侦察、辨伪、暗器、机关、读取新前置等行动受限；可表现为遮蔽、误判或无法读取特定前置。</w:t>
            </w:r>
          </w:p>
        </w:tc>
      </w:tr>
      <w:tr>
        <w:tc>
          <w:tcPr>
            <w:tcW w:type="dxa" w:w="1020"/>
            <w:vAlign w:val="center"/>
          </w:tcPr>
          <w:p>
            <w:r>
              <w:t>步根</w:t>
            </w:r>
          </w:p>
        </w:tc>
        <w:tc>
          <w:tcPr>
            <w:tcW w:type="dxa" w:w="1814"/>
            <w:vAlign w:val="center"/>
          </w:tcPr>
          <w:p>
            <w:r>
              <w:t>阴动，主进退、身法、距离、高低。</w:t>
            </w:r>
          </w:p>
        </w:tc>
        <w:tc>
          <w:tcPr>
            <w:tcW w:type="dxa" w:w="2268"/>
            <w:vAlign w:val="center"/>
          </w:tcPr>
          <w:p>
            <w:r>
              <w:t>闪避、移动、先后、身法招、截击位置。</w:t>
            </w:r>
          </w:p>
        </w:tc>
        <w:tc>
          <w:tcPr>
            <w:tcW w:type="dxa" w:w="1814"/>
            <w:vAlign w:val="center"/>
          </w:tcPr>
          <w:p>
            <w:r>
              <w:t>轻功门、水会、剑门、马帮、山路镖客。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步根异常：进退受阻。移动、闪避、抢位、截击位置、轻功和距离变化受限；常与失位、倒地、被逼角落等状态联动。</w:t>
            </w:r>
          </w:p>
        </w:tc>
      </w:tr>
      <w:tr>
        <w:tc>
          <w:tcPr>
            <w:tcW w:type="dxa" w:w="1020"/>
            <w:vAlign w:val="center"/>
          </w:tcPr>
          <w:p>
            <w:r>
              <w:t>丹田</w:t>
            </w:r>
          </w:p>
        </w:tc>
        <w:tc>
          <w:tcPr>
            <w:tcW w:type="dxa" w:w="1814"/>
            <w:vAlign w:val="center"/>
          </w:tcPr>
          <w:p>
            <w:r>
              <w:t>气海，主藏气、内功、调息、养元。</w:t>
            </w:r>
          </w:p>
        </w:tc>
        <w:tc>
          <w:tcPr>
            <w:tcW w:type="dxa" w:w="2268"/>
            <w:vAlign w:val="center"/>
          </w:tcPr>
          <w:p>
            <w:r>
              <w:t>气骰、内功槽、调息、气海干结、持续作战。</w:t>
            </w:r>
          </w:p>
        </w:tc>
        <w:tc>
          <w:tcPr>
            <w:tcW w:type="dxa" w:w="1814"/>
            <w:vAlign w:val="center"/>
          </w:tcPr>
          <w:p>
            <w:r>
              <w:t>内家、医堂、养元、回春、护体法。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丹田异常：气海回转受阻。调息、回气、养元、持续运功、强行透支后的恢复受限；可与气海干结、耗气、临气消散联动。</w:t>
            </w:r>
          </w:p>
        </w:tc>
      </w:tr>
      <w:tr>
        <w:tc>
          <w:tcPr>
            <w:tcW w:type="dxa" w:w="1020"/>
            <w:vAlign w:val="center"/>
          </w:tcPr>
          <w:p>
            <w:r>
              <w:t>命门</w:t>
            </w:r>
          </w:p>
        </w:tc>
        <w:tc>
          <w:tcPr>
            <w:tcW w:type="dxa" w:w="1814"/>
            <w:vAlign w:val="center"/>
          </w:tcPr>
          <w:p>
            <w:r>
              <w:t>生死关，主先后、生机、危机直觉。</w:t>
            </w:r>
          </w:p>
        </w:tc>
        <w:tc>
          <w:tcPr>
            <w:tcW w:type="dxa" w:w="2268"/>
            <w:vAlign w:val="center"/>
          </w:tcPr>
          <w:p>
            <w:r>
              <w:t>先后、截击判断、濒死、抗代价、守命。</w:t>
            </w:r>
          </w:p>
        </w:tc>
        <w:tc>
          <w:tcPr>
            <w:tcW w:type="dxa" w:w="1814"/>
            <w:vAlign w:val="center"/>
          </w:tcPr>
          <w:p>
            <w:r>
              <w:t>刺客、军阵、捕门、边军、禁谱官。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命门异常：护命判断受阻。先后、濒危反应、脱离、护人、抗重伤和危急直觉受限；常与重伤、势弱、被追击、危机推进联动。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1.3 正文硬规则</w:t>
      </w:r>
    </w:p>
    <w:p>
      <w:pPr>
        <w:pStyle w:val="ListBullet"/>
      </w:pPr>
      <w:r>
        <w:rPr>
          <w:rFonts w:ascii="SimSun" w:hAnsi="SimSun" w:eastAsia="宋体"/>
          <w:sz w:val="21"/>
        </w:rPr>
        <w:t>正式出手必须同时体现阴与阳，至少投入阴1、阳1。</w:t>
      </w:r>
    </w:p>
    <w:p>
      <w:pPr>
        <w:pStyle w:val="ListBullet"/>
      </w:pPr>
      <w:r>
        <w:rPr>
          <w:rFonts w:ascii="SimSun" w:hAnsi="SimSun" w:eastAsia="宋体"/>
          <w:sz w:val="21"/>
        </w:rPr>
        <w:t>阴值、阳值不单独写成效阶清单；它们通过数值项、触发条件和招式前置发挥作用。</w:t>
      </w:r>
    </w:p>
    <w:p>
      <w:pPr>
        <w:pStyle w:val="ListBullet"/>
      </w:pPr>
      <w:r>
        <w:rPr>
          <w:rFonts w:ascii="SimSun" w:hAnsi="SimSun" w:eastAsia="宋体"/>
          <w:sz w:val="21"/>
        </w:rPr>
        <w:t>合劲=阴值+阳值。需要优势/劣势时，按条目写明取高、取低或固定修正，不使用除法。</w:t>
      </w:r>
    </w:p>
    <w:p>
      <w:pPr>
        <w:pStyle w:val="ListBullet"/>
      </w:pPr>
      <w:r>
        <w:rPr>
          <w:rFonts w:ascii="SimSun" w:hAnsi="SimSun" w:eastAsia="宋体"/>
          <w:sz w:val="21"/>
        </w:rPr>
        <w:t>每个效阶最多一项数值、一项效果；更多收益应拆成连招、提高成本或改为绝式。</w:t>
      </w:r>
    </w:p>
    <w:p>
      <w:pPr>
        <w:pStyle w:val="ListBullet"/>
      </w:pPr>
      <w:r>
        <w:rPr>
          <w:rFonts w:ascii="SimSun" w:hAnsi="SimSun" w:eastAsia="宋体"/>
          <w:sz w:val="21"/>
        </w:rPr>
        <w:t>响应效果由截击、应招或专门条目决定，不存在通用防守成功自动反击。</w:t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2. 角色创建</w:t>
      </w:r>
    </w:p>
    <w:p>
      <w:r>
        <w:rPr>
          <w:rFonts w:ascii="SimSun" w:hAnsi="SimSun" w:eastAsia="宋体"/>
          <w:sz w:val="21"/>
        </w:rPr>
        <w:t>角色创建的目标，是让玩家在十分钟内得到一个能上桌的人：他有两三处强根，几项熟练，一门入门内功，一组出身带来的江湖位置。</w:t>
      </w:r>
    </w:p>
    <w:p>
      <w:pPr>
        <w:pStyle w:val="Heading2"/>
      </w:pPr>
      <w:r>
        <w:rPr>
          <w:rFonts w:ascii="SimHei" w:hAnsi="SimHei" w:eastAsia="黑体"/>
          <w:sz w:val="21"/>
        </w:rPr>
        <w:t>2.1 六根值与根骰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六根值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根骰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>
              <w:t>4-5</w:t>
            </w:r>
          </w:p>
        </w:tc>
        <w:tc>
          <w:tcPr>
            <w:tcW w:type="dxa" w:w="1701"/>
            <w:vAlign w:val="center"/>
          </w:tcPr>
          <w:p>
            <w:r>
              <w:t>d4</w:t>
            </w:r>
          </w:p>
        </w:tc>
        <w:tc>
          <w:tcPr>
            <w:tcW w:type="dxa" w:w="5102"/>
            <w:vAlign w:val="center"/>
          </w:tcPr>
          <w:p>
            <w:r>
              <w:t>薄弱或未成根。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6-7</w:t>
            </w:r>
          </w:p>
        </w:tc>
        <w:tc>
          <w:tcPr>
            <w:tcW w:type="dxa" w:w="1701"/>
            <w:vAlign w:val="center"/>
          </w:tcPr>
          <w:p>
            <w:r>
              <w:t>d6</w:t>
            </w:r>
          </w:p>
        </w:tc>
        <w:tc>
          <w:tcPr>
            <w:tcW w:type="dxa" w:w="5102"/>
            <w:vAlign w:val="center"/>
          </w:tcPr>
          <w:p>
            <w:r>
              <w:t>普通江湖人水准。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8-9</w:t>
            </w:r>
          </w:p>
        </w:tc>
        <w:tc>
          <w:tcPr>
            <w:tcW w:type="dxa" w:w="1701"/>
            <w:vAlign w:val="center"/>
          </w:tcPr>
          <w:p>
            <w:r>
              <w:t>d8</w:t>
            </w:r>
          </w:p>
        </w:tc>
        <w:tc>
          <w:tcPr>
            <w:tcW w:type="dxa" w:w="5102"/>
            <w:vAlign w:val="center"/>
          </w:tcPr>
          <w:p>
            <w:r>
              <w:t>可靠强项。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10-11</w:t>
            </w:r>
          </w:p>
        </w:tc>
        <w:tc>
          <w:tcPr>
            <w:tcW w:type="dxa" w:w="1701"/>
            <w:vAlign w:val="center"/>
          </w:tcPr>
          <w:p>
            <w:r>
              <w:t>d10</w:t>
            </w:r>
          </w:p>
        </w:tc>
        <w:tc>
          <w:tcPr>
            <w:tcW w:type="dxa" w:w="5102"/>
            <w:vAlign w:val="center"/>
          </w:tcPr>
          <w:p>
            <w:r>
              <w:t>一方行家。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12</w:t>
            </w:r>
          </w:p>
        </w:tc>
        <w:tc>
          <w:tcPr>
            <w:tcW w:type="dxa" w:w="1701"/>
            <w:vAlign w:val="center"/>
          </w:tcPr>
          <w:p>
            <w:r>
              <w:t>d12</w:t>
            </w:r>
          </w:p>
        </w:tc>
        <w:tc>
          <w:tcPr>
            <w:tcW w:type="dxa" w:w="5102"/>
            <w:vAlign w:val="center"/>
          </w:tcPr>
          <w:p>
            <w:r>
              <w:t>宗师或化境边缘。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  <w:t>开卡使用标准数组：10、9、8、7、6、6，分配给顶门、心口、目窍、步根、丹田、命门。选择两个“主根”，主根必须至少为8。主根不是额外资源，只表示角色长期训练方向，影响学习门槛、部分内功与成长叙事。</w:t>
      </w:r>
    </w:p>
    <w:p>
      <w:pPr>
        <w:pStyle w:val="Heading2"/>
      </w:pPr>
      <w:r>
        <w:rPr>
          <w:rFonts w:ascii="SimHei" w:hAnsi="SimHei" w:eastAsia="黑体"/>
          <w:sz w:val="21"/>
        </w:rPr>
        <w:t>2.2 熟练项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17"/>
            <w:vAlign w:val="center"/>
            <w:shd w:fill="D9EAF7"/>
          </w:tcPr>
          <w:p>
            <w:r>
              <w:t>档位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t>熟练值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t>熟练骰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t>常用含义</w:t>
            </w:r>
          </w:p>
        </w:tc>
      </w:tr>
      <w:tr>
        <w:tc>
          <w:tcPr>
            <w:tcW w:type="dxa" w:w="1417"/>
            <w:vAlign w:val="center"/>
          </w:tcPr>
          <w:p>
            <w:r>
              <w:t>不熟</w:t>
            </w:r>
          </w:p>
        </w:tc>
        <w:tc>
          <w:tcPr>
            <w:tcW w:type="dxa" w:w="1417"/>
            <w:vAlign w:val="center"/>
          </w:tcPr>
          <w:p>
            <w:r>
              <w:t>0-5</w:t>
            </w:r>
          </w:p>
        </w:tc>
        <w:tc>
          <w:tcPr>
            <w:tcW w:type="dxa" w:w="1417"/>
            <w:vAlign w:val="center"/>
          </w:tcPr>
          <w:p>
            <w:r>
              <w:t>d4</w:t>
            </w:r>
          </w:p>
        </w:tc>
        <w:tc>
          <w:tcPr>
            <w:tcW w:type="dxa" w:w="3969"/>
            <w:vAlign w:val="center"/>
          </w:tcPr>
          <w:p>
            <w:r>
              <w:t>不会但能试；陌生事务按不熟处理。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入门</w:t>
            </w:r>
          </w:p>
        </w:tc>
        <w:tc>
          <w:tcPr>
            <w:tcW w:type="dxa" w:w="1417"/>
            <w:vAlign w:val="center"/>
          </w:tcPr>
          <w:p>
            <w:r>
              <w:t>6-7</w:t>
            </w:r>
          </w:p>
        </w:tc>
        <w:tc>
          <w:tcPr>
            <w:tcW w:type="dxa" w:w="1417"/>
            <w:vAlign w:val="center"/>
          </w:tcPr>
          <w:p>
            <w:r>
              <w:t>d6</w:t>
            </w:r>
          </w:p>
        </w:tc>
        <w:tc>
          <w:tcPr>
            <w:tcW w:type="dxa" w:w="3969"/>
            <w:vAlign w:val="center"/>
          </w:tcPr>
          <w:p>
            <w:r>
              <w:t>能稳定参与相关行动。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熟练</w:t>
            </w:r>
          </w:p>
        </w:tc>
        <w:tc>
          <w:tcPr>
            <w:tcW w:type="dxa" w:w="1417"/>
            <w:vAlign w:val="center"/>
          </w:tcPr>
          <w:p>
            <w:r>
              <w:t>8-9</w:t>
            </w:r>
          </w:p>
        </w:tc>
        <w:tc>
          <w:tcPr>
            <w:tcW w:type="dxa" w:w="1417"/>
            <w:vAlign w:val="center"/>
          </w:tcPr>
          <w:p>
            <w:r>
              <w:t>d8</w:t>
            </w:r>
          </w:p>
        </w:tc>
        <w:tc>
          <w:tcPr>
            <w:tcW w:type="dxa" w:w="3969"/>
            <w:vAlign w:val="center"/>
          </w:tcPr>
          <w:p>
            <w:r>
              <w:t>强项；角色常用本事。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精通</w:t>
            </w:r>
          </w:p>
        </w:tc>
        <w:tc>
          <w:tcPr>
            <w:tcW w:type="dxa" w:w="1417"/>
            <w:vAlign w:val="center"/>
          </w:tcPr>
          <w:p>
            <w:r>
              <w:t>10-11</w:t>
            </w:r>
          </w:p>
        </w:tc>
        <w:tc>
          <w:tcPr>
            <w:tcW w:type="dxa" w:w="1417"/>
            <w:vAlign w:val="center"/>
          </w:tcPr>
          <w:p>
            <w:r>
              <w:t>d10</w:t>
            </w:r>
          </w:p>
        </w:tc>
        <w:tc>
          <w:tcPr>
            <w:tcW w:type="dxa" w:w="3969"/>
            <w:vAlign w:val="center"/>
          </w:tcPr>
          <w:p>
            <w:r>
              <w:t>行家水准。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宗师</w:t>
            </w:r>
          </w:p>
        </w:tc>
        <w:tc>
          <w:tcPr>
            <w:tcW w:type="dxa" w:w="1417"/>
            <w:vAlign w:val="center"/>
          </w:tcPr>
          <w:p>
            <w:r>
              <w:t>12</w:t>
            </w:r>
          </w:p>
        </w:tc>
        <w:tc>
          <w:tcPr>
            <w:tcW w:type="dxa" w:w="1417"/>
            <w:vAlign w:val="center"/>
          </w:tcPr>
          <w:p>
            <w:r>
              <w:t>d12</w:t>
            </w:r>
          </w:p>
        </w:tc>
        <w:tc>
          <w:tcPr>
            <w:tcW w:type="dxa" w:w="3969"/>
            <w:vAlign w:val="center"/>
          </w:tcPr>
          <w:p>
            <w:r>
              <w:t>极少数人能达到。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504"/>
            <w:vAlign w:val="center"/>
            <w:shd w:fill="D9EAF7"/>
          </w:tcPr>
          <w:p>
            <w:r>
              <w:t>武器熟练项</w:t>
            </w:r>
          </w:p>
        </w:tc>
      </w:tr>
      <w:tr>
        <w:tc>
          <w:tcPr>
            <w:tcW w:type="dxa" w:w="8504"/>
            <w:vAlign w:val="center"/>
          </w:tcPr>
          <w:p>
            <w:r>
              <w:t>拳法、掌法、擒拿、刀术、剑术、枪术、棍术、重兵、软兵、弓弩、暗器、盾牌、杂器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504"/>
            <w:vAlign w:val="center"/>
            <w:shd w:fill="D9EAF7"/>
          </w:tcPr>
          <w:p>
            <w:r>
              <w:t>技艺熟练项</w:t>
            </w:r>
          </w:p>
        </w:tc>
      </w:tr>
      <w:tr>
        <w:tc>
          <w:tcPr>
            <w:tcW w:type="dxa" w:w="8504"/>
            <w:vAlign w:val="center"/>
          </w:tcPr>
          <w:p>
            <w:r>
              <w:t>轻功、水性、骑乘、生存、侦察、机关、伪术、医理、风水、历史、鉴定、黑话、礼法、账房、谈判、威慑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504"/>
            <w:vAlign w:val="center"/>
            <w:shd w:fill="D9EAF7"/>
          </w:tcPr>
          <w:p>
            <w:r>
              <w:t>内家熟练项</w:t>
            </w:r>
          </w:p>
        </w:tc>
      </w:tr>
      <w:tr>
        <w:tc>
          <w:tcPr>
            <w:tcW w:type="dxa" w:w="8504"/>
            <w:vAlign w:val="center"/>
          </w:tcPr>
          <w:p>
            <w:r>
              <w:t>行气、运劲、护体、养元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2.3 开卡步骤</w:t>
      </w:r>
    </w:p>
    <w:p>
      <w:pPr>
        <w:pStyle w:val="ListNumber"/>
      </w:pPr>
      <w:r>
        <w:rPr>
          <w:rFonts w:ascii="SimSun" w:hAnsi="SimSun" w:eastAsia="宋体"/>
          <w:sz w:val="21"/>
        </w:rPr>
        <w:t>分配六根值，选择两个主根。</w:t>
      </w:r>
    </w:p>
    <w:p>
      <w:pPr>
        <w:pStyle w:val="ListNumber"/>
      </w:pPr>
      <w:r>
        <w:rPr>
          <w:rFonts w:ascii="SimSun" w:hAnsi="SimSun" w:eastAsia="宋体"/>
          <w:sz w:val="21"/>
        </w:rPr>
        <w:t>选择一个出身背景包，获得本命武器、技艺与内家入门。</w:t>
      </w:r>
    </w:p>
    <w:p>
      <w:pPr>
        <w:pStyle w:val="ListNumber"/>
      </w:pPr>
      <w:r>
        <w:rPr>
          <w:rFonts w:ascii="SimSun" w:hAnsi="SimSun" w:eastAsia="宋体"/>
          <w:sz w:val="21"/>
        </w:rPr>
        <w:t>选择两个兴趣项，各+2；选择一个已达到6以上的专精项，再+2。开卡最高通常不超过10。</w:t>
      </w:r>
    </w:p>
    <w:p>
      <w:pPr>
        <w:pStyle w:val="ListNumber"/>
      </w:pPr>
      <w:r>
        <w:rPr>
          <w:rFonts w:ascii="SimSun" w:hAnsi="SimSun" w:eastAsia="宋体"/>
          <w:sz w:val="21"/>
        </w:rPr>
        <w:t>选择一门入门内功。默认可用“小周天吐纳”：占丹田1，提供基础气海重整与调息许可。</w:t>
      </w:r>
    </w:p>
    <w:p>
      <w:pPr>
        <w:pStyle w:val="ListNumber"/>
      </w:pPr>
      <w:r>
        <w:rPr>
          <w:rFonts w:ascii="SimSun" w:hAnsi="SimSun" w:eastAsia="宋体"/>
          <w:sz w:val="21"/>
        </w:rPr>
        <w:t>记录一条人情债、一个地区渠道、一个短板根门，方便DM投放前置和失衡后果。</w:t>
      </w:r>
    </w:p>
    <w:p>
      <w:pPr>
        <w:pStyle w:val="Heading2"/>
      </w:pPr>
      <w:r>
        <w:rPr>
          <w:rFonts w:ascii="SimHei" w:hAnsi="SimHei" w:eastAsia="黑体"/>
          <w:sz w:val="21"/>
        </w:rPr>
        <w:t>2.4 出身背景包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361"/>
            <w:vAlign w:val="center"/>
            <w:shd w:fill="D9EAF7"/>
          </w:tcPr>
          <w:p>
            <w:r>
              <w:t>背景包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一句话设定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t>本命武器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t>熟练技艺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t>入门技艺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t>内家入门</w:t>
            </w:r>
          </w:p>
        </w:tc>
        <w:tc>
          <w:tcPr>
            <w:tcW w:type="dxa" w:w="1587"/>
            <w:vAlign w:val="center"/>
            <w:shd w:fill="D9EAF7"/>
          </w:tcPr>
          <w:p>
            <w:r>
              <w:t>推荐主根</w:t>
            </w:r>
          </w:p>
        </w:tc>
      </w:tr>
      <w:tr>
        <w:tc>
          <w:tcPr>
            <w:tcW w:type="dxa" w:w="1361"/>
            <w:vAlign w:val="center"/>
          </w:tcPr>
          <w:p>
            <w:r>
              <w:t>镖局趟子手</w:t>
            </w:r>
          </w:p>
        </w:tc>
        <w:tc>
          <w:tcPr>
            <w:tcW w:type="dxa" w:w="2268"/>
            <w:vAlign w:val="center"/>
          </w:tcPr>
          <w:p>
            <w:r>
              <w:t>走南闯北押镖护镖，懂路数与规矩。</w:t>
            </w:r>
          </w:p>
        </w:tc>
        <w:tc>
          <w:tcPr>
            <w:tcW w:type="dxa" w:w="1134"/>
            <w:vAlign w:val="center"/>
          </w:tcPr>
          <w:p>
            <w:r>
              <w:t>枪术</w:t>
            </w:r>
          </w:p>
        </w:tc>
        <w:tc>
          <w:tcPr>
            <w:tcW w:type="dxa" w:w="1814"/>
            <w:vAlign w:val="center"/>
          </w:tcPr>
          <w:p>
            <w:r>
              <w:t>生存、侦察</w:t>
            </w:r>
          </w:p>
        </w:tc>
        <w:tc>
          <w:tcPr>
            <w:tcW w:type="dxa" w:w="1134"/>
            <w:vAlign w:val="center"/>
          </w:tcPr>
          <w:p>
            <w:r>
              <w:t>礼法</w:t>
            </w:r>
          </w:p>
        </w:tc>
        <w:tc>
          <w:tcPr>
            <w:tcW w:type="dxa" w:w="1134"/>
            <w:vAlign w:val="center"/>
          </w:tcPr>
          <w:p>
            <w:r>
              <w:t>护体</w:t>
            </w:r>
          </w:p>
        </w:tc>
        <w:tc>
          <w:tcPr>
            <w:tcW w:type="dxa" w:w="1587"/>
            <w:vAlign w:val="center"/>
          </w:tcPr>
          <w:p>
            <w:r>
              <w:t>心口/命门/丹田/命门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衙门捕快</w:t>
            </w:r>
          </w:p>
        </w:tc>
        <w:tc>
          <w:tcPr>
            <w:tcW w:type="dxa" w:w="2268"/>
            <w:vAlign w:val="center"/>
          </w:tcPr>
          <w:p>
            <w:r>
              <w:t>捉拿缉盗、盘问走访，善查案理顺。</w:t>
            </w:r>
          </w:p>
        </w:tc>
        <w:tc>
          <w:tcPr>
            <w:tcW w:type="dxa" w:w="1134"/>
            <w:vAlign w:val="center"/>
          </w:tcPr>
          <w:p>
            <w:r>
              <w:t>刀术</w:t>
            </w:r>
          </w:p>
        </w:tc>
        <w:tc>
          <w:tcPr>
            <w:tcW w:type="dxa" w:w="1814"/>
            <w:vAlign w:val="center"/>
          </w:tcPr>
          <w:p>
            <w:r>
              <w:t>侦察、礼法</w:t>
            </w:r>
          </w:p>
        </w:tc>
        <w:tc>
          <w:tcPr>
            <w:tcW w:type="dxa" w:w="1134"/>
            <w:vAlign w:val="center"/>
          </w:tcPr>
          <w:p>
            <w:r>
              <w:t>机关</w:t>
            </w:r>
          </w:p>
        </w:tc>
        <w:tc>
          <w:tcPr>
            <w:tcW w:type="dxa" w:w="1134"/>
            <w:vAlign w:val="center"/>
          </w:tcPr>
          <w:p>
            <w:r>
              <w:t>运劲</w:t>
            </w:r>
          </w:p>
        </w:tc>
        <w:tc>
          <w:tcPr>
            <w:tcW w:type="dxa" w:w="1587"/>
            <w:vAlign w:val="center"/>
          </w:tcPr>
          <w:p>
            <w:r>
              <w:t>目窍/顶门/心口/命门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边关军卒</w:t>
            </w:r>
          </w:p>
        </w:tc>
        <w:tc>
          <w:tcPr>
            <w:tcW w:type="dxa" w:w="2268"/>
            <w:vAlign w:val="center"/>
          </w:tcPr>
          <w:p>
            <w:r>
              <w:t>阵列出身，耐打能扛，临阵不怯。</w:t>
            </w:r>
          </w:p>
        </w:tc>
        <w:tc>
          <w:tcPr>
            <w:tcW w:type="dxa" w:w="1134"/>
            <w:vAlign w:val="center"/>
          </w:tcPr>
          <w:p>
            <w:r>
              <w:t>枪术</w:t>
            </w:r>
          </w:p>
        </w:tc>
        <w:tc>
          <w:tcPr>
            <w:tcW w:type="dxa" w:w="1814"/>
            <w:vAlign w:val="center"/>
          </w:tcPr>
          <w:p>
            <w:r>
              <w:t>威慑、生存</w:t>
            </w:r>
          </w:p>
        </w:tc>
        <w:tc>
          <w:tcPr>
            <w:tcW w:type="dxa" w:w="1134"/>
            <w:vAlign w:val="center"/>
          </w:tcPr>
          <w:p>
            <w:r>
              <w:t>侦察</w:t>
            </w:r>
          </w:p>
        </w:tc>
        <w:tc>
          <w:tcPr>
            <w:tcW w:type="dxa" w:w="1134"/>
            <w:vAlign w:val="center"/>
          </w:tcPr>
          <w:p>
            <w:r>
              <w:t>护体</w:t>
            </w:r>
          </w:p>
        </w:tc>
        <w:tc>
          <w:tcPr>
            <w:tcW w:type="dxa" w:w="1587"/>
            <w:vAlign w:val="center"/>
          </w:tcPr>
          <w:p>
            <w:r>
              <w:t>心口/命门/丹田/命门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山林猎户</w:t>
            </w:r>
          </w:p>
        </w:tc>
        <w:tc>
          <w:tcPr>
            <w:tcW w:type="dxa" w:w="2268"/>
            <w:vAlign w:val="center"/>
          </w:tcPr>
          <w:p>
            <w:r>
              <w:t>以弓取食，识兽道与山势。</w:t>
            </w:r>
          </w:p>
        </w:tc>
        <w:tc>
          <w:tcPr>
            <w:tcW w:type="dxa" w:w="1134"/>
            <w:vAlign w:val="center"/>
          </w:tcPr>
          <w:p>
            <w:r>
              <w:t>弓弩</w:t>
            </w:r>
          </w:p>
        </w:tc>
        <w:tc>
          <w:tcPr>
            <w:tcW w:type="dxa" w:w="1814"/>
            <w:vAlign w:val="center"/>
          </w:tcPr>
          <w:p>
            <w:r>
              <w:t>生存、侦察</w:t>
            </w:r>
          </w:p>
        </w:tc>
        <w:tc>
          <w:tcPr>
            <w:tcW w:type="dxa" w:w="1134"/>
            <w:vAlign w:val="center"/>
          </w:tcPr>
          <w:p>
            <w:r>
              <w:t>水性</w:t>
            </w:r>
          </w:p>
        </w:tc>
        <w:tc>
          <w:tcPr>
            <w:tcW w:type="dxa" w:w="1134"/>
            <w:vAlign w:val="center"/>
          </w:tcPr>
          <w:p>
            <w:r>
              <w:t>护体</w:t>
            </w:r>
          </w:p>
        </w:tc>
        <w:tc>
          <w:tcPr>
            <w:tcW w:type="dxa" w:w="1587"/>
            <w:vAlign w:val="center"/>
          </w:tcPr>
          <w:p>
            <w:r>
              <w:t>目窍/顶门/丹田/命门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江湖刀客</w:t>
            </w:r>
          </w:p>
        </w:tc>
        <w:tc>
          <w:tcPr>
            <w:tcW w:type="dxa" w:w="2268"/>
            <w:vAlign w:val="center"/>
          </w:tcPr>
          <w:p>
            <w:r>
              <w:t>走江湖讨生活，出手狠准，讲究气势。</w:t>
            </w:r>
          </w:p>
        </w:tc>
        <w:tc>
          <w:tcPr>
            <w:tcW w:type="dxa" w:w="1134"/>
            <w:vAlign w:val="center"/>
          </w:tcPr>
          <w:p>
            <w:r>
              <w:t>刀术</w:t>
            </w:r>
          </w:p>
        </w:tc>
        <w:tc>
          <w:tcPr>
            <w:tcW w:type="dxa" w:w="1814"/>
            <w:vAlign w:val="center"/>
          </w:tcPr>
          <w:p>
            <w:r>
              <w:t>轻功、威慑</w:t>
            </w:r>
          </w:p>
        </w:tc>
        <w:tc>
          <w:tcPr>
            <w:tcW w:type="dxa" w:w="1134"/>
            <w:vAlign w:val="center"/>
          </w:tcPr>
          <w:p>
            <w:r>
              <w:t>黑话</w:t>
            </w:r>
          </w:p>
        </w:tc>
        <w:tc>
          <w:tcPr>
            <w:tcW w:type="dxa" w:w="1134"/>
            <w:vAlign w:val="center"/>
          </w:tcPr>
          <w:p>
            <w:r>
              <w:t>运劲</w:t>
            </w:r>
          </w:p>
        </w:tc>
        <w:tc>
          <w:tcPr>
            <w:tcW w:type="dxa" w:w="1587"/>
            <w:vAlign w:val="center"/>
          </w:tcPr>
          <w:p>
            <w:r>
              <w:t>步根/目窍/心口/命门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剑门弟子</w:t>
            </w:r>
          </w:p>
        </w:tc>
        <w:tc>
          <w:tcPr>
            <w:tcW w:type="dxa" w:w="2268"/>
            <w:vAlign w:val="center"/>
          </w:tcPr>
          <w:p>
            <w:r>
              <w:t>门规森严，剑理分明，讲究身法与眼力。</w:t>
            </w:r>
          </w:p>
        </w:tc>
        <w:tc>
          <w:tcPr>
            <w:tcW w:type="dxa" w:w="1134"/>
            <w:vAlign w:val="center"/>
          </w:tcPr>
          <w:p>
            <w:r>
              <w:t>剑术</w:t>
            </w:r>
          </w:p>
        </w:tc>
        <w:tc>
          <w:tcPr>
            <w:tcW w:type="dxa" w:w="1814"/>
            <w:vAlign w:val="center"/>
          </w:tcPr>
          <w:p>
            <w:r>
              <w:t>礼法、历史</w:t>
            </w:r>
          </w:p>
        </w:tc>
        <w:tc>
          <w:tcPr>
            <w:tcW w:type="dxa" w:w="1134"/>
            <w:vAlign w:val="center"/>
          </w:tcPr>
          <w:p>
            <w:r>
              <w:t>侦察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步根/目窍/目窍/顶门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武馆教头</w:t>
            </w:r>
          </w:p>
        </w:tc>
        <w:tc>
          <w:tcPr>
            <w:tcW w:type="dxa" w:w="2268"/>
            <w:vAlign w:val="center"/>
          </w:tcPr>
          <w:p>
            <w:r>
              <w:t>教拳授艺，压场镇人，懂基本医理。</w:t>
            </w:r>
          </w:p>
        </w:tc>
        <w:tc>
          <w:tcPr>
            <w:tcW w:type="dxa" w:w="1134"/>
            <w:vAlign w:val="center"/>
          </w:tcPr>
          <w:p>
            <w:r>
              <w:t>拳法</w:t>
            </w:r>
          </w:p>
        </w:tc>
        <w:tc>
          <w:tcPr>
            <w:tcW w:type="dxa" w:w="1814"/>
            <w:vAlign w:val="center"/>
          </w:tcPr>
          <w:p>
            <w:r>
              <w:t>威慑、礼法</w:t>
            </w:r>
          </w:p>
        </w:tc>
        <w:tc>
          <w:tcPr>
            <w:tcW w:type="dxa" w:w="1134"/>
            <w:vAlign w:val="center"/>
          </w:tcPr>
          <w:p>
            <w:r>
              <w:t>医理</w:t>
            </w:r>
          </w:p>
        </w:tc>
        <w:tc>
          <w:tcPr>
            <w:tcW w:type="dxa" w:w="1134"/>
            <w:vAlign w:val="center"/>
          </w:tcPr>
          <w:p>
            <w:r>
              <w:t>护体</w:t>
            </w:r>
          </w:p>
        </w:tc>
        <w:tc>
          <w:tcPr>
            <w:tcW w:type="dxa" w:w="1587"/>
            <w:vAlign w:val="center"/>
          </w:tcPr>
          <w:p>
            <w:r>
              <w:t>心口/命门/心口/命门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游方郎中</w:t>
            </w:r>
          </w:p>
        </w:tc>
        <w:tc>
          <w:tcPr>
            <w:tcW w:type="dxa" w:w="2268"/>
            <w:vAlign w:val="center"/>
          </w:tcPr>
          <w:p>
            <w:r>
              <w:t>行医济世，识药理脉理，也懂江湖往来。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医理、鉴定</w:t>
            </w:r>
          </w:p>
        </w:tc>
        <w:tc>
          <w:tcPr>
            <w:tcW w:type="dxa" w:w="1134"/>
            <w:vAlign w:val="center"/>
          </w:tcPr>
          <w:p>
            <w:r>
              <w:t>礼法</w:t>
            </w:r>
          </w:p>
        </w:tc>
        <w:tc>
          <w:tcPr>
            <w:tcW w:type="dxa" w:w="1134"/>
            <w:vAlign w:val="center"/>
          </w:tcPr>
          <w:p>
            <w:r>
              <w:t>养元</w:t>
            </w:r>
          </w:p>
        </w:tc>
        <w:tc>
          <w:tcPr>
            <w:tcW w:type="dxa" w:w="1587"/>
            <w:vAlign w:val="center"/>
          </w:tcPr>
          <w:p>
            <w:r>
              <w:t>丹田/命门/目窍/顶门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药铺掌柜</w:t>
            </w:r>
          </w:p>
        </w:tc>
        <w:tc>
          <w:tcPr>
            <w:tcW w:type="dxa" w:w="2268"/>
            <w:vAlign w:val="center"/>
          </w:tcPr>
          <w:p>
            <w:r>
              <w:t>配药识货，会算账，懂规矩。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医理、账房</w:t>
            </w:r>
          </w:p>
        </w:tc>
        <w:tc>
          <w:tcPr>
            <w:tcW w:type="dxa" w:w="1134"/>
            <w:vAlign w:val="center"/>
          </w:tcPr>
          <w:p>
            <w:r>
              <w:t>鉴定</w:t>
            </w:r>
          </w:p>
        </w:tc>
        <w:tc>
          <w:tcPr>
            <w:tcW w:type="dxa" w:w="1134"/>
            <w:vAlign w:val="center"/>
          </w:tcPr>
          <w:p>
            <w:r>
              <w:t>养元</w:t>
            </w:r>
          </w:p>
        </w:tc>
        <w:tc>
          <w:tcPr>
            <w:tcW w:type="dxa" w:w="1587"/>
            <w:vAlign w:val="center"/>
          </w:tcPr>
          <w:p>
            <w:r>
              <w:t>顶门/丹田/目窍/顶门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风水先生</w:t>
            </w:r>
          </w:p>
        </w:tc>
        <w:tc>
          <w:tcPr>
            <w:tcW w:type="dxa" w:w="2268"/>
            <w:vAlign w:val="center"/>
          </w:tcPr>
          <w:p>
            <w:r>
              <w:t>看地势断吉凶，走穴访古。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风水、历史</w:t>
            </w:r>
          </w:p>
        </w:tc>
        <w:tc>
          <w:tcPr>
            <w:tcW w:type="dxa" w:w="1134"/>
            <w:vAlign w:val="center"/>
          </w:tcPr>
          <w:p>
            <w:r>
              <w:t>鉴定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顶门/丹田/目窍/顶门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书院门生</w:t>
            </w:r>
          </w:p>
        </w:tc>
        <w:tc>
          <w:tcPr>
            <w:tcW w:type="dxa" w:w="2268"/>
            <w:vAlign w:val="center"/>
          </w:tcPr>
          <w:p>
            <w:r>
              <w:t>读书识礼，通史通典，善言辞。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历史、礼法</w:t>
            </w:r>
          </w:p>
        </w:tc>
        <w:tc>
          <w:tcPr>
            <w:tcW w:type="dxa" w:w="1134"/>
            <w:vAlign w:val="center"/>
          </w:tcPr>
          <w:p>
            <w:r>
              <w:t>谈判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顶门/丹田/心口/命门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古玩行脚</w:t>
            </w:r>
          </w:p>
        </w:tc>
        <w:tc>
          <w:tcPr>
            <w:tcW w:type="dxa" w:w="2268"/>
            <w:vAlign w:val="center"/>
          </w:tcPr>
          <w:p>
            <w:r>
              <w:t>走街串巷收旧物，眼力与门道都要有。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鉴定、黑话</w:t>
            </w:r>
          </w:p>
        </w:tc>
        <w:tc>
          <w:tcPr>
            <w:tcW w:type="dxa" w:w="1134"/>
            <w:vAlign w:val="center"/>
          </w:tcPr>
          <w:p>
            <w:r>
              <w:t>历史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目窍/顶门/心口/命门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走镖脚夫</w:t>
            </w:r>
          </w:p>
        </w:tc>
        <w:tc>
          <w:tcPr>
            <w:tcW w:type="dxa" w:w="2268"/>
            <w:vAlign w:val="center"/>
          </w:tcPr>
          <w:p>
            <w:r>
              <w:t>粗活苦活一把抓，路上遇事能顶。</w:t>
            </w:r>
          </w:p>
        </w:tc>
        <w:tc>
          <w:tcPr>
            <w:tcW w:type="dxa" w:w="1134"/>
            <w:vAlign w:val="center"/>
          </w:tcPr>
          <w:p>
            <w:r>
              <w:t>棍术</w:t>
            </w:r>
          </w:p>
        </w:tc>
        <w:tc>
          <w:tcPr>
            <w:tcW w:type="dxa" w:w="1814"/>
            <w:vAlign w:val="center"/>
          </w:tcPr>
          <w:p>
            <w:r>
              <w:t>生存、水性</w:t>
            </w:r>
          </w:p>
        </w:tc>
        <w:tc>
          <w:tcPr>
            <w:tcW w:type="dxa" w:w="1134"/>
            <w:vAlign w:val="center"/>
          </w:tcPr>
          <w:p>
            <w:r>
              <w:t>账房</w:t>
            </w:r>
          </w:p>
        </w:tc>
        <w:tc>
          <w:tcPr>
            <w:tcW w:type="dxa" w:w="1134"/>
            <w:vAlign w:val="center"/>
          </w:tcPr>
          <w:p>
            <w:r>
              <w:t>护体</w:t>
            </w:r>
          </w:p>
        </w:tc>
        <w:tc>
          <w:tcPr>
            <w:tcW w:type="dxa" w:w="1587"/>
            <w:vAlign w:val="center"/>
          </w:tcPr>
          <w:p>
            <w:r>
              <w:t>心口/命门/丹田/命门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渡口船客</w:t>
            </w:r>
          </w:p>
        </w:tc>
        <w:tc>
          <w:tcPr>
            <w:tcW w:type="dxa" w:w="2268"/>
            <w:vAlign w:val="center"/>
          </w:tcPr>
          <w:p>
            <w:r>
              <w:t>熟水性走江河，黑白两道都见过。</w:t>
            </w:r>
          </w:p>
        </w:tc>
        <w:tc>
          <w:tcPr>
            <w:tcW w:type="dxa" w:w="1134"/>
            <w:vAlign w:val="center"/>
          </w:tcPr>
          <w:p>
            <w:r>
              <w:t>刀术</w:t>
            </w:r>
          </w:p>
        </w:tc>
        <w:tc>
          <w:tcPr>
            <w:tcW w:type="dxa" w:w="1814"/>
            <w:vAlign w:val="center"/>
          </w:tcPr>
          <w:p>
            <w:r>
              <w:t>水性、黑话</w:t>
            </w:r>
          </w:p>
        </w:tc>
        <w:tc>
          <w:tcPr>
            <w:tcW w:type="dxa" w:w="1134"/>
            <w:vAlign w:val="center"/>
          </w:tcPr>
          <w:p>
            <w:r>
              <w:t>侦察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丹田/命门/目窍/顶门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盗门巧手</w:t>
            </w:r>
          </w:p>
        </w:tc>
        <w:tc>
          <w:tcPr>
            <w:tcW w:type="dxa" w:w="2268"/>
            <w:vAlign w:val="center"/>
          </w:tcPr>
          <w:p>
            <w:r>
              <w:t>翻墙入室、拆机关，手快眼尖。</w:t>
            </w:r>
          </w:p>
        </w:tc>
        <w:tc>
          <w:tcPr>
            <w:tcW w:type="dxa" w:w="1134"/>
            <w:vAlign w:val="center"/>
          </w:tcPr>
          <w:p>
            <w:r>
              <w:t>暗器</w:t>
            </w:r>
          </w:p>
        </w:tc>
        <w:tc>
          <w:tcPr>
            <w:tcW w:type="dxa" w:w="1814"/>
            <w:vAlign w:val="center"/>
          </w:tcPr>
          <w:p>
            <w:r>
              <w:t>轻功、机关</w:t>
            </w:r>
          </w:p>
        </w:tc>
        <w:tc>
          <w:tcPr>
            <w:tcW w:type="dxa" w:w="1134"/>
            <w:vAlign w:val="center"/>
          </w:tcPr>
          <w:p>
            <w:r>
              <w:t>黑话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步根/目窍/目窍/顶门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驿站马夫</w:t>
            </w:r>
          </w:p>
        </w:tc>
        <w:tc>
          <w:tcPr>
            <w:tcW w:type="dxa" w:w="2268"/>
            <w:vAlign w:val="center"/>
          </w:tcPr>
          <w:p>
            <w:r>
              <w:t>换马传信，赶路识路，善骑乘。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骑乘、生存</w:t>
            </w:r>
          </w:p>
        </w:tc>
        <w:tc>
          <w:tcPr>
            <w:tcW w:type="dxa" w:w="1134"/>
            <w:vAlign w:val="center"/>
          </w:tcPr>
          <w:p>
            <w:r>
              <w:t>侦察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步根/目窍/丹田/命门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行脚僧人</w:t>
            </w:r>
          </w:p>
        </w:tc>
        <w:tc>
          <w:tcPr>
            <w:tcW w:type="dxa" w:w="2268"/>
            <w:vAlign w:val="center"/>
          </w:tcPr>
          <w:p>
            <w:r>
              <w:t>行走四方，持杖护身，亦能救急。</w:t>
            </w:r>
          </w:p>
        </w:tc>
        <w:tc>
          <w:tcPr>
            <w:tcW w:type="dxa" w:w="1134"/>
            <w:vAlign w:val="center"/>
          </w:tcPr>
          <w:p>
            <w:r>
              <w:t>棍术</w:t>
            </w:r>
          </w:p>
        </w:tc>
        <w:tc>
          <w:tcPr>
            <w:tcW w:type="dxa" w:w="1814"/>
            <w:vAlign w:val="center"/>
          </w:tcPr>
          <w:p>
            <w:r>
              <w:t>医理、礼法</w:t>
            </w:r>
          </w:p>
        </w:tc>
        <w:tc>
          <w:tcPr>
            <w:tcW w:type="dxa" w:w="1134"/>
            <w:vAlign w:val="center"/>
          </w:tcPr>
          <w:p>
            <w:r>
              <w:t>生存</w:t>
            </w:r>
          </w:p>
        </w:tc>
        <w:tc>
          <w:tcPr>
            <w:tcW w:type="dxa" w:w="1134"/>
            <w:vAlign w:val="center"/>
          </w:tcPr>
          <w:p>
            <w:r>
              <w:t>养元</w:t>
            </w:r>
          </w:p>
        </w:tc>
        <w:tc>
          <w:tcPr>
            <w:tcW w:type="dxa" w:w="1587"/>
            <w:vAlign w:val="center"/>
          </w:tcPr>
          <w:p>
            <w:r>
              <w:t>丹田/命门/顶门/丹田</w:t>
            </w:r>
          </w:p>
        </w:tc>
      </w:tr>
      <w:tr>
        <w:tc>
          <w:tcPr>
            <w:tcW w:type="dxa" w:w="1361"/>
            <w:vAlign w:val="center"/>
          </w:tcPr>
          <w:p>
            <w:r>
              <w:t>道观弟子</w:t>
            </w:r>
          </w:p>
        </w:tc>
        <w:tc>
          <w:tcPr>
            <w:tcW w:type="dxa" w:w="2268"/>
            <w:vAlign w:val="center"/>
          </w:tcPr>
          <w:p>
            <w:r>
              <w:t>清修守戒，懂风水礼法，身心稳。</w:t>
            </w:r>
          </w:p>
        </w:tc>
        <w:tc>
          <w:tcPr>
            <w:tcW w:type="dxa" w:w="1134"/>
            <w:vAlign w:val="center"/>
          </w:tcPr>
          <w:p>
            <w:r>
              <w:t>掌法</w:t>
            </w:r>
          </w:p>
        </w:tc>
        <w:tc>
          <w:tcPr>
            <w:tcW w:type="dxa" w:w="1814"/>
            <w:vAlign w:val="center"/>
          </w:tcPr>
          <w:p>
            <w:r>
              <w:t>风水、礼法</w:t>
            </w:r>
          </w:p>
        </w:tc>
        <w:tc>
          <w:tcPr>
            <w:tcW w:type="dxa" w:w="1134"/>
            <w:vAlign w:val="center"/>
          </w:tcPr>
          <w:p>
            <w:r>
              <w:t>历史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顶门/丹田/丹田/命门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铁匠兵铺</w:t>
            </w:r>
          </w:p>
        </w:tc>
        <w:tc>
          <w:tcPr>
            <w:tcW w:type="dxa" w:w="2268"/>
            <w:vAlign w:val="center"/>
          </w:tcPr>
          <w:p>
            <w:r>
              <w:t>识兵器好坏，打铁锻钢，膂力足。</w:t>
            </w:r>
          </w:p>
        </w:tc>
        <w:tc>
          <w:tcPr>
            <w:tcW w:type="dxa" w:w="1134"/>
            <w:vAlign w:val="center"/>
          </w:tcPr>
          <w:p>
            <w:r>
              <w:t>重兵</w:t>
            </w:r>
          </w:p>
        </w:tc>
        <w:tc>
          <w:tcPr>
            <w:tcW w:type="dxa" w:w="1814"/>
            <w:vAlign w:val="center"/>
          </w:tcPr>
          <w:p>
            <w:r>
              <w:t>鉴定、账房</w:t>
            </w:r>
          </w:p>
        </w:tc>
        <w:tc>
          <w:tcPr>
            <w:tcW w:type="dxa" w:w="1134"/>
            <w:vAlign w:val="center"/>
          </w:tcPr>
          <w:p>
            <w:r>
              <w:t>礼法</w:t>
            </w:r>
          </w:p>
        </w:tc>
        <w:tc>
          <w:tcPr>
            <w:tcW w:type="dxa" w:w="1134"/>
            <w:vAlign w:val="center"/>
          </w:tcPr>
          <w:p>
            <w:r>
              <w:t>护体</w:t>
            </w:r>
          </w:p>
        </w:tc>
        <w:tc>
          <w:tcPr>
            <w:tcW w:type="dxa" w:w="1587"/>
            <w:vAlign w:val="center"/>
          </w:tcPr>
          <w:p>
            <w:r>
              <w:t>心口/命门/丹田/命门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茶馆耳目</w:t>
            </w:r>
          </w:p>
        </w:tc>
        <w:tc>
          <w:tcPr>
            <w:tcW w:type="dxa" w:w="2268"/>
            <w:vAlign w:val="center"/>
          </w:tcPr>
          <w:p>
            <w:r>
              <w:t>消息灵通，善听善看，门道熟。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黑话、侦察</w:t>
            </w:r>
          </w:p>
        </w:tc>
        <w:tc>
          <w:tcPr>
            <w:tcW w:type="dxa" w:w="1134"/>
            <w:vAlign w:val="center"/>
          </w:tcPr>
          <w:p>
            <w:r>
              <w:t>谈判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目窍/顶门/心口/命门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说书清客</w:t>
            </w:r>
          </w:p>
        </w:tc>
        <w:tc>
          <w:tcPr>
            <w:tcW w:type="dxa" w:w="2268"/>
            <w:vAlign w:val="center"/>
          </w:tcPr>
          <w:p>
            <w:r>
              <w:t>以口舌行走江湖，懂典故也会压场。</w:t>
            </w:r>
          </w:p>
        </w:tc>
        <w:tc>
          <w:tcPr>
            <w:tcW w:type="dxa" w:w="1134"/>
            <w:vAlign w:val="center"/>
          </w:tcPr>
          <w:p>
            <w:r>
              <w:t>杂器</w:t>
            </w:r>
          </w:p>
        </w:tc>
        <w:tc>
          <w:tcPr>
            <w:tcW w:type="dxa" w:w="1814"/>
            <w:vAlign w:val="center"/>
          </w:tcPr>
          <w:p>
            <w:r>
              <w:t>历史、谈判</w:t>
            </w:r>
          </w:p>
        </w:tc>
        <w:tc>
          <w:tcPr>
            <w:tcW w:type="dxa" w:w="1134"/>
            <w:vAlign w:val="center"/>
          </w:tcPr>
          <w:p>
            <w:r>
              <w:t>礼法</w:t>
            </w:r>
          </w:p>
        </w:tc>
        <w:tc>
          <w:tcPr>
            <w:tcW w:type="dxa" w:w="1134"/>
            <w:vAlign w:val="center"/>
          </w:tcPr>
          <w:p>
            <w:r>
              <w:t>行气</w:t>
            </w:r>
          </w:p>
        </w:tc>
        <w:tc>
          <w:tcPr>
            <w:tcW w:type="dxa" w:w="1587"/>
            <w:vAlign w:val="center"/>
          </w:tcPr>
          <w:p>
            <w:r>
              <w:t>心口/命门/顶门/丹田</w:t>
            </w:r>
          </w:p>
        </w:tc>
      </w:tr>
      <w:tr>
        <w:tc>
          <w:tcPr>
            <w:tcW w:type="dxa" w:w="1361"/>
            <w:vAlign w:val="center"/>
          </w:tcPr>
          <w:p>
            <w:r>
              <w:t>寨中枪手</w:t>
            </w:r>
          </w:p>
        </w:tc>
        <w:tc>
          <w:tcPr>
            <w:tcW w:type="dxa" w:w="2268"/>
            <w:vAlign w:val="center"/>
          </w:tcPr>
          <w:p>
            <w:r>
              <w:t>山寨出身，枪棒熟练，敢打敢拼。</w:t>
            </w:r>
          </w:p>
        </w:tc>
        <w:tc>
          <w:tcPr>
            <w:tcW w:type="dxa" w:w="1134"/>
            <w:vAlign w:val="center"/>
          </w:tcPr>
          <w:p>
            <w:r>
              <w:t>枪术</w:t>
            </w:r>
          </w:p>
        </w:tc>
        <w:tc>
          <w:tcPr>
            <w:tcW w:type="dxa" w:w="1814"/>
            <w:vAlign w:val="center"/>
          </w:tcPr>
          <w:p>
            <w:r>
              <w:t>威慑、轻功</w:t>
            </w:r>
          </w:p>
        </w:tc>
        <w:tc>
          <w:tcPr>
            <w:tcW w:type="dxa" w:w="1134"/>
            <w:vAlign w:val="center"/>
          </w:tcPr>
          <w:p>
            <w:r>
              <w:t>黑话</w:t>
            </w:r>
          </w:p>
        </w:tc>
        <w:tc>
          <w:tcPr>
            <w:tcW w:type="dxa" w:w="1134"/>
            <w:vAlign w:val="center"/>
          </w:tcPr>
          <w:p>
            <w:r>
              <w:t>运劲</w:t>
            </w:r>
          </w:p>
        </w:tc>
        <w:tc>
          <w:tcPr>
            <w:tcW w:type="dxa" w:w="1587"/>
            <w:vAlign w:val="center"/>
          </w:tcPr>
          <w:p>
            <w:r>
              <w:t>心口/命门/步根/目窍</w:t>
            </w:r>
          </w:p>
        </w:tc>
      </w:tr>
      <w:tr>
        <w:tc>
          <w:tcPr>
            <w:tcW w:type="dxa" w:w="1361"/>
            <w:vAlign w:val="center"/>
          </w:tcPr>
          <w:p>
            <w:r>
              <w:t>镖局账房</w:t>
            </w:r>
          </w:p>
        </w:tc>
        <w:tc>
          <w:tcPr>
            <w:tcW w:type="dxa" w:w="2268"/>
            <w:vAlign w:val="center"/>
          </w:tcPr>
          <w:p>
            <w:r>
              <w:t>账目清楚，人情世故也要圆。</w:t>
            </w:r>
          </w:p>
        </w:tc>
        <w:tc>
          <w:tcPr>
            <w:tcW w:type="dxa" w:w="1134"/>
            <w:vAlign w:val="center"/>
          </w:tcPr>
          <w:p>
            <w:r>
              <w:t>刀术</w:t>
            </w:r>
          </w:p>
        </w:tc>
        <w:tc>
          <w:tcPr>
            <w:tcW w:type="dxa" w:w="1814"/>
            <w:vAlign w:val="center"/>
          </w:tcPr>
          <w:p>
            <w:r>
              <w:t>账房、礼法</w:t>
            </w:r>
          </w:p>
        </w:tc>
        <w:tc>
          <w:tcPr>
            <w:tcW w:type="dxa" w:w="1134"/>
            <w:vAlign w:val="center"/>
          </w:tcPr>
          <w:p>
            <w:r>
              <w:t>鉴定</w:t>
            </w:r>
          </w:p>
        </w:tc>
        <w:tc>
          <w:tcPr>
            <w:tcW w:type="dxa" w:w="1134"/>
            <w:vAlign w:val="center"/>
          </w:tcPr>
          <w:p>
            <w:r>
              <w:t>养元</w:t>
            </w:r>
          </w:p>
        </w:tc>
        <w:tc>
          <w:tcPr>
            <w:tcW w:type="dxa" w:w="1587"/>
            <w:vAlign w:val="center"/>
          </w:tcPr>
          <w:p>
            <w:r>
              <w:t>顶门/丹田/心口/命门</w:t>
            </w:r>
          </w:p>
        </w:tc>
      </w:tr>
      <w:tr>
        <w:tc>
          <w:tcPr>
            <w:tcW w:type="dxa" w:w="1361"/>
            <w:vAlign w:val="center"/>
          </w:tcPr>
          <w:p>
            <w:r>
              <w:t>擂台拳师</w:t>
            </w:r>
          </w:p>
        </w:tc>
        <w:tc>
          <w:tcPr>
            <w:tcW w:type="dxa" w:w="2268"/>
            <w:vAlign w:val="center"/>
          </w:tcPr>
          <w:p>
            <w:r>
              <w:t>靠拳脚吃饭，懂规矩也懂看招。</w:t>
            </w:r>
          </w:p>
        </w:tc>
        <w:tc>
          <w:tcPr>
            <w:tcW w:type="dxa" w:w="1134"/>
            <w:vAlign w:val="center"/>
          </w:tcPr>
          <w:p>
            <w:r>
              <w:t>拳法</w:t>
            </w:r>
          </w:p>
        </w:tc>
        <w:tc>
          <w:tcPr>
            <w:tcW w:type="dxa" w:w="1814"/>
            <w:vAlign w:val="center"/>
          </w:tcPr>
          <w:p>
            <w:r>
              <w:t>威慑、侦察</w:t>
            </w:r>
          </w:p>
        </w:tc>
        <w:tc>
          <w:tcPr>
            <w:tcW w:type="dxa" w:w="1134"/>
            <w:vAlign w:val="center"/>
          </w:tcPr>
          <w:p>
            <w:r>
              <w:t>礼法</w:t>
            </w:r>
          </w:p>
        </w:tc>
        <w:tc>
          <w:tcPr>
            <w:tcW w:type="dxa" w:w="1134"/>
            <w:vAlign w:val="center"/>
          </w:tcPr>
          <w:p>
            <w:r>
              <w:t>运劲</w:t>
            </w:r>
          </w:p>
        </w:tc>
        <w:tc>
          <w:tcPr>
            <w:tcW w:type="dxa" w:w="1587"/>
            <w:vAlign w:val="center"/>
          </w:tcPr>
          <w:p>
            <w:r>
              <w:t>心口/命门/目窍/顶门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3. 气海、气骰与阴阳配置</w:t>
      </w:r>
    </w:p>
    <w:p>
      <w:r>
        <w:rPr>
          <w:rFonts w:ascii="SimSun" w:hAnsi="SimSun" w:eastAsia="宋体"/>
          <w:sz w:val="21"/>
        </w:rPr>
        <w:t>本规则不另设复杂真气条。内力以气骰表示，最低为d4。气骰可用于战斗、调查、潜入、问诊、谈判、追逐和仪式，只要行动进入结构化规则，就使用同一套气海逻辑。</w:t>
      </w:r>
    </w:p>
    <w:p>
      <w:pPr>
        <w:pStyle w:val="Heading2"/>
      </w:pPr>
      <w:r>
        <w:rPr>
          <w:rFonts w:ascii="SimHei" w:hAnsi="SimHei" w:eastAsia="黑体"/>
          <w:sz w:val="21"/>
        </w:rPr>
        <w:t>3.1 气海、息库、临气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shd w:fill="D9EAF7"/>
          </w:tcPr>
          <w:p>
            <w:r>
              <w:t>资源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定义</w:t>
            </w:r>
          </w:p>
        </w:tc>
        <w:tc>
          <w:tcPr>
            <w:tcW w:type="dxa" w:w="4819"/>
            <w:vAlign w:val="center"/>
            <w:shd w:fill="D9EAF7"/>
          </w:tcPr>
          <w:p>
            <w:r>
              <w:t>上桌处理</w:t>
            </w:r>
          </w:p>
        </w:tc>
      </w:tr>
      <w:tr>
        <w:tc>
          <w:tcPr>
            <w:tcW w:type="dxa" w:w="1417"/>
            <w:vAlign w:val="center"/>
          </w:tcPr>
          <w:p>
            <w:r>
              <w:t>气海</w:t>
            </w:r>
          </w:p>
        </w:tc>
        <w:tc>
          <w:tcPr>
            <w:tcW w:type="dxa" w:w="2268"/>
            <w:vAlign w:val="center"/>
          </w:tcPr>
          <w:p>
            <w:r>
              <w:t>角色当前可调动的已显骰。</w:t>
            </w:r>
          </w:p>
        </w:tc>
        <w:tc>
          <w:tcPr>
            <w:tcW w:type="dxa" w:w="4819"/>
            <w:vAlign w:val="center"/>
          </w:tcPr>
          <w:p>
            <w:r>
              <w:t>交锋开始时，根据六根、内功、装备和场景许可重整。气海中的骰子应放在玩家面前。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息库</w:t>
            </w:r>
          </w:p>
        </w:tc>
        <w:tc>
          <w:tcPr>
            <w:tcW w:type="dxa" w:w="2268"/>
            <w:vAlign w:val="center"/>
          </w:tcPr>
          <w:p>
            <w:r>
              <w:t>已经投入行动、尚未调回的骰子。</w:t>
            </w:r>
          </w:p>
        </w:tc>
        <w:tc>
          <w:tcPr>
            <w:tcW w:type="dxa" w:w="4819"/>
            <w:vAlign w:val="center"/>
          </w:tcPr>
          <w:p>
            <w:r>
              <w:t>正式出手、截击、应招、调息失败后的消耗骰进入息库。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临气</w:t>
            </w:r>
          </w:p>
        </w:tc>
        <w:tc>
          <w:tcPr>
            <w:tcW w:type="dxa" w:w="2268"/>
            <w:vAlign w:val="center"/>
          </w:tcPr>
          <w:p>
            <w:r>
              <w:t>一次性临时气机。</w:t>
            </w:r>
          </w:p>
        </w:tc>
        <w:tc>
          <w:tcPr>
            <w:tcW w:type="dxa" w:w="4819"/>
            <w:vAlign w:val="center"/>
          </w:tcPr>
          <w:p>
            <w:r>
              <w:t>临气用时才掷；使用后消散或进入息库，按来源条目处理。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气性</w:t>
            </w:r>
          </w:p>
        </w:tc>
        <w:tc>
          <w:tcPr>
            <w:tcW w:type="dxa" w:w="2268"/>
            <w:vAlign w:val="center"/>
          </w:tcPr>
          <w:p>
            <w:r>
              <w:t>骰子被投入阴槽或阳槽后形成的行动方向。</w:t>
            </w:r>
          </w:p>
        </w:tc>
        <w:tc>
          <w:tcPr>
            <w:tcW w:type="dxa" w:w="4819"/>
            <w:vAlign w:val="center"/>
          </w:tcPr>
          <w:p>
            <w:r>
              <w:t>同一枚骰子一次行动只能归入一个槽。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3.2 气海重整</w:t>
      </w:r>
    </w:p>
    <w:p>
      <w:r>
        <w:rPr>
          <w:rFonts w:ascii="SimSun" w:hAnsi="SimSun" w:eastAsia="宋体"/>
          <w:sz w:val="21"/>
        </w:rPr>
        <w:t>默认开场时，每名角色从六根中各取1枚根骰，掷出后放入气海。内功、装备、药物、场景许可可额外提供气骰或临气。若角色受到六根异常、迟滞、眩晕、中毒、流血、气海干结等异常状态影响，按状态条目处理气骰、阴阳投入或行动限制。</w:t>
      </w:r>
    </w:p>
    <w:p>
      <w:pPr>
        <w:pStyle w:val="Heading2"/>
      </w:pPr>
      <w:r>
        <w:rPr>
          <w:rFonts w:ascii="SimHei" w:hAnsi="SimHei" w:eastAsia="黑体"/>
          <w:sz w:val="21"/>
        </w:rPr>
        <w:t>3.3 正式出手的最低配置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>
              <w:t>要求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t>至少阴1阳1</w:t>
            </w:r>
          </w:p>
        </w:tc>
        <w:tc>
          <w:tcPr>
            <w:tcW w:type="dxa" w:w="6236"/>
            <w:vAlign w:val="center"/>
          </w:tcPr>
          <w:p>
            <w:r>
              <w:t>正式出手必须投入至少一枚阴槽气骰、一枚阳槽气骰。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可以偏阴或偏阳</w:t>
            </w:r>
          </w:p>
        </w:tc>
        <w:tc>
          <w:tcPr>
            <w:tcW w:type="dxa" w:w="6236"/>
            <w:vAlign w:val="center"/>
          </w:tcPr>
          <w:p>
            <w:r>
              <w:t>偏阴用于藏、引、化、守；偏阳用于发、冲、照、破。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不允许纯阴纯阳完整行动</w:t>
            </w:r>
          </w:p>
        </w:tc>
        <w:tc>
          <w:tcPr>
            <w:tcW w:type="dxa" w:w="6236"/>
            <w:vAlign w:val="center"/>
          </w:tcPr>
          <w:p>
            <w:r>
              <w:t>只用阴或只用阳只能作为自由叙事、极窄便行或条目明确的残式，不能结成完整落果。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气骰去向</w:t>
            </w:r>
          </w:p>
        </w:tc>
        <w:tc>
          <w:tcPr>
            <w:tcW w:type="dxa" w:w="6236"/>
            <w:vAlign w:val="center"/>
          </w:tcPr>
          <w:p>
            <w:r>
              <w:t>用于行动的骰子结算后进入息库，除非条目写明保留、返还或转为临气。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3.4 合劲与成招门槛</w:t>
      </w:r>
    </w:p>
    <w:p>
      <w:r>
        <w:rPr>
          <w:rFonts w:ascii="SimSun" w:hAnsi="SimSun" w:eastAsia="宋体"/>
          <w:sz w:val="21"/>
        </w:rPr>
        <w:t>合劲=阴值+阳值。多数行动用合劲对照成招门槛或对手抗力，判断正负效阶。这里不判断“打没打中”，而判断行动是否按自身阴阳结构顺利成招，以及成招后落到什么结果。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>
              <w:t>成招门槛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t>适用场景</w:t>
            </w:r>
          </w:p>
        </w:tc>
      </w:tr>
      <w:tr>
        <w:tc>
          <w:tcPr>
            <w:tcW w:type="dxa" w:w="1701"/>
            <w:vAlign w:val="center"/>
          </w:tcPr>
          <w:p>
            <w:r>
              <w:t>6</w:t>
            </w:r>
          </w:p>
        </w:tc>
        <w:tc>
          <w:tcPr>
            <w:tcW w:type="dxa" w:w="6803"/>
            <w:vAlign w:val="center"/>
          </w:tcPr>
          <w:p>
            <w:r>
              <w:t>低风险、准备充分、喘息场景、普通死物。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8</w:t>
            </w:r>
          </w:p>
        </w:tc>
        <w:tc>
          <w:tcPr>
            <w:tcW w:type="dxa" w:w="6803"/>
            <w:vAlign w:val="center"/>
          </w:tcPr>
          <w:p>
            <w:r>
              <w:t>默认门槛，多数江湖行动从这里开始。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10</w:t>
            </w:r>
          </w:p>
        </w:tc>
        <w:tc>
          <w:tcPr>
            <w:tcW w:type="dxa" w:w="6803"/>
            <w:vAlign w:val="center"/>
          </w:tcPr>
          <w:p>
            <w:r>
              <w:t>压力明显、对手干扰、时间紧迫、动景推进。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12</w:t>
            </w:r>
          </w:p>
        </w:tc>
        <w:tc>
          <w:tcPr>
            <w:tcW w:type="dxa" w:w="6803"/>
            <w:vAlign w:val="center"/>
          </w:tcPr>
          <w:p>
            <w:r>
              <w:t>关键节点、精英对手、强阵法、禁谱或重大危机。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14+</w:t>
            </w:r>
          </w:p>
        </w:tc>
        <w:tc>
          <w:tcPr>
            <w:tcW w:type="dxa" w:w="6803"/>
            <w:vAlign w:val="center"/>
          </w:tcPr>
          <w:p>
            <w:r>
              <w:t>宗师、神功、绝境或需要多人合势的场面。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vAlign w:val="center"/>
            <w:shd w:fill="D9EAF7"/>
          </w:tcPr>
          <w:p>
            <w:r>
              <w:t>比较结果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t>效阶</w:t>
            </w:r>
          </w:p>
        </w:tc>
      </w:tr>
      <w:tr>
        <w:tc>
          <w:tcPr>
            <w:tcW w:type="dxa" w:w="3969"/>
            <w:vAlign w:val="center"/>
          </w:tcPr>
          <w:p>
            <w:r>
              <w:t>合劲达到门槛，且符合条目合本式</w:t>
            </w:r>
          </w:p>
        </w:tc>
        <w:tc>
          <w:tcPr>
            <w:tcW w:type="dxa" w:w="4535"/>
            <w:vAlign w:val="center"/>
          </w:tcPr>
          <w:p>
            <w:r>
              <w:t>正一阶。</w:t>
            </w:r>
          </w:p>
        </w:tc>
      </w:tr>
      <w:tr>
        <w:tc>
          <w:tcPr>
            <w:tcW w:type="dxa" w:w="3969"/>
            <w:vAlign w:val="center"/>
          </w:tcPr>
          <w:p>
            <w:r>
              <w:t>高出门槛4点以上，或同时读取有效前置</w:t>
            </w:r>
          </w:p>
        </w:tc>
        <w:tc>
          <w:tcPr>
            <w:tcW w:type="dxa" w:w="4535"/>
            <w:vAlign w:val="center"/>
          </w:tcPr>
          <w:p>
            <w:r>
              <w:t>正二阶。</w:t>
            </w:r>
          </w:p>
        </w:tc>
      </w:tr>
      <w:tr>
        <w:tc>
          <w:tcPr>
            <w:tcW w:type="dxa" w:w="3969"/>
            <w:vAlign w:val="center"/>
          </w:tcPr>
          <w:p>
            <w:r>
              <w:t>高出门槛8点以上，且条件完整</w:t>
            </w:r>
          </w:p>
        </w:tc>
        <w:tc>
          <w:tcPr>
            <w:tcW w:type="dxa" w:w="4535"/>
            <w:vAlign w:val="center"/>
          </w:tcPr>
          <w:p>
            <w:r>
              <w:t>正三阶。</w:t>
            </w:r>
          </w:p>
        </w:tc>
      </w:tr>
      <w:tr>
        <w:tc>
          <w:tcPr>
            <w:tcW w:type="dxa" w:w="3969"/>
            <w:vAlign w:val="center"/>
          </w:tcPr>
          <w:p>
            <w:r>
              <w:t>未达到门槛1-3点，或阴阳结构轻微偏反</w:t>
            </w:r>
          </w:p>
        </w:tc>
        <w:tc>
          <w:tcPr>
            <w:tcW w:type="dxa" w:w="4535"/>
            <w:vAlign w:val="center"/>
          </w:tcPr>
          <w:p>
            <w:r>
              <w:t>负一阶。</w:t>
            </w:r>
          </w:p>
        </w:tc>
      </w:tr>
      <w:tr>
        <w:tc>
          <w:tcPr>
            <w:tcW w:type="dxa" w:w="3969"/>
            <w:vAlign w:val="center"/>
          </w:tcPr>
          <w:p>
            <w:r>
              <w:t>未达到门槛4-7点，或关键条件缺失</w:t>
            </w:r>
          </w:p>
        </w:tc>
        <w:tc>
          <w:tcPr>
            <w:tcW w:type="dxa" w:w="4535"/>
            <w:vAlign w:val="center"/>
          </w:tcPr>
          <w:p>
            <w:r>
              <w:t>负二阶。</w:t>
            </w:r>
          </w:p>
        </w:tc>
      </w:tr>
      <w:tr>
        <w:tc>
          <w:tcPr>
            <w:tcW w:type="dxa" w:w="3969"/>
            <w:vAlign w:val="center"/>
          </w:tcPr>
          <w:p>
            <w:r>
              <w:t>差距8点以上、绝式严重偏反、透支失败或动景爆发</w:t>
            </w:r>
          </w:p>
        </w:tc>
        <w:tc>
          <w:tcPr>
            <w:tcW w:type="dxa" w:w="4535"/>
            <w:vAlign w:val="center"/>
          </w:tcPr>
          <w:p>
            <w:r>
              <w:t>负三阶。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3.5 调息、反照与强行透支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34"/>
            <w:vAlign w:val="center"/>
            <w:shd w:fill="D9EAF7"/>
          </w:tcPr>
          <w:p>
            <w:r>
              <w:t>动作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世界含义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规则要求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可被针对</w:t>
            </w:r>
          </w:p>
        </w:tc>
      </w:tr>
      <w:tr>
        <w:tc>
          <w:tcPr>
            <w:tcW w:type="dxa" w:w="1134"/>
            <w:vAlign w:val="center"/>
          </w:tcPr>
          <w:p>
            <w:r>
              <w:t>调息</w:t>
            </w:r>
          </w:p>
        </w:tc>
        <w:tc>
          <w:tcPr>
            <w:tcW w:type="dxa" w:w="2268"/>
            <w:vAlign w:val="center"/>
          </w:tcPr>
          <w:p>
            <w:r>
              <w:t>收回外散气机，重新接回丹田。</w:t>
            </w:r>
          </w:p>
        </w:tc>
        <w:tc>
          <w:tcPr>
            <w:tcW w:type="dxa" w:w="2835"/>
            <w:vAlign w:val="center"/>
          </w:tcPr>
          <w:p>
            <w:r>
              <w:t>消耗出手；可把息库骰子回到气海并重掷，或清除条目允许处理的异常状态。</w:t>
            </w:r>
          </w:p>
        </w:tc>
        <w:tc>
          <w:tcPr>
            <w:tcW w:type="dxa" w:w="2268"/>
            <w:vAlign w:val="center"/>
          </w:tcPr>
          <w:p>
            <w:r>
              <w:t>可被截击、逼断、打断节奏。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反照</w:t>
            </w:r>
          </w:p>
        </w:tc>
        <w:tc>
          <w:tcPr>
            <w:tcW w:type="dxa" w:w="2268"/>
            <w:vAlign w:val="center"/>
          </w:tcPr>
          <w:p>
            <w:r>
              <w:t>在气机将尽时保住最低清明。</w:t>
            </w:r>
          </w:p>
        </w:tc>
        <w:tc>
          <w:tcPr>
            <w:tcW w:type="dxa" w:w="2835"/>
            <w:vAlign w:val="center"/>
          </w:tcPr>
          <w:p>
            <w:r>
              <w:t>每场景默认1次；保底获得阴1阳1的d4临气，完成后按条目处理。</w:t>
            </w:r>
          </w:p>
        </w:tc>
        <w:tc>
          <w:tcPr>
            <w:tcW w:type="dxa" w:w="2268"/>
            <w:vAlign w:val="center"/>
          </w:tcPr>
          <w:p>
            <w:r>
              <w:t>可被针对，但不是普通回血。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强行透支</w:t>
            </w:r>
          </w:p>
        </w:tc>
        <w:tc>
          <w:tcPr>
            <w:tcW w:type="dxa" w:w="2268"/>
            <w:vAlign w:val="center"/>
          </w:tcPr>
          <w:p>
            <w:r>
              <w:t>以未来之气补当前之招。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获得短期临气或保留关键前置；结算后按条目记录耗气、势弱、气海干结、异常状态或六根异常。</w:t>
            </w:r>
          </w:p>
        </w:tc>
        <w:tc>
          <w:tcPr>
            <w:tcW w:type="dxa" w:w="2268"/>
            <w:vAlign w:val="center"/>
          </w:tcPr>
          <w:p>
            <w:r>
              <w:t>高度可被截击或反制，常触发势溃线。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4. 正式出手与交锋轮</w:t>
      </w:r>
    </w:p>
    <w:p>
      <w:pPr>
        <w:pStyle w:val="Heading2"/>
      </w:pPr>
      <w:r>
        <w:rPr>
          <w:rFonts w:ascii="SimHei" w:hAnsi="SimHei" w:eastAsia="黑体"/>
          <w:sz w:val="21"/>
        </w:rPr>
        <w:t>4.1 行动三分法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17"/>
            <w:vAlign w:val="center"/>
            <w:shd w:fill="D9EAF7"/>
          </w:tcPr>
          <w:p>
            <w:r>
              <w:t>行动类型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t>是否正式出手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判断标准</w:t>
            </w:r>
          </w:p>
        </w:tc>
        <w:tc>
          <w:tcPr>
            <w:tcW w:type="dxa" w:w="3118"/>
            <w:vAlign w:val="center"/>
            <w:shd w:fill="D9EAF7"/>
          </w:tcPr>
          <w:p>
            <w:r>
              <w:t>示例</w:t>
            </w:r>
          </w:p>
        </w:tc>
      </w:tr>
      <w:tr>
        <w:tc>
          <w:tcPr>
            <w:tcW w:type="dxa" w:w="1417"/>
            <w:vAlign w:val="center"/>
          </w:tcPr>
          <w:p>
            <w:r>
              <w:t>自由叙事</w:t>
            </w:r>
          </w:p>
        </w:tc>
        <w:tc>
          <w:tcPr>
            <w:tcW w:type="dxa" w:w="1134"/>
            <w:vAlign w:val="center"/>
          </w:tcPr>
          <w:p>
            <w:r>
              <w:t>否</w:t>
            </w:r>
          </w:p>
        </w:tc>
        <w:tc>
          <w:tcPr>
            <w:tcW w:type="dxa" w:w="2835"/>
            <w:vAlign w:val="center"/>
          </w:tcPr>
          <w:p>
            <w:r>
              <w:t>不建立可记录前置，不直接改变危机、状态、势面、资源。</w:t>
            </w:r>
          </w:p>
        </w:tc>
        <w:tc>
          <w:tcPr>
            <w:tcW w:type="dxa" w:w="3118"/>
            <w:vAlign w:val="center"/>
          </w:tcPr>
          <w:p>
            <w:r>
              <w:t>看一眼、走近、问一句、描述姿态。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结构化铺局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2835"/>
            <w:vAlign w:val="center"/>
          </w:tcPr>
          <w:p>
            <w:r>
              <w:t>建立前置、改势、压危机、开承式资格、为后续读取做准备。</w:t>
            </w:r>
          </w:p>
        </w:tc>
        <w:tc>
          <w:tcPr>
            <w:tcW w:type="dxa" w:w="3118"/>
            <w:vAlign w:val="center"/>
          </w:tcPr>
          <w:p>
            <w:r>
              <w:t>“我站到门边，建立退路被看住1。”</w:t>
            </w:r>
          </w:p>
        </w:tc>
      </w:tr>
      <w:tr>
        <w:tc>
          <w:tcPr>
            <w:tcW w:type="dxa" w:w="1417"/>
            <w:vAlign w:val="center"/>
          </w:tcPr>
          <w:p>
            <w:r>
              <w:t>直接落果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2835"/>
            <w:vAlign w:val="center"/>
          </w:tcPr>
          <w:p>
            <w:r>
              <w:t>造成伤害、治疗、夺势、破前置、截击、应招、解密推进、态度改变。</w:t>
            </w:r>
          </w:p>
        </w:tc>
        <w:tc>
          <w:tcPr>
            <w:tcW w:type="dxa" w:w="3118"/>
            <w:vAlign w:val="center"/>
          </w:tcPr>
          <w:p>
            <w:r>
              <w:t>“我用青瘴听脉确认毒从命门走。”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  <w:t>自由叙事不能事后补成前置。玩家若希望一个动作后续被承式、绝式、截击或应招读取，应在行动时声明正式出手并支付阴阳成本。</w:t>
      </w:r>
    </w:p>
    <w:p>
      <w:pPr>
        <w:pStyle w:val="Heading2"/>
      </w:pPr>
      <w:r>
        <w:rPr>
          <w:rFonts w:ascii="SimHei" w:hAnsi="SimHei" w:eastAsia="黑体"/>
          <w:sz w:val="21"/>
        </w:rPr>
        <w:t>4.2 交锋流程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>
              <w:t>步骤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>
              <w:t>宣招</w:t>
            </w:r>
          </w:p>
        </w:tc>
        <w:tc>
          <w:tcPr>
            <w:tcW w:type="dxa" w:w="6803"/>
            <w:vAlign w:val="center"/>
          </w:tcPr>
          <w:p>
            <w:r>
              <w:t>声明目标、方法、使用条目、成本、意图与希望产生的前置或落果。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截击窗口</w:t>
            </w:r>
          </w:p>
        </w:tc>
        <w:tc>
          <w:tcPr>
            <w:tcW w:type="dxa" w:w="6803"/>
            <w:vAlign w:val="center"/>
          </w:tcPr>
          <w:p>
            <w:r>
              <w:t>其他角色、敌人或动景可在动作成形前干扰、改向、降阶或关闭前置。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配置阴阳/气骰</w:t>
            </w:r>
          </w:p>
        </w:tc>
        <w:tc>
          <w:tcPr>
            <w:tcW w:type="dxa" w:w="6803"/>
            <w:vAlign w:val="center"/>
          </w:tcPr>
          <w:p>
            <w:r>
              <w:t>行动方投入阴槽、阳槽和相关气骰，说明使用六根、熟练、武器、法门或内功。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成招</w:t>
            </w:r>
          </w:p>
        </w:tc>
        <w:tc>
          <w:tcPr>
            <w:tcW w:type="dxa" w:w="6803"/>
            <w:vAlign w:val="center"/>
          </w:tcPr>
          <w:p>
            <w:r>
              <w:t>根据合劲、条目合本式、前置和门槛确定正负效阶。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应招窗口</w:t>
            </w:r>
          </w:p>
        </w:tc>
        <w:tc>
          <w:tcPr>
            <w:tcW w:type="dxa" w:w="6803"/>
            <w:vAlign w:val="center"/>
          </w:tcPr>
          <w:p>
            <w:r>
              <w:t>目标或护人者在落果前抵消、降低、转移、护人、脱离或按条目反击。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落果</w:t>
            </w:r>
          </w:p>
        </w:tc>
        <w:tc>
          <w:tcPr>
            <w:tcW w:type="dxa" w:w="6803"/>
            <w:vAlign w:val="center"/>
          </w:tcPr>
          <w:p>
            <w:r>
              <w:t>兑现正负效阶。负效阶也要推动局势，不能只写无事发生。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更新</w:t>
            </w:r>
          </w:p>
        </w:tc>
        <w:tc>
          <w:tcPr>
            <w:tcW w:type="dxa" w:w="6803"/>
            <w:vAlign w:val="center"/>
          </w:tcPr>
          <w:p>
            <w:r>
              <w:t>更新势面、前置层数、资源去向、气血、异常状态与危机。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4.3 交锋轮与出手额度</w:t>
      </w:r>
    </w:p>
    <w:p>
      <w:r>
        <w:rPr>
          <w:rFonts w:ascii="SimSun" w:hAnsi="SimSun" w:eastAsia="宋体"/>
          <w:sz w:val="21"/>
        </w:rPr>
        <w:t>交锋轮不是固定六秒，而是一段动作足以互相影响的桌面单位。战斗、追逐、审讯、问诊都可使用交锋轮。每名角色在一轮中通常拥有一次主要正式出手，另外可按条目获得截击、应招、援助或便行。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>
              <w:t>行动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是否消耗主要出手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t>起手、承式、绝式、法门、治疗、强行调息</w:t>
            </w:r>
          </w:p>
        </w:tc>
        <w:tc>
          <w:tcPr>
            <w:tcW w:type="dxa" w:w="2268"/>
            <w:vAlign w:val="center"/>
          </w:tcPr>
          <w:p>
            <w:r>
              <w:t>是</w:t>
            </w:r>
          </w:p>
        </w:tc>
        <w:tc>
          <w:tcPr>
            <w:tcW w:type="dxa" w:w="3969"/>
            <w:vAlign w:val="center"/>
          </w:tcPr>
          <w:p>
            <w:r>
              <w:t>改变局面或资源，必须按正式出手处理。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截击、应招</w:t>
            </w:r>
          </w:p>
        </w:tc>
        <w:tc>
          <w:tcPr>
            <w:tcW w:type="dxa" w:w="2268"/>
            <w:vAlign w:val="center"/>
          </w:tcPr>
          <w:p>
            <w:r>
              <w:t>通常不消耗主要出手，但消耗响应资格和气骰</w:t>
            </w:r>
          </w:p>
        </w:tc>
        <w:tc>
          <w:tcPr>
            <w:tcW w:type="dxa" w:w="3969"/>
            <w:vAlign w:val="center"/>
          </w:tcPr>
          <w:p>
            <w:r>
              <w:t>具体次数由角色、条目、场景压力决定。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援助</w:t>
            </w:r>
          </w:p>
        </w:tc>
        <w:tc>
          <w:tcPr>
            <w:tcW w:type="dxa" w:w="2268"/>
            <w:vAlign w:val="center"/>
          </w:tcPr>
          <w:p>
            <w:r>
              <w:t>通常不独立结算</w:t>
            </w:r>
          </w:p>
        </w:tc>
        <w:tc>
          <w:tcPr>
            <w:tcW w:type="dxa" w:w="3969"/>
            <w:vAlign w:val="center"/>
          </w:tcPr>
          <w:p>
            <w:r>
              <w:t>给予叙事支持、临气、降低门槛或帮助护人。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便行</w:t>
            </w:r>
          </w:p>
        </w:tc>
        <w:tc>
          <w:tcPr>
            <w:tcW w:type="dxa" w:w="2268"/>
            <w:vAlign w:val="center"/>
          </w:tcPr>
          <w:p>
            <w:r>
              <w:t>否或轻成本</w:t>
            </w:r>
          </w:p>
        </w:tc>
        <w:tc>
          <w:tcPr>
            <w:tcW w:type="dxa" w:w="3969"/>
            <w:vAlign w:val="center"/>
          </w:tcPr>
          <w:p>
            <w:r>
              <w:t>拔刀、开门、拾物、短距移动等；若要建立可读取结果，则升级为正式出手。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5. 截击、应招与响应边界</w:t>
      </w:r>
    </w:p>
    <w:p>
      <w:r>
        <w:rPr>
          <w:rFonts w:ascii="SimSun" w:hAnsi="SimSun" w:eastAsia="宋体"/>
          <w:sz w:val="21"/>
        </w:rPr>
        <w:t>响应是本规则的武侠味核心：高手不是等对手动作全部做完才行动，而是在宣招、成招、落果之间寻找窗口。第一步整改后，响应分成两类：截击是反制型响应，处理“动作能不能成立”；应招是非反制即时响应，处理“已经成招的结果如何被改写”。</w:t>
      </w:r>
    </w:p>
    <w:p>
      <w:r>
        <w:rPr>
          <w:rFonts w:ascii="SimSun" w:hAnsi="SimSun" w:eastAsia="宋体"/>
          <w:sz w:val="21"/>
        </w:rPr>
        <w:t>桌面类比：截击像万智牌里的“康”，优先用于反制、取消、改向或关闭宣招；应招像除康以外的 instant，不能默认取消动作本身，而是在结果落下前进行护人、转移、降阶、反弹、脱离或改写。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34"/>
            <w:vAlign w:val="center"/>
            <w:shd w:fill="D9EAF7"/>
          </w:tcPr>
          <w:p>
            <w:r>
              <w:t>响应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发生时点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处理对象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常见结果</w:t>
            </w:r>
          </w:p>
        </w:tc>
      </w:tr>
      <w:tr>
        <w:tc>
          <w:tcPr>
            <w:tcW w:type="dxa" w:w="1134"/>
            <w:vAlign w:val="center"/>
          </w:tcPr>
          <w:p>
            <w:r>
              <w:t>截击</w:t>
            </w:r>
          </w:p>
        </w:tc>
        <w:tc>
          <w:tcPr>
            <w:tcW w:type="dxa" w:w="2268"/>
            <w:vAlign w:val="center"/>
          </w:tcPr>
          <w:p>
            <w:r>
              <w:t>宣招后、配置前。</w:t>
            </w:r>
          </w:p>
        </w:tc>
        <w:tc>
          <w:tcPr>
            <w:tcW w:type="dxa" w:w="2268"/>
            <w:vAlign w:val="center"/>
          </w:tcPr>
          <w:p>
            <w:r>
              <w:t>动作能不能顺利成形。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反制宣招、取消动作、迫使改向、关闭前置、降低效阶上限、禁止读取某个前置或让对方改用低强度动作。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应招</w:t>
            </w:r>
          </w:p>
        </w:tc>
        <w:tc>
          <w:tcPr>
            <w:tcW w:type="dxa" w:w="2268"/>
            <w:vAlign w:val="center"/>
          </w:tcPr>
          <w:p>
            <w:r>
              <w:t>成招后、落果前。</w:t>
            </w:r>
          </w:p>
        </w:tc>
        <w:tc>
          <w:tcPr>
            <w:tcW w:type="dxa" w:w="2268"/>
            <w:vAlign w:val="center"/>
          </w:tcPr>
          <w:p>
            <w:r>
              <w:t>已经成招的结果如何落下。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降阶、抵消、护人、转移、脱离、反弹、改写对象或改变落果类型；不能默认取消成招，反击必须条目明写。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5.1 截击失败与部分成功</w:t>
      </w:r>
    </w:p>
    <w:p>
      <w:pPr>
        <w:pStyle w:val="ListBullet"/>
      </w:pPr>
      <w:r>
        <w:rPr>
          <w:rFonts w:ascii="SimSun" w:hAnsi="SimSun" w:eastAsia="宋体"/>
          <w:sz w:val="21"/>
        </w:rPr>
        <w:t>截击用于处理动作成形。截击成功可以取消、改向、降阶或关闭前置；截击失败时，原动作通常继续进入配置或成招。</w:t>
      </w:r>
    </w:p>
    <w:p>
      <w:pPr>
        <w:pStyle w:val="ListBullet"/>
      </w:pPr>
      <w:r>
        <w:rPr>
          <w:rFonts w:ascii="SimSun" w:hAnsi="SimSun" w:eastAsia="宋体"/>
          <w:sz w:val="21"/>
        </w:rPr>
        <w:t>若截击者本来就是原动作目标，或截击条目写明“失败卷入落果”，才承受对应后果。</w:t>
      </w:r>
    </w:p>
    <w:p>
      <w:pPr>
        <w:pStyle w:val="ListBullet"/>
      </w:pPr>
      <w:r>
        <w:rPr>
          <w:rFonts w:ascii="SimSun" w:hAnsi="SimSun" w:eastAsia="宋体"/>
          <w:sz w:val="21"/>
        </w:rPr>
        <w:t>截击失败至少要有一项代价：耗气、失位、势弱、露出破口、给对方配置优势、关闭自身前置，或让对方动作获得更完整的阴阳结构。</w:t>
      </w:r>
    </w:p>
    <w:p>
      <w:pPr>
        <w:pStyle w:val="ListBullet"/>
      </w:pPr>
      <w:r>
        <w:rPr>
          <w:rFonts w:ascii="SimSun" w:hAnsi="SimSun" w:eastAsia="宋体"/>
          <w:sz w:val="21"/>
        </w:rPr>
        <w:t>截击部分成功可以不取消原动作，只改变路线、对象、效阶上限、可读取前置或资源去向。</w:t>
      </w:r>
    </w:p>
    <w:p>
      <w:pPr>
        <w:pStyle w:val="Heading2"/>
      </w:pPr>
      <w:r>
        <w:rPr>
          <w:rFonts w:ascii="SimHei" w:hAnsi="SimHei" w:eastAsia="黑体"/>
          <w:sz w:val="21"/>
        </w:rPr>
        <w:t>5.2 应招反击</w:t>
      </w:r>
    </w:p>
    <w:p>
      <w:r>
        <w:rPr>
          <w:rFonts w:ascii="SimSun" w:hAnsi="SimSun" w:eastAsia="宋体"/>
          <w:sz w:val="21"/>
        </w:rPr>
        <w:t>应招是非反制即时响应。应招可以降低、抵消、转移、护人、脱离、反弹、改写对象或改变落果类型，但通常不能取消已经成招的动作。“反击”不是通用应招结果，只有应招条目明确写有反击，并满足效阶、成本、距离、武器、前置条件时，才可在应招中反击。</w:t>
      </w:r>
    </w:p>
    <w:p>
      <w:pPr>
        <w:pStyle w:val="Heading2"/>
      </w:pPr>
      <w:r>
        <w:rPr>
          <w:rFonts w:ascii="SimHei" w:hAnsi="SimHei" w:eastAsia="黑体"/>
          <w:sz w:val="21"/>
        </w:rPr>
        <w:t>5.3 多人响应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>
              <w:t>情况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t>默认处理</w:t>
            </w:r>
          </w:p>
        </w:tc>
      </w:tr>
      <w:tr>
        <w:tc>
          <w:tcPr>
            <w:tcW w:type="dxa" w:w="2268"/>
            <w:vAlign w:val="center"/>
          </w:tcPr>
          <w:p>
            <w:r>
              <w:t>同一窗口多人都想响应</w:t>
            </w:r>
          </w:p>
        </w:tc>
        <w:tc>
          <w:tcPr>
            <w:tcW w:type="dxa" w:w="6236"/>
            <w:vAlign w:val="center"/>
          </w:tcPr>
          <w:p>
            <w:r>
              <w:t>默认最多两名独立响应者，其余可援助、护人或保留到下一窗口。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目标本人也想响应</w:t>
            </w:r>
          </w:p>
        </w:tc>
        <w:tc>
          <w:tcPr>
            <w:tcW w:type="dxa" w:w="6236"/>
            <w:vAlign w:val="center"/>
          </w:tcPr>
          <w:p>
            <w:r>
              <w:t>目标本人优先，其次为护人者、旁人截击者，再次为援助者。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大型Boss或群战</w:t>
            </w:r>
          </w:p>
        </w:tc>
        <w:tc>
          <w:tcPr>
            <w:tcW w:type="dxa" w:w="6236"/>
            <w:vAlign w:val="center"/>
          </w:tcPr>
          <w:p>
            <w:r>
              <w:t>可由条目突破默认限制，但必须写清响应上限和结算顺序。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动景响应</w:t>
            </w:r>
          </w:p>
        </w:tc>
        <w:tc>
          <w:tcPr>
            <w:tcW w:type="dxa" w:w="6236"/>
            <w:vAlign w:val="center"/>
          </w:tcPr>
          <w:p>
            <w:r>
              <w:t>病症、火势、巡夜、朝堂攻讦、阵法余震等主动推进后果的对象可响应。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6. 前置三色、读取消耗与势面</w:t>
      </w:r>
    </w:p>
    <w:p>
      <w:pPr>
        <w:pStyle w:val="Heading2"/>
      </w:pPr>
      <w:r>
        <w:rPr>
          <w:rFonts w:ascii="SimHei" w:hAnsi="SimHei" w:eastAsia="黑体"/>
          <w:sz w:val="21"/>
        </w:rPr>
        <w:t>6.1 前置三色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17"/>
            <w:vAlign w:val="center"/>
            <w:shd w:fill="D9EAF7"/>
          </w:tcPr>
          <w:p>
            <w:r>
              <w:t>前置类型</w:t>
            </w:r>
          </w:p>
        </w:tc>
        <w:tc>
          <w:tcPr>
            <w:tcW w:type="dxa" w:w="1984"/>
            <w:vAlign w:val="center"/>
            <w:shd w:fill="D9EAF7"/>
          </w:tcPr>
          <w:p>
            <w:r>
              <w:t>默认谁能读取</w:t>
            </w:r>
          </w:p>
        </w:tc>
        <w:tc>
          <w:tcPr>
            <w:tcW w:type="dxa" w:w="2551"/>
            <w:vAlign w:val="center"/>
            <w:shd w:fill="D9EAF7"/>
          </w:tcPr>
          <w:p>
            <w:r>
              <w:t>例子</w:t>
            </w:r>
          </w:p>
        </w:tc>
        <w:tc>
          <w:tcPr>
            <w:tcW w:type="dxa" w:w="2551"/>
            <w:vAlign w:val="center"/>
            <w:shd w:fill="D9EAF7"/>
          </w:tcPr>
          <w:p>
            <w:r>
              <w:t>读取后处理</w:t>
            </w:r>
          </w:p>
        </w:tc>
      </w:tr>
      <w:tr>
        <w:tc>
          <w:tcPr>
            <w:tcW w:type="dxa" w:w="1417"/>
            <w:vAlign w:val="center"/>
          </w:tcPr>
          <w:p>
            <w:r>
              <w:t>自身前置</w:t>
            </w:r>
          </w:p>
        </w:tc>
        <w:tc>
          <w:tcPr>
            <w:tcW w:type="dxa" w:w="1984"/>
            <w:vAlign w:val="center"/>
          </w:tcPr>
          <w:p>
            <w:r>
              <w:t>建立者本人。</w:t>
            </w:r>
          </w:p>
        </w:tc>
        <w:tc>
          <w:tcPr>
            <w:tcW w:type="dxa" w:w="2551"/>
            <w:vAlign w:val="center"/>
          </w:tcPr>
          <w:p>
            <w:r>
              <w:t>蓄劲、藏锋、屏息、内息回环、药味记认。</w:t>
            </w:r>
          </w:p>
        </w:tc>
        <w:tc>
          <w:tcPr>
            <w:tcW w:type="dxa" w:w="2551"/>
            <w:vAlign w:val="center"/>
          </w:tcPr>
          <w:p>
            <w:r>
              <w:t>默认降1层；若条目写明维持，可保留至轮末或场景末。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目标前置</w:t>
            </w:r>
          </w:p>
        </w:tc>
        <w:tc>
          <w:tcPr>
            <w:tcW w:type="dxa" w:w="1984"/>
            <w:vAlign w:val="center"/>
          </w:tcPr>
          <w:p>
            <w:r>
              <w:t>针对该目标行动者。</w:t>
            </w:r>
          </w:p>
        </w:tc>
        <w:tc>
          <w:tcPr>
            <w:tcW w:type="dxa" w:w="2551"/>
            <w:vAlign w:val="center"/>
          </w:tcPr>
          <w:p>
            <w:r>
              <w:t>脚下失衡、命门虚浮、被逼至水边、退路被看住。</w:t>
            </w:r>
          </w:p>
        </w:tc>
        <w:tc>
          <w:tcPr>
            <w:tcW w:type="dxa" w:w="2551"/>
            <w:vAlign w:val="center"/>
          </w:tcPr>
          <w:p>
            <w:r>
              <w:t>默认降1层；目标可用行动清除、转移或反向利用。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场景前置</w:t>
            </w:r>
          </w:p>
        </w:tc>
        <w:tc>
          <w:tcPr>
            <w:tcW w:type="dxa" w:w="1984"/>
            <w:vAlign w:val="center"/>
          </w:tcPr>
          <w:p>
            <w:r>
              <w:t>场内符合条件者，包含敌人与动景。</w:t>
            </w:r>
          </w:p>
        </w:tc>
        <w:tc>
          <w:tcPr>
            <w:tcW w:type="dxa" w:w="2551"/>
            <w:vAlign w:val="center"/>
          </w:tcPr>
          <w:p>
            <w:r>
              <w:t>雨棚低梁、湿滑地面、账目破绽、桥索半断、会审余案。</w:t>
            </w:r>
          </w:p>
        </w:tc>
        <w:tc>
          <w:tcPr>
            <w:tcW w:type="dxa" w:w="2551"/>
            <w:vAlign w:val="center"/>
          </w:tcPr>
          <w:p>
            <w:r>
              <w:t>通常降1层；地形常态可保留，但读取会推动危机或造成反向风险。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  <w:t>建立前置时，DM必须追问三句：这个前置放你身上、目标身上，还是场景上？谁能读取？读取后是否消耗？</w:t>
      </w:r>
    </w:p>
    <w:p>
      <w:pPr>
        <w:pStyle w:val="Heading2"/>
      </w:pPr>
      <w:r>
        <w:rPr>
          <w:rFonts w:ascii="SimHei" w:hAnsi="SimHei" w:eastAsia="黑体"/>
          <w:sz w:val="21"/>
        </w:rPr>
        <w:t>6.2 读取消耗</w:t>
      </w:r>
    </w:p>
    <w:p>
      <w:pPr>
        <w:pStyle w:val="ListBullet"/>
      </w:pPr>
      <w:r>
        <w:rPr>
          <w:rFonts w:ascii="SimSun" w:hAnsi="SimSun" w:eastAsia="宋体"/>
          <w:sz w:val="21"/>
        </w:rPr>
        <w:t>普通1层前置被读取后降为0并清除。</w:t>
      </w:r>
    </w:p>
    <w:p>
      <w:pPr>
        <w:pStyle w:val="ListBullet"/>
      </w:pPr>
      <w:r>
        <w:rPr>
          <w:rFonts w:ascii="SimSun" w:hAnsi="SimSun" w:eastAsia="宋体"/>
          <w:sz w:val="21"/>
        </w:rPr>
        <w:t>同一前置同一轮最多被读取两次；第二次读取后自动清空，除非条目写明可维持。</w:t>
      </w:r>
    </w:p>
    <w:p>
      <w:pPr>
        <w:pStyle w:val="ListBullet"/>
      </w:pPr>
      <w:r>
        <w:rPr>
          <w:rFonts w:ascii="SimSun" w:hAnsi="SimSun" w:eastAsia="宋体"/>
          <w:sz w:val="21"/>
        </w:rPr>
        <w:t>地形常态可以不清空，但每次被读取应推动危机、改变位置或给敌人反向抓手。</w:t>
      </w:r>
    </w:p>
    <w:p>
      <w:pPr>
        <w:pStyle w:val="ListBullet"/>
      </w:pPr>
      <w:r>
        <w:rPr>
          <w:rFonts w:ascii="SimSun" w:hAnsi="SimSun" w:eastAsia="宋体"/>
          <w:sz w:val="21"/>
        </w:rPr>
        <w:t>自身前置默认不能被队友读取，除非建立者用正式出手转交。</w:t>
      </w:r>
    </w:p>
    <w:p>
      <w:pPr>
        <w:pStyle w:val="Heading2"/>
      </w:pPr>
      <w:r>
        <w:rPr>
          <w:rFonts w:ascii="SimHei" w:hAnsi="SimHei" w:eastAsia="黑体"/>
          <w:sz w:val="21"/>
        </w:rPr>
        <w:t>6.3 势面统一表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964"/>
            <w:vAlign w:val="center"/>
            <w:shd w:fill="D9EAF7"/>
          </w:tcPr>
          <w:p>
            <w:r>
              <w:t>势面</w:t>
            </w:r>
          </w:p>
        </w:tc>
        <w:tc>
          <w:tcPr>
            <w:tcW w:type="dxa" w:w="1871"/>
            <w:vAlign w:val="center"/>
            <w:shd w:fill="D9EAF7"/>
          </w:tcPr>
          <w:p>
            <w:r>
              <w:t>定义</w:t>
            </w:r>
          </w:p>
        </w:tc>
        <w:tc>
          <w:tcPr>
            <w:tcW w:type="dxa" w:w="2551"/>
            <w:vAlign w:val="center"/>
            <w:shd w:fill="D9EAF7"/>
          </w:tcPr>
          <w:p>
            <w:r>
              <w:t>常见触发</w:t>
            </w:r>
          </w:p>
        </w:tc>
        <w:tc>
          <w:tcPr>
            <w:tcW w:type="dxa" w:w="3118"/>
            <w:vAlign w:val="center"/>
            <w:shd w:fill="D9EAF7"/>
          </w:tcPr>
          <w:p>
            <w:r>
              <w:t>桌面效果</w:t>
            </w:r>
          </w:p>
        </w:tc>
      </w:tr>
      <w:tr>
        <w:tc>
          <w:tcPr>
            <w:tcW w:type="dxa" w:w="964"/>
            <w:vAlign w:val="center"/>
          </w:tcPr>
          <w:p>
            <w:r>
              <w:t>阴盛</w:t>
            </w:r>
          </w:p>
        </w:tc>
        <w:tc>
          <w:tcPr>
            <w:tcW w:type="dxa" w:w="1871"/>
            <w:vAlign w:val="center"/>
          </w:tcPr>
          <w:p>
            <w:r>
              <w:t>藏、牵、诱、化、暗线有利。</w:t>
            </w:r>
          </w:p>
        </w:tc>
        <w:tc>
          <w:tcPr>
            <w:tcW w:type="dxa" w:w="2551"/>
            <w:vAlign w:val="center"/>
          </w:tcPr>
          <w:p>
            <w:r>
              <w:t>潜行、卸力、医毒、识破、暗线前置连续成立。</w:t>
            </w:r>
          </w:p>
        </w:tc>
        <w:tc>
          <w:tcPr>
            <w:tcW w:type="dxa" w:w="3118"/>
            <w:vAlign w:val="center"/>
          </w:tcPr>
          <w:p>
            <w:r>
              <w:t>阴类起手、应招、解密、危机延缓更顺；阳招强冲时负效阶风险增加。</w:t>
            </w:r>
          </w:p>
        </w:tc>
      </w:tr>
      <w:tr>
        <w:tc>
          <w:tcPr>
            <w:tcW w:type="dxa" w:w="964"/>
            <w:vAlign w:val="center"/>
          </w:tcPr>
          <w:p>
            <w:r>
              <w:t>阳盛</w:t>
            </w:r>
          </w:p>
        </w:tc>
        <w:tc>
          <w:tcPr>
            <w:tcW w:type="dxa" w:w="1871"/>
            <w:vAlign w:val="center"/>
          </w:tcPr>
          <w:p>
            <w:r>
              <w:t>冲、压、破、威慑有利。</w:t>
            </w:r>
          </w:p>
        </w:tc>
        <w:tc>
          <w:tcPr>
            <w:tcW w:type="dxa" w:w="2551"/>
            <w:vAlign w:val="center"/>
          </w:tcPr>
          <w:p>
            <w:r>
              <w:t>强攻、压场、破阵、军令、正面逼迫连续成立。</w:t>
            </w:r>
          </w:p>
        </w:tc>
        <w:tc>
          <w:tcPr>
            <w:tcW w:type="dxa" w:w="3118"/>
            <w:vAlign w:val="center"/>
          </w:tcPr>
          <w:p>
            <w:r>
              <w:t>阳类强攻、震慑、击退更顺；过阳容易露破口。</w:t>
            </w:r>
          </w:p>
        </w:tc>
      </w:tr>
      <w:tr>
        <w:tc>
          <w:tcPr>
            <w:tcW w:type="dxa" w:w="964"/>
            <w:vAlign w:val="center"/>
          </w:tcPr>
          <w:p>
            <w:r>
              <w:t>合势</w:t>
            </w:r>
          </w:p>
        </w:tc>
        <w:tc>
          <w:tcPr>
            <w:tcW w:type="dxa" w:w="1871"/>
            <w:vAlign w:val="center"/>
          </w:tcPr>
          <w:p>
            <w:r>
              <w:t>多人前置或阴阳结构接上。</w:t>
            </w:r>
          </w:p>
        </w:tc>
        <w:tc>
          <w:tcPr>
            <w:tcW w:type="dxa" w:w="2551"/>
            <w:vAlign w:val="center"/>
          </w:tcPr>
          <w:p>
            <w:r>
              <w:t>队友前置连读、起手承式衔接、阴阳接近。</w:t>
            </w:r>
          </w:p>
        </w:tc>
        <w:tc>
          <w:tcPr>
            <w:tcW w:type="dxa" w:w="3118"/>
            <w:vAlign w:val="center"/>
          </w:tcPr>
          <w:p>
            <w:r>
              <w:t>适合承式、调息、普通绝式前置；被截击破坏可转势弱。</w:t>
            </w:r>
          </w:p>
        </w:tc>
      </w:tr>
      <w:tr>
        <w:tc>
          <w:tcPr>
            <w:tcW w:type="dxa" w:w="964"/>
            <w:vAlign w:val="center"/>
          </w:tcPr>
          <w:p>
            <w:r>
              <w:t>圆融</w:t>
            </w:r>
          </w:p>
        </w:tc>
        <w:tc>
          <w:tcPr>
            <w:tcW w:type="dxa" w:w="1871"/>
            <w:vAlign w:val="center"/>
          </w:tcPr>
          <w:p>
            <w:r>
              <w:t>高稳定、高整合的化境时点。</w:t>
            </w:r>
          </w:p>
        </w:tc>
        <w:tc>
          <w:tcPr>
            <w:tcW w:type="dxa" w:w="2551"/>
            <w:vAlign w:val="center"/>
          </w:tcPr>
          <w:p>
            <w:r>
              <w:t>多重前置、神功、关键场景、高阶调息。</w:t>
            </w:r>
          </w:p>
        </w:tc>
        <w:tc>
          <w:tcPr>
            <w:tcW w:type="dxa" w:w="3118"/>
            <w:vAlign w:val="center"/>
          </w:tcPr>
          <w:p>
            <w:r>
              <w:t>允许神功或绝阶结果，但出现频率必须低。</w:t>
            </w:r>
          </w:p>
        </w:tc>
      </w:tr>
      <w:tr>
        <w:tc>
          <w:tcPr>
            <w:tcW w:type="dxa" w:w="964"/>
            <w:vAlign w:val="center"/>
          </w:tcPr>
          <w:p>
            <w:r>
              <w:t>势弱</w:t>
            </w:r>
          </w:p>
        </w:tc>
        <w:tc>
          <w:tcPr>
            <w:tcW w:type="dxa" w:w="1871"/>
            <w:vAlign w:val="center"/>
          </w:tcPr>
          <w:p>
            <w:r>
              <w:t>节奏被打散，但结构未崩。</w:t>
            </w:r>
          </w:p>
        </w:tc>
        <w:tc>
          <w:tcPr>
            <w:tcW w:type="dxa" w:w="2551"/>
            <w:vAlign w:val="center"/>
          </w:tcPr>
          <w:p>
            <w:r>
              <w:t>多次截击/应招互相降阶、前置被清空、正一阶不足以维持节奏、主动撤势。</w:t>
            </w:r>
          </w:p>
        </w:tc>
        <w:tc>
          <w:tcPr>
            <w:tcW w:type="dxa" w:w="3118"/>
            <w:vAlign w:val="center"/>
          </w:tcPr>
          <w:p>
            <w:r>
              <w:t>适合调息、换位、撤退、谈判、重建起手；通常限制最高正效阶。</w:t>
            </w:r>
          </w:p>
        </w:tc>
      </w:tr>
      <w:tr>
        <w:tc>
          <w:tcPr>
            <w:tcW w:type="dxa" w:w="964"/>
            <w:vAlign w:val="center"/>
          </w:tcPr>
          <w:p>
            <w:r>
              <w:t>势溃</w:t>
            </w:r>
          </w:p>
        </w:tc>
        <w:tc>
          <w:tcPr>
            <w:tcW w:type="dxa" w:w="1871"/>
            <w:vAlign w:val="center"/>
          </w:tcPr>
          <w:p>
            <w:r>
              <w:t>行动结构崩坏，必须立即清算。</w:t>
            </w:r>
          </w:p>
        </w:tc>
        <w:tc>
          <w:tcPr>
            <w:tcW w:type="dxa" w:w="2551"/>
            <w:vAlign w:val="center"/>
          </w:tcPr>
          <w:p>
            <w:r>
              <w:t>绝式负三、动景危机满、关键前置被反向读取并负二以上、主动透支失败。</w:t>
            </w:r>
          </w:p>
        </w:tc>
        <w:tc>
          <w:tcPr>
            <w:tcW w:type="dxa" w:w="3118"/>
            <w:vAlign w:val="center"/>
          </w:tcPr>
          <w:p>
            <w:r>
              <w:t>立即清算：前置清空、位置崩坏、危机爆发、气血损失、异常状态、被反制或行动中止；清算后落回可继续游玩的势面。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6.4 主动撤势</w:t>
      </w:r>
    </w:p>
    <w:p>
      <w:r>
        <w:rPr>
          <w:rFonts w:ascii="SimSun" w:hAnsi="SimSun" w:eastAsia="宋体"/>
          <w:sz w:val="21"/>
        </w:rPr>
        <w:t>玩家可以主动撤势，把高张力局面退到势弱，以避免继续滚向势溃。主动撤势若要清除前置、降低危机或关闭敌方绝式条件，算正式出手，仍需阴1阳1。主动撤势不是白嫖，它通常牺牲进攻节奏、清空有利前置或放弃一部分落果。</w:t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7. 正负效阶、异常状态与可施加效果</w:t>
      </w:r>
    </w:p>
    <w:p>
      <w:r>
        <w:rPr>
          <w:rFonts w:ascii="SimSun" w:hAnsi="SimSun" w:eastAsia="宋体"/>
          <w:sz w:val="21"/>
        </w:rPr>
        <w:t>效阶是一次行动实际落到桌面的结果。正效阶表示动作顺着自身阴阳结构展开；负效阶表示动作被偏反式带向反面。负效阶不是“什么都没发生”，而是耗气、失势、危机、自损、误位、气血损失、异常状态、六根异常或反向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vAlign w:val="center"/>
            <w:shd w:fill="D9EAF7"/>
          </w:tcPr>
          <w:p>
            <w:r>
              <w:t>效阶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t>可写结果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不得写成</w:t>
            </w:r>
          </w:p>
        </w:tc>
      </w:tr>
      <w:tr>
        <w:tc>
          <w:tcPr>
            <w:tcW w:type="dxa" w:w="1247"/>
            <w:vAlign w:val="center"/>
          </w:tcPr>
          <w:p>
            <w:r>
              <w:t>正一阶</w:t>
            </w:r>
          </w:p>
        </w:tc>
        <w:tc>
          <w:tcPr>
            <w:tcW w:type="dxa" w:w="3969"/>
            <w:vAlign w:val="center"/>
          </w:tcPr>
          <w:p>
            <w:r>
              <w:t>基础伤害、轻状态、解密+1、小位移、打开小前置。</w:t>
            </w:r>
          </w:p>
        </w:tc>
        <w:tc>
          <w:tcPr>
            <w:tcW w:type="dxa" w:w="3402"/>
            <w:vAlign w:val="center"/>
          </w:tcPr>
          <w:p>
            <w:r>
              <w:t>不得同时高伤害、强状态、改势。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正二阶</w:t>
            </w:r>
          </w:p>
        </w:tc>
        <w:tc>
          <w:tcPr>
            <w:tcW w:type="dxa" w:w="3969"/>
            <w:vAlign w:val="center"/>
          </w:tcPr>
          <w:p>
            <w:r>
              <w:t>明显结果、状态层数、击退、降危机、打开承式。</w:t>
            </w:r>
          </w:p>
        </w:tc>
        <w:tc>
          <w:tcPr>
            <w:tcW w:type="dxa" w:w="3402"/>
            <w:vAlign w:val="center"/>
          </w:tcPr>
          <w:p>
            <w:r>
              <w:t>不得无前置直接像绝式。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正三阶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强状态、六根异常、改势、强场景推进、绝式前置。</w:t>
            </w:r>
          </w:p>
        </w:tc>
        <w:tc>
          <w:tcPr>
            <w:tcW w:type="dxa" w:w="3402"/>
            <w:vAlign w:val="center"/>
          </w:tcPr>
          <w:p>
            <w:r>
              <w:t>不得让基础招常态触发。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负一阶</w:t>
            </w:r>
          </w:p>
        </w:tc>
        <w:tc>
          <w:tcPr>
            <w:tcW w:type="dxa" w:w="3969"/>
            <w:vAlign w:val="center"/>
          </w:tcPr>
          <w:p>
            <w:r>
              <w:t>关闭一项附加、伤害上限降低、耗气或轻破口。</w:t>
            </w:r>
          </w:p>
        </w:tc>
        <w:tc>
          <w:tcPr>
            <w:tcW w:type="dxa" w:w="3402"/>
            <w:vAlign w:val="center"/>
          </w:tcPr>
          <w:p>
            <w:r>
              <w:t>不得只写“失败”。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负二阶</w:t>
            </w:r>
          </w:p>
        </w:tc>
        <w:tc>
          <w:tcPr>
            <w:tcW w:type="dxa" w:w="3969"/>
            <w:vAlign w:val="center"/>
          </w:tcPr>
          <w:p>
            <w:r>
              <w:t>自身迟滞、势弱、危机+1、被迫退位、给对方响应优势。</w:t>
            </w:r>
          </w:p>
        </w:tc>
        <w:tc>
          <w:tcPr>
            <w:tcW w:type="dxa" w:w="3402"/>
            <w:vAlign w:val="center"/>
          </w:tcPr>
          <w:p>
            <w:r>
              <w:t>不得让行动方无代价继续高收益。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负三阶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势溃、自损、严重破口、六根异常、危机爆发、气血损失或异常状态。</w:t>
            </w:r>
          </w:p>
        </w:tc>
        <w:tc>
          <w:tcPr>
            <w:tcW w:type="dxa" w:w="3402"/>
            <w:vAlign w:val="center"/>
          </w:tcPr>
          <w:p>
            <w:r>
              <w:t>不得频繁放在普通招式。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7.1 每阶最多两项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>
              <w:t>允许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t>例子</w:t>
            </w:r>
          </w:p>
        </w:tc>
      </w:tr>
      <w:tr>
        <w:tc>
          <w:tcPr>
            <w:tcW w:type="dxa" w:w="2268"/>
            <w:vAlign w:val="center"/>
          </w:tcPr>
          <w:p>
            <w:r>
              <w:t>一项数值</w:t>
            </w:r>
          </w:p>
        </w:tc>
        <w:tc>
          <w:tcPr>
            <w:tcW w:type="dxa" w:w="6236"/>
            <w:vAlign w:val="center"/>
          </w:tcPr>
          <w:p>
            <w:r>
              <w:t>气血-1、位移1档、危机-1、解密+1、护持=阴+1。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一项效果</w:t>
            </w:r>
          </w:p>
        </w:tc>
        <w:tc>
          <w:tcPr>
            <w:tcW w:type="dxa" w:w="6236"/>
            <w:vAlign w:val="center"/>
          </w:tcPr>
          <w:p>
            <w:r>
              <w:t>生成目标前置、改为合势、目标迟滞1、证据稳固、打开承式。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限制项可另写</w:t>
            </w:r>
          </w:p>
        </w:tc>
        <w:tc>
          <w:tcPr>
            <w:tcW w:type="dxa" w:w="6236"/>
            <w:vAlign w:val="center"/>
          </w:tcPr>
          <w:p>
            <w:r>
              <w:t>仅近距离、每轮一次、需读取目标前置、只对动景。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7.2 常见落果类别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shd w:fill="D9EAF7"/>
          </w:tcPr>
          <w:p>
            <w:r>
              <w:t>类别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正效阶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负效阶</w:t>
            </w:r>
          </w:p>
        </w:tc>
      </w:tr>
      <w:tr>
        <w:tc>
          <w:tcPr>
            <w:tcW w:type="dxa" w:w="1417"/>
            <w:vAlign w:val="center"/>
          </w:tcPr>
          <w:p>
            <w:r>
              <w:t>伤害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气血损失、持续性伤势、震伤、击退。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伤害上限降低、反伤、失位、给对方护人窗口。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异常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让目标获得一类异常状态或六根异常效果。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自身获得异常、异常反向落到同伴或场景。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势面</w:t>
            </w:r>
          </w:p>
        </w:tc>
        <w:tc>
          <w:tcPr>
            <w:tcW w:type="dxa" w:w="3402"/>
            <w:vAlign w:val="center"/>
          </w:tcPr>
          <w:p>
            <w:r>
              <w:t>改为阴盛/阳盛/合势，或打开圆融条件。</w:t>
            </w:r>
          </w:p>
        </w:tc>
        <w:tc>
          <w:tcPr>
            <w:tcW w:type="dxa" w:w="3402"/>
            <w:vAlign w:val="center"/>
          </w:tcPr>
          <w:p>
            <w:r>
              <w:t>转势弱；严重时势溃。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资源</w:t>
            </w:r>
          </w:p>
        </w:tc>
        <w:tc>
          <w:tcPr>
            <w:tcW w:type="dxa" w:w="3402"/>
            <w:vAlign w:val="center"/>
          </w:tcPr>
          <w:p>
            <w:r>
              <w:t>回息、生成临气、保留气骰、迫使对方耗气。</w:t>
            </w:r>
          </w:p>
        </w:tc>
        <w:tc>
          <w:tcPr>
            <w:tcW w:type="dxa" w:w="3402"/>
            <w:vAlign w:val="center"/>
          </w:tcPr>
          <w:p>
            <w:r>
              <w:t>耗气、气海干结、临气消散、调息受阻。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情景</w:t>
            </w:r>
          </w:p>
        </w:tc>
        <w:tc>
          <w:tcPr>
            <w:tcW w:type="dxa" w:w="3402"/>
            <w:vAlign w:val="center"/>
          </w:tcPr>
          <w:p>
            <w:r>
              <w:t>线索、态度、证据、危机变化。</w:t>
            </w:r>
          </w:p>
        </w:tc>
        <w:tc>
          <w:tcPr>
            <w:tcW w:type="dxa" w:w="3402"/>
            <w:vAlign w:val="center"/>
          </w:tcPr>
          <w:p>
            <w:r>
              <w:t>误判、假线索、态度恶化、证据污染、危机推进。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7.3 异常状态与六根异常</w:t>
      </w:r>
    </w:p>
    <w:p>
      <w:r>
        <w:rPr>
          <w:rFonts w:ascii="SimSun" w:hAnsi="SimSun" w:eastAsia="宋体"/>
          <w:sz w:val="21"/>
        </w:rPr>
        <w:t>异常状态不是零散小惩罚，而是不符合阴阳结构、招式偏反、外力压制、毒药法门或动景推进以后落到角色身上的规则结果。封穴不再作为低层独立小状态存在，统一升层为“六根异常效果”：它可以影响顶门、心口、目窍、步根、丹田、命门中的某一根，也可以由更强条目同时影响两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异常层级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说明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常见规则落点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气血类异常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身体受创或持续损伤。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扣气血、持续伤势、重伤标记、治疗门槛提高。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行动类异常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身位、速度、姿态或出手节奏受阻。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迟滞、失位、倒地、脱离困难、移动或截击受限。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感知类异常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观察、识破、锁定、辨伪或读取前置受阻。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遮蔽、误判、不能读取新前置、对暗器/机关/伪装不利。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气机类异常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气海、调息、临气、阴阳投入或透支回收受阻。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耗气、临气消散、气海干结、调息门槛提高。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六根异常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某一根暂时无法完整发挥。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按顶门、心口、目窍、步根、丹田、命门分别限制对应接口。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势面异常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动作结构被打散或场面压力恶化。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势弱、势溃、危机推进、前置反向。</w:t>
            </w:r>
          </w:p>
        </w:tc>
      </w:tr>
    </w:tbl>
    <w:p>
      <w:pPr>
        <w:pStyle w:val="Heading2"/>
      </w:pPr>
      <w:r>
        <w:rPr>
          <w:rFonts w:ascii="SimHei" w:hAnsi="SimHei" w:eastAsia="黑体"/>
          <w:sz w:val="21"/>
        </w:rPr>
        <w:t>7.4 六根异常效果表</w:t>
      </w:r>
    </w:p>
    <w:p>
      <w:r>
        <w:rPr>
          <w:rFonts w:ascii="SimSun" w:hAnsi="SimSun" w:eastAsia="宋体"/>
          <w:sz w:val="21"/>
        </w:rPr>
        <w:t>六根异常是封穴、点穴、毒发、心神震荡、气海受阻、命门被逼等效果的统一范式。条目写“封穴”“震丹田”“扰心火”“闭顶门”时，最终都应落到下表，而不是再新设一条独立状态轨道。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六根异常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影响范围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典型可施加效果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顶门异常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阴阳转换、清神、反照、悟谱、抗幻。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19"/>
              </w:rPr>
              <w:t>限制转阴阳；反照或清神类条目效阶上限降低；法门悟性、观星、辨谱类行动受阻。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心口异常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阳发、胆魄、威慑、强攻、破阵。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限制阳槽扩张；强攻压场难以成势；目标更容易被迫撤势或无法读取阳盛。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目窍异常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阴察、识破、辨伪、锁定、暗器、机关。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19"/>
              </w:rPr>
              <w:t>不能读取指定新前置；识破/锁定受阻；暗器、机关、伪术互动时效阶上限降低。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步根异常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进退、闪避、轻功、距离、高低、截击位置。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移动受限；截击位置不足；失位、倒地、被逼入角落或不能改变距离档。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丹田异常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气海、调息、养元、持续运功、强行透支回收。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调息受限；气海干结；临气消散；回息、养元、护体类接口按条目降低。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命门异常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先后、护命、脱离、危急直觉、濒危处理。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19"/>
              </w:rPr>
              <w:t>先后受阻；脱离或护人受限；濒危时不能触发某些保命接口；危机或追击后果加重。</w:t>
            </w:r>
          </w:p>
        </w:tc>
      </w:tr>
    </w:tbl>
    <w:p>
      <w:pPr>
        <w:pStyle w:val="Heading2"/>
      </w:pPr>
      <w:r>
        <w:rPr>
          <w:rFonts w:ascii="SimHei" w:hAnsi="SimHei" w:eastAsia="黑体"/>
          <w:sz w:val="21"/>
        </w:rPr>
        <w:t>7.5 招式可施加效果</w:t>
      </w:r>
    </w:p>
    <w:p>
      <w:r>
        <w:rPr>
          <w:rFonts w:ascii="SimSun" w:hAnsi="SimSun" w:eastAsia="宋体"/>
          <w:sz w:val="21"/>
        </w:rPr>
        <w:t>招式能力对对手施加的效果，应先选择效果类别，再写具体条目。普通招式不必每次都写成具体创伤；它可以施加异常状态、六根异常、位置变化、前置变化、势面变化、资源变化或响应限制。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效果类别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可施加内容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/>
                <w:sz w:val="20"/>
              </w:rPr>
              <w:t>写法要求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气血结果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气血损失、持续性伤势、治疗压力。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写清数值或持续时间；不要同时无代价附加强控制。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异常状态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迟滞、失位、倒地、遮蔽、眩晕、中毒等类别。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说明影响行动、气骰、前置、距离或效阶中的哪一项。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六根异常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顶门、心口、目窍、步根、丹田、命门中的一根或两根。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写清受影响根门、持续到何时、如何解除。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前置变化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建立、读取、清除、转交、反向读取前置。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写清前置归属：自身、目标、场景。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势面变化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转阴盛、阳盛、合势、势弱、势溃或打开圆融条件。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写清达到几阶才改势，落果后生效。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资源变化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耗气、临气、回息、气海干结、调息受限。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写清骰子去向，避免反复回收造成无限循环。</w:t>
            </w:r>
          </w:p>
        </w:tc>
      </w:tr>
      <w:tr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响应限制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禁止截击、禁止应招、降低响应上限、迫使改目标。</w:t>
            </w:r>
          </w:p>
        </w:tc>
        <w:tc>
          <w:tcPr>
            <w:tcW w:type="dxa" w:w="3286"/>
          </w:tcPr>
          <w:p>
            <w:r>
              <w:rPr>
                <w:rFonts w:ascii="SimSun" w:hAnsi="SimSun" w:eastAsia="宋体"/>
                <w:b w:val="0"/>
                <w:sz w:val="20"/>
              </w:rPr>
              <w:t>写明是影响截击窗口、应招窗口，还是下一次响应。</w:t>
            </w:r>
          </w:p>
        </w:tc>
      </w:tr>
    </w:tbl>
    <w:p>
      <w:pPr>
        <w:pStyle w:val="Heading1"/>
      </w:pPr>
      <w:r>
        <w:rPr>
          <w:rFonts w:ascii="SimHei" w:hAnsi="SimHei" w:eastAsia="黑体"/>
          <w:sz w:val="21"/>
        </w:rPr>
        <w:t>8. 内功与占窍</w:t>
      </w:r>
    </w:p>
    <w:p>
      <w:r>
        <w:rPr>
          <w:rFonts w:ascii="SimSun" w:hAnsi="SimSun" w:eastAsia="宋体"/>
          <w:sz w:val="21"/>
        </w:rPr>
        <w:t>内功不是额外招式，而是长期入身的根法。它让角色调气、反照、改变气骰来源、提供状态抗性或打开特殊接口。占窍只说明这门内功占用哪一处六根槽位，不表示该六根被锁死，也不附带额外受击规则。</w:t>
      </w:r>
    </w:p>
    <w:p>
      <w:pPr>
        <w:pStyle w:val="Heading2"/>
      </w:pPr>
      <w:r>
        <w:rPr>
          <w:rFonts w:ascii="SimHei" w:hAnsi="SimHei" w:eastAsia="黑体"/>
          <w:sz w:val="21"/>
        </w:rPr>
        <w:t>8.1 占窍定义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>
              <w:t>规则点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t>正文口径</w:t>
            </w:r>
          </w:p>
        </w:tc>
      </w:tr>
      <w:tr>
        <w:tc>
          <w:tcPr>
            <w:tcW w:type="dxa" w:w="2268"/>
            <w:vAlign w:val="center"/>
          </w:tcPr>
          <w:p>
            <w:r>
              <w:t>占窍</w:t>
            </w:r>
          </w:p>
        </w:tc>
        <w:tc>
          <w:tcPr>
            <w:tcW w:type="dxa" w:w="6236"/>
            <w:vAlign w:val="center"/>
          </w:tcPr>
          <w:p>
            <w:r>
              <w:t>内功占用某一六根槽位，用于控制内功数量、学习门槛和构筑取舍。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不禁用六根</w:t>
            </w:r>
          </w:p>
        </w:tc>
        <w:tc>
          <w:tcPr>
            <w:tcW w:type="dxa" w:w="6236"/>
            <w:vAlign w:val="center"/>
          </w:tcPr>
          <w:p>
            <w:r>
              <w:t>被占之窍仍可出招、应招、问诊、观察、行法、调息。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只管容量</w:t>
            </w:r>
          </w:p>
        </w:tc>
        <w:tc>
          <w:tcPr>
            <w:tcW w:type="dxa" w:w="6236"/>
            <w:vAlign w:val="center"/>
          </w:tcPr>
          <w:p>
            <w:r>
              <w:t>占窍只管容量，不改变敌人的攻击入口，不单独记录其他受击栏位。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受击处理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敌人攻击角色时，按招式落果处理为气血损失、异常状态、六根异常、失位、势弱、前置变化或危机推进。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记录要求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内功栏只记录内功名、占窍、效果、限制、调息方式；气血、异常状态、六根异常写入角色状态栏。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8.2 占窍只管容量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shd w:fill="D9EAF7"/>
          </w:tcPr>
          <w:p>
            <w:r>
              <w:t>落果类型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含义</w:t>
            </w:r>
          </w:p>
        </w:tc>
        <w:tc>
          <w:tcPr>
            <w:tcW w:type="dxa" w:w="4252"/>
            <w:vAlign w:val="center"/>
            <w:shd w:fill="D9EAF7"/>
          </w:tcPr>
          <w:p>
            <w:r>
              <w:t>规则处理</w:t>
            </w:r>
          </w:p>
        </w:tc>
      </w:tr>
      <w:tr>
        <w:tc>
          <w:tcPr>
            <w:tcW w:type="dxa" w:w="1417"/>
            <w:vAlign w:val="center"/>
          </w:tcPr>
          <w:p>
            <w:r>
              <w:t>气血损失</w:t>
            </w:r>
          </w:p>
        </w:tc>
        <w:tc>
          <w:tcPr>
            <w:tcW w:type="dxa" w:w="2835"/>
            <w:vAlign w:val="center"/>
          </w:tcPr>
          <w:p>
            <w:r>
              <w:t>对身体造成伤害。</w:t>
            </w:r>
          </w:p>
        </w:tc>
        <w:tc>
          <w:tcPr>
            <w:tcW w:type="dxa" w:w="4252"/>
            <w:vAlign w:val="center"/>
          </w:tcPr>
          <w:p>
            <w:r>
              <w:t>扣气血，必要时附带流血、震伤等状态。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异常状态</w:t>
            </w:r>
          </w:p>
        </w:tc>
        <w:tc>
          <w:tcPr>
            <w:tcW w:type="dxa" w:w="2835"/>
            <w:vAlign w:val="center"/>
          </w:tcPr>
          <w:p>
            <w:r>
              <w:t>招式造成的临时不利。</w:t>
            </w:r>
          </w:p>
        </w:tc>
        <w:tc>
          <w:tcPr>
            <w:tcW w:type="dxa" w:w="4252"/>
            <w:vAlign w:val="center"/>
          </w:tcPr>
          <w:p>
            <w:r>
              <w:t>按状态条目处理，如流血、中毒、迟滞、眩晕、倒地、失位。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六根异常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某一六根暂时难以完整发挥。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限制对应根骰、阴阳投入、调息、读取前置、移动、识破、护命或特定行动；按条目解除。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气海干结</w:t>
            </w:r>
          </w:p>
        </w:tc>
        <w:tc>
          <w:tcPr>
            <w:tcW w:type="dxa" w:w="2835"/>
            <w:vAlign w:val="center"/>
          </w:tcPr>
          <w:p>
            <w:r>
              <w:t>气机暂时枯竭或难以回转。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限制调息、临气或气骰回收；由调息、医治、休整、药物、法门或剧情解除。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势面变化</w:t>
            </w:r>
          </w:p>
        </w:tc>
        <w:tc>
          <w:tcPr>
            <w:tcW w:type="dxa" w:w="2835"/>
            <w:vAlign w:val="center"/>
          </w:tcPr>
          <w:p>
            <w:r>
              <w:t>局面被打散或崩坏。</w:t>
            </w:r>
          </w:p>
        </w:tc>
        <w:tc>
          <w:tcPr>
            <w:tcW w:type="dxa" w:w="4252"/>
            <w:vAlign w:val="center"/>
          </w:tcPr>
          <w:p>
            <w:r>
              <w:t>转势弱或势溃，按势面规则清算。</w:t>
            </w:r>
          </w:p>
        </w:tc>
      </w:tr>
    </w:tbl>
    <w:p>
      <w:r>
        <w:rPr>
          <w:rFonts w:ascii="SimSun" w:hAnsi="SimSun" w:eastAsia="宋体"/>
          <w:sz w:val="21"/>
        </w:rPr>
        <w:t>占窍只用于限制内功数量与构筑空间。它不改变敌人的攻击入口，也不让角色额外记录一条受击轨道。敌人若攻击角色，仍按招式落果处理为气血损失、流血、中毒、迟滞、眩晕、六根异常、失位、势弱、前置变化或危机推进。</w:t>
      </w:r>
    </w:p>
    <w:p>
      <w:pPr>
        <w:pStyle w:val="Heading2"/>
      </w:pPr>
      <w:r>
        <w:rPr>
          <w:rFonts w:ascii="SimHei" w:hAnsi="SimHei" w:eastAsia="黑体"/>
          <w:sz w:val="21"/>
        </w:rPr>
        <w:t>8.3 受击与异常状态</w:t>
      </w:r>
    </w:p>
    <w:p>
      <w:pPr>
        <w:pStyle w:val="ListBullet"/>
      </w:pPr>
      <w:r>
        <w:rPr>
          <w:rFonts w:ascii="SimSun" w:hAnsi="SimSun" w:eastAsia="宋体"/>
          <w:sz w:val="21"/>
        </w:rPr>
        <w:t>内功相关描述只作为招式叙事与条目许可。若一招写作“震其丹田”“扰其心火”“封其命门”，规则落点必须回到既有结果：气血、异常状态、六根异常、气海干结、势面变化或前置变化。不得在这些结果之外再新设中间记录。</w:t>
      </w:r>
    </w:p>
    <w:p>
      <w:pPr>
        <w:pStyle w:val="ListBullet"/>
      </w:pPr>
      <w:r>
        <w:rPr>
          <w:rFonts w:ascii="SimSun" w:hAnsi="SimSun" w:eastAsia="宋体"/>
          <w:sz w:val="21"/>
        </w:rPr>
        <w:t>强行透支以后，直接按条目兑现气海干结、耗气、势弱、迟滞、眩晕、流血等结果。</w:t>
      </w:r>
    </w:p>
    <w:p>
      <w:pPr>
        <w:pStyle w:val="ListBullet"/>
      </w:pPr>
      <w:r>
        <w:rPr>
          <w:rFonts w:ascii="SimSun" w:hAnsi="SimSun" w:eastAsia="宋体"/>
          <w:sz w:val="21"/>
        </w:rPr>
        <w:t>同一内功反复使用只受出手、气骰、前置、效阶和限次约束；失败按负效阶落果，不另开内功状态。</w:t>
      </w:r>
    </w:p>
    <w:p>
      <w:pPr>
        <w:pStyle w:val="ListBullet"/>
      </w:pPr>
      <w:r>
        <w:rPr>
          <w:rFonts w:ascii="SimSun" w:hAnsi="SimSun" w:eastAsia="宋体"/>
          <w:sz w:val="21"/>
        </w:rPr>
        <w:t>神功、动景、禁法可以造成更重后果，但仍落为气血、六根异常、异常状态、危机爆发、势溃或剧情代价。</w:t>
      </w:r>
    </w:p>
    <w:p>
      <w:pPr>
        <w:pStyle w:val="Heading2"/>
      </w:pPr>
      <w:r>
        <w:rPr>
          <w:rFonts w:ascii="SimHei" w:hAnsi="SimHei" w:eastAsia="黑体"/>
          <w:sz w:val="21"/>
        </w:rPr>
        <w:t>8.4 内功条目模板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vAlign w:val="center"/>
            <w:shd w:fill="D9EAF7"/>
          </w:tcPr>
          <w:p>
            <w:r>
              <w:t>字段</w:t>
            </w:r>
          </w:p>
        </w:tc>
        <w:tc>
          <w:tcPr>
            <w:tcW w:type="dxa" w:w="6520"/>
            <w:vAlign w:val="center"/>
            <w:shd w:fill="D9EAF7"/>
          </w:tcPr>
          <w:p>
            <w:r>
              <w:t>填写要求</w:t>
            </w:r>
          </w:p>
        </w:tc>
      </w:tr>
      <w:tr>
        <w:tc>
          <w:tcPr>
            <w:tcW w:type="dxa" w:w="1984"/>
            <w:vAlign w:val="center"/>
          </w:tcPr>
          <w:p>
            <w:r>
              <w:t>内功名</w:t>
            </w:r>
          </w:p>
        </w:tc>
        <w:tc>
          <w:tcPr>
            <w:tcW w:type="dxa" w:w="6520"/>
            <w:vAlign w:val="center"/>
          </w:tcPr>
          <w:p>
            <w:r>
              <w:t>短名，标注入门、行家、真传、禁传。</w:t>
            </w:r>
          </w:p>
        </w:tc>
      </w:tr>
      <w:tr>
        <w:tc>
          <w:tcPr>
            <w:tcW w:type="dxa" w:w="1984"/>
            <w:vAlign w:val="center"/>
          </w:tcPr>
          <w:p>
            <w:r>
              <w:t>占窍</w:t>
            </w:r>
          </w:p>
        </w:tc>
        <w:tc>
          <w:tcPr>
            <w:tcW w:type="dxa" w:w="6520"/>
            <w:vAlign w:val="center"/>
          </w:tcPr>
          <w:p>
            <w:r>
              <w:t>占用哪一六根、占几格；一般1格，复杂内功最多2格。</w:t>
            </w:r>
          </w:p>
        </w:tc>
      </w:tr>
      <w:tr>
        <w:tc>
          <w:tcPr>
            <w:tcW w:type="dxa" w:w="1984"/>
            <w:vAlign w:val="center"/>
          </w:tcPr>
          <w:p>
            <w:r>
              <w:t>入身条件</w:t>
            </w:r>
          </w:p>
        </w:tc>
        <w:tc>
          <w:tcPr>
            <w:tcW w:type="dxa" w:w="6520"/>
            <w:vAlign w:val="center"/>
          </w:tcPr>
          <w:p>
            <w:r>
              <w:t>六根、师承、谱本、名望、药浴、闭关、剧情条件。</w:t>
            </w:r>
          </w:p>
        </w:tc>
      </w:tr>
      <w:tr>
        <w:tc>
          <w:tcPr>
            <w:tcW w:type="dxa" w:w="1984"/>
            <w:vAlign w:val="center"/>
          </w:tcPr>
          <w:p>
            <w:r>
              <w:t>映射效果</w:t>
            </w:r>
          </w:p>
        </w:tc>
        <w:tc>
          <w:tcPr>
            <w:tcW w:type="dxa" w:w="6520"/>
            <w:vAlign w:val="center"/>
          </w:tcPr>
          <w:p>
            <w:r>
              <w:t>提供哪些气骰、调息方式、反照接口、状态抗性、法门许可或效阶修正。</w:t>
            </w:r>
          </w:p>
        </w:tc>
      </w:tr>
      <w:tr>
        <w:tc>
          <w:tcPr>
            <w:tcW w:type="dxa" w:w="1984"/>
            <w:vAlign w:val="center"/>
          </w:tcPr>
          <w:p>
            <w:r>
              <w:t>使用限制</w:t>
            </w:r>
          </w:p>
        </w:tc>
        <w:tc>
          <w:tcPr>
            <w:tcW w:type="dxa" w:w="6520"/>
            <w:vAlign w:val="center"/>
          </w:tcPr>
          <w:p>
            <w:r>
              <w:t>写清限次、成本、需要的势面/前置、是否消耗出手或气骰。</w:t>
            </w:r>
          </w:p>
        </w:tc>
      </w:tr>
      <w:tr>
        <w:tc>
          <w:tcPr>
            <w:tcW w:type="dxa" w:w="1984"/>
            <w:vAlign w:val="center"/>
          </w:tcPr>
          <w:p>
            <w:r>
              <w:t>受击口径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不得另设独立受击栏。受击只按招式落果写成气血、异常状态、六根异常、气海干结、势面或前置变化。</w:t>
            </w:r>
          </w:p>
        </w:tc>
      </w:tr>
      <w:tr>
        <w:tc>
          <w:tcPr>
            <w:tcW w:type="dxa" w:w="4929"/>
          </w:tcPr>
          <w:p>
            <w:r>
              <w:t>替换/洗去</w:t>
            </w:r>
          </w:p>
        </w:tc>
        <w:tc>
          <w:tcPr>
            <w:tcW w:type="dxa" w:w="4929"/>
          </w:tcPr>
          <w:p>
            <w:r>
              <w:t>更换内功、洗去内功或剧情重修时如何处理槽位；可写留痕，但留痕不保留完整内功循环。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9. 非战斗交锋</w:t>
      </w:r>
    </w:p>
    <w:p>
      <w:r>
        <w:rPr>
          <w:rFonts w:ascii="SimSun" w:hAnsi="SimSun" w:eastAsia="宋体"/>
          <w:sz w:val="21"/>
        </w:rPr>
        <w:t>调查、潜入、追踪、问诊、审讯、谈判、朝堂奏对、机关、风水、法门仪式，若进入结构化规则，均使用同一交锋流程。差别只在落果类型，而不另开一套小系统。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对象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是否响应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t>处理方式</w:t>
            </w:r>
          </w:p>
        </w:tc>
      </w:tr>
      <w:tr>
        <w:tc>
          <w:tcPr>
            <w:tcW w:type="dxa" w:w="1701"/>
            <w:vAlign w:val="center"/>
          </w:tcPr>
          <w:p>
            <w:r>
              <w:t>死物/普通静景</w:t>
            </w:r>
          </w:p>
        </w:tc>
        <w:tc>
          <w:tcPr>
            <w:tcW w:type="dxa" w:w="1701"/>
            <w:vAlign w:val="center"/>
          </w:tcPr>
          <w:p>
            <w:r>
              <w:t>通常不响应。</w:t>
            </w:r>
          </w:p>
        </w:tc>
        <w:tc>
          <w:tcPr>
            <w:tcW w:type="dxa" w:w="5102"/>
            <w:vAlign w:val="center"/>
          </w:tcPr>
          <w:p>
            <w:r>
              <w:t>直接按正负效阶推进线索、证据、危机或前置。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人物/群体</w:t>
            </w:r>
          </w:p>
        </w:tc>
        <w:tc>
          <w:tcPr>
            <w:tcW w:type="dxa" w:w="1701"/>
            <w:vAlign w:val="center"/>
          </w:tcPr>
          <w:p>
            <w:r>
              <w:t>可截击或应招。</w:t>
            </w:r>
          </w:p>
        </w:tc>
        <w:tc>
          <w:tcPr>
            <w:tcW w:type="dxa" w:w="5102"/>
            <w:vAlign w:val="center"/>
          </w:tcPr>
          <w:p>
            <w:r>
              <w:t>可用话术、沉默、转移证词、反问、威慑、伪证等处理玩家行动。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动景</w:t>
            </w:r>
          </w:p>
        </w:tc>
        <w:tc>
          <w:tcPr>
            <w:tcW w:type="dxa" w:w="1701"/>
            <w:vAlign w:val="center"/>
          </w:tcPr>
          <w:p>
            <w:r>
              <w:t>可响应，也可被响应。</w:t>
            </w:r>
          </w:p>
        </w:tc>
        <w:tc>
          <w:tcPr>
            <w:tcW w:type="dxa" w:w="5102"/>
            <w:vAlign w:val="center"/>
          </w:tcPr>
          <w:p>
            <w:r>
              <w:t>病症、火势、巡夜、朝堂攻讦、阵法余震等会主动推进后果的对象。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证据/场景前置</w:t>
            </w:r>
          </w:p>
        </w:tc>
        <w:tc>
          <w:tcPr>
            <w:tcW w:type="dxa" w:w="1701"/>
            <w:vAlign w:val="center"/>
          </w:tcPr>
          <w:p>
            <w:r>
              <w:t>可能被反向读取。</w:t>
            </w:r>
          </w:p>
        </w:tc>
        <w:tc>
          <w:tcPr>
            <w:tcW w:type="dxa" w:w="5102"/>
            <w:vAlign w:val="center"/>
          </w:tcPr>
          <w:p>
            <w:r>
              <w:t>公开证据可获得共享前置，也可能暴露来源或被敌人利用。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落果类型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正效阶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负效阶</w:t>
            </w:r>
          </w:p>
        </w:tc>
      </w:tr>
      <w:tr>
        <w:tc>
          <w:tcPr>
            <w:tcW w:type="dxa" w:w="1701"/>
            <w:vAlign w:val="center"/>
          </w:tcPr>
          <w:p>
            <w:r>
              <w:t>解密</w:t>
            </w:r>
          </w:p>
        </w:tc>
        <w:tc>
          <w:tcPr>
            <w:tcW w:type="dxa" w:w="3402"/>
            <w:vAlign w:val="center"/>
          </w:tcPr>
          <w:p>
            <w:r>
              <w:t>获得线索、确认事实、打开许可。</w:t>
            </w:r>
          </w:p>
        </w:tc>
        <w:tc>
          <w:tcPr>
            <w:tcW w:type="dxa" w:w="3402"/>
            <w:vAlign w:val="center"/>
          </w:tcPr>
          <w:p>
            <w:r>
              <w:t>误判、假线索、线索被污染。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危机</w:t>
            </w:r>
          </w:p>
        </w:tc>
        <w:tc>
          <w:tcPr>
            <w:tcW w:type="dxa" w:w="3402"/>
            <w:vAlign w:val="center"/>
          </w:tcPr>
          <w:p>
            <w:r>
              <w:t>危机-1、延缓动景、压住响应入口。</w:t>
            </w:r>
          </w:p>
        </w:tc>
        <w:tc>
          <w:tcPr>
            <w:tcW w:type="dxa" w:w="3402"/>
            <w:vAlign w:val="center"/>
          </w:tcPr>
          <w:p>
            <w:r>
              <w:t>危机+1、动景推进、巡夜接近。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态度</w:t>
            </w:r>
          </w:p>
        </w:tc>
        <w:tc>
          <w:tcPr>
            <w:tcW w:type="dxa" w:w="3402"/>
            <w:vAlign w:val="center"/>
          </w:tcPr>
          <w:p>
            <w:r>
              <w:t>迟疑、配合、让步、打开谈判许可。</w:t>
            </w:r>
          </w:p>
        </w:tc>
        <w:tc>
          <w:tcPr>
            <w:tcW w:type="dxa" w:w="3402"/>
            <w:vAlign w:val="center"/>
          </w:tcPr>
          <w:p>
            <w:r>
              <w:t>设防、恶化、反问、引来旁人。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证据</w:t>
            </w:r>
          </w:p>
        </w:tc>
        <w:tc>
          <w:tcPr>
            <w:tcW w:type="dxa" w:w="3402"/>
            <w:vAlign w:val="center"/>
          </w:tcPr>
          <w:p>
            <w:r>
              <w:t>证据稳固、可转交、可公开。</w:t>
            </w:r>
          </w:p>
        </w:tc>
        <w:tc>
          <w:tcPr>
            <w:tcW w:type="dxa" w:w="3402"/>
            <w:vAlign w:val="center"/>
          </w:tcPr>
          <w:p>
            <w:r>
              <w:t>来源暴露、证据污染、反向前置。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9.1 问诊示例</w:t>
      </w:r>
    </w:p>
    <w:p>
      <w:r>
        <w:rPr>
          <w:rFonts w:ascii="SimSun" w:hAnsi="SimSun" w:eastAsia="宋体"/>
          <w:sz w:val="21"/>
        </w:rPr>
        <w:t>病人本人愿意配合，但病症动景“假气回喉”在推进。岑雾娘宣招问诊，阴为听脉，阳为让病人按她节奏呼吸。病人不截击，但病症可在成招后应招，试图把假气压回心口。若岑雾娘正二阶，她获得“假气在喉1”；若病症应招正一阶，该前置可降为“假气游移1”。</w:t>
      </w:r>
    </w:p>
    <w:p>
      <w:pPr>
        <w:pStyle w:val="Heading2"/>
      </w:pPr>
      <w:r>
        <w:rPr>
          <w:rFonts w:ascii="SimHei" w:hAnsi="SimHei" w:eastAsia="黑体"/>
          <w:sz w:val="21"/>
        </w:rPr>
        <w:t>9.2 审讯示例</w:t>
      </w:r>
    </w:p>
    <w:p>
      <w:r>
        <w:rPr>
          <w:rFonts w:ascii="SimSun" w:hAnsi="SimSun" w:eastAsia="宋体"/>
          <w:sz w:val="21"/>
        </w:rPr>
        <w:t>祁照野站在门口只是站着，不算正式出手；若他说“我让退路被看住，建立目标前置1”，则正式出手。掌柜可用话术截击：“我只是卖药，不懂江湖事。”若截击失败，反而留下“过度撇清1”。岑雾娘随后可读取两个目标前置逼问。</w:t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10. 武学、招式与条目范式</w:t>
      </w:r>
    </w:p>
    <w:p>
      <w:pPr>
        <w:pStyle w:val="Heading2"/>
      </w:pPr>
      <w:r>
        <w:rPr>
          <w:rFonts w:ascii="SimHei" w:hAnsi="SimHei" w:eastAsia="黑体"/>
          <w:sz w:val="21"/>
        </w:rPr>
        <w:t>10.1 武学层级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247"/>
            <w:vAlign w:val="center"/>
            <w:shd w:fill="D9EAF7"/>
          </w:tcPr>
          <w:p>
            <w:r>
              <w:t>层级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定位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应给的结果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不应给的结果</w:t>
            </w:r>
          </w:p>
        </w:tc>
      </w:tr>
      <w:tr>
        <w:tc>
          <w:tcPr>
            <w:tcW w:type="dxa" w:w="1247"/>
            <w:vAlign w:val="center"/>
          </w:tcPr>
          <w:p>
            <w:r>
              <w:t>起手</w:t>
            </w:r>
          </w:p>
        </w:tc>
        <w:tc>
          <w:tcPr>
            <w:tcW w:type="dxa" w:w="1701"/>
            <w:vAlign w:val="center"/>
          </w:tcPr>
          <w:p>
            <w:r>
              <w:t>建立局面。</w:t>
            </w:r>
          </w:p>
        </w:tc>
        <w:tc>
          <w:tcPr>
            <w:tcW w:type="dxa" w:w="2835"/>
            <w:vAlign w:val="center"/>
          </w:tcPr>
          <w:p>
            <w:r>
              <w:t>轻伤、轻状态、位移1档、打开承式、轻微改势。</w:t>
            </w:r>
          </w:p>
        </w:tc>
        <w:tc>
          <w:tcPr>
            <w:tcW w:type="dxa" w:w="2835"/>
            <w:vAlign w:val="center"/>
          </w:tcPr>
          <w:p>
            <w:r>
              <w:t>不应直接强控加高伤害。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承式</w:t>
            </w:r>
          </w:p>
        </w:tc>
        <w:tc>
          <w:tcPr>
            <w:tcW w:type="dxa" w:w="1701"/>
            <w:vAlign w:val="center"/>
          </w:tcPr>
          <w:p>
            <w:r>
              <w:t>承接前置并扩大优势。</w:t>
            </w:r>
          </w:p>
        </w:tc>
        <w:tc>
          <w:tcPr>
            <w:tcW w:type="dxa" w:w="2835"/>
            <w:vAlign w:val="center"/>
          </w:tcPr>
          <w:p>
            <w:r>
              <w:t>明显状态、较高伤害、稳定改势、锁定绝式条件。</w:t>
            </w:r>
          </w:p>
        </w:tc>
        <w:tc>
          <w:tcPr>
            <w:tcW w:type="dxa" w:w="2835"/>
            <w:vAlign w:val="center"/>
          </w:tcPr>
          <w:p>
            <w:r>
              <w:t>不应无视前置单独超模。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杀式/破式</w:t>
            </w:r>
          </w:p>
        </w:tc>
        <w:tc>
          <w:tcPr>
            <w:tcW w:type="dxa" w:w="1701"/>
            <w:vAlign w:val="center"/>
          </w:tcPr>
          <w:p>
            <w:r>
              <w:t>一套外功的主打落果。</w:t>
            </w:r>
          </w:p>
        </w:tc>
        <w:tc>
          <w:tcPr>
            <w:tcW w:type="dxa" w:w="2835"/>
            <w:vAlign w:val="center"/>
          </w:tcPr>
          <w:p>
            <w:r>
              <w:t>高伤害或强状态二选一为主。</w:t>
            </w:r>
          </w:p>
        </w:tc>
        <w:tc>
          <w:tcPr>
            <w:tcW w:type="dxa" w:w="2835"/>
            <w:vAlign w:val="center"/>
          </w:tcPr>
          <w:p>
            <w:r>
              <w:t>不应再免费给完整防护或回气。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应式/守式</w:t>
            </w:r>
          </w:p>
        </w:tc>
        <w:tc>
          <w:tcPr>
            <w:tcW w:type="dxa" w:w="1701"/>
            <w:vAlign w:val="center"/>
          </w:tcPr>
          <w:p>
            <w:r>
              <w:t>响应或防护招。</w:t>
            </w:r>
          </w:p>
        </w:tc>
        <w:tc>
          <w:tcPr>
            <w:tcW w:type="dxa" w:w="2835"/>
            <w:vAlign w:val="center"/>
          </w:tcPr>
          <w:p>
            <w:r>
              <w:t>降阶、抵消、转移、反弹、护人。</w:t>
            </w:r>
          </w:p>
        </w:tc>
        <w:tc>
          <w:tcPr>
            <w:tcW w:type="dxa" w:w="2835"/>
            <w:vAlign w:val="center"/>
          </w:tcPr>
          <w:p>
            <w:r>
              <w:t>反击必须写在条目中。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绝式</w:t>
            </w:r>
          </w:p>
        </w:tc>
        <w:tc>
          <w:tcPr>
            <w:tcW w:type="dxa" w:w="1701"/>
            <w:vAlign w:val="center"/>
          </w:tcPr>
          <w:p>
            <w:r>
              <w:t>高前置高回报。</w:t>
            </w:r>
          </w:p>
        </w:tc>
        <w:tc>
          <w:tcPr>
            <w:tcW w:type="dxa" w:w="2835"/>
            <w:vAlign w:val="center"/>
          </w:tcPr>
          <w:p>
            <w:r>
              <w:t>强落果、场景级结果、重大改势。</w:t>
            </w:r>
          </w:p>
        </w:tc>
        <w:tc>
          <w:tcPr>
            <w:tcW w:type="dxa" w:w="2835"/>
            <w:vAlign w:val="center"/>
          </w:tcPr>
          <w:p>
            <w:r>
              <w:t>不应低成本、低风险、随手可用。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10.2 招式条目模板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t>填写要求</w:t>
            </w:r>
          </w:p>
        </w:tc>
      </w:tr>
      <w:tr>
        <w:tc>
          <w:tcPr>
            <w:tcW w:type="dxa" w:w="1701"/>
            <w:vAlign w:val="center"/>
          </w:tcPr>
          <w:p>
            <w:r>
              <w:t>招名</w:t>
            </w:r>
          </w:p>
        </w:tc>
        <w:tc>
          <w:tcPr>
            <w:tcW w:type="dxa" w:w="6803"/>
            <w:vAlign w:val="center"/>
          </w:tcPr>
          <w:p>
            <w:r>
              <w:t>短名，便于玩家宣言。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所属外功</w:t>
            </w:r>
          </w:p>
        </w:tc>
        <w:tc>
          <w:tcPr>
            <w:tcW w:type="dxa" w:w="6803"/>
            <w:vAlign w:val="center"/>
          </w:tcPr>
          <w:p>
            <w:r>
              <w:t>写明挂在哪门外功下。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类型</w:t>
            </w:r>
          </w:p>
        </w:tc>
        <w:tc>
          <w:tcPr>
            <w:tcW w:type="dxa" w:w="6803"/>
            <w:vAlign w:val="center"/>
          </w:tcPr>
          <w:p>
            <w:r>
              <w:t>起手、承式、杀式、守式、截击、应招、绝式、轻功招式等。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时点</w:t>
            </w:r>
          </w:p>
        </w:tc>
        <w:tc>
          <w:tcPr>
            <w:tcW w:type="dxa" w:w="6803"/>
            <w:vAlign w:val="center"/>
          </w:tcPr>
          <w:p>
            <w:r>
              <w:t>宣招、截击窗口、应招窗口、落果后等。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对象/距离</w:t>
            </w:r>
          </w:p>
        </w:tc>
        <w:tc>
          <w:tcPr>
            <w:tcW w:type="dxa" w:w="6803"/>
            <w:vAlign w:val="center"/>
          </w:tcPr>
          <w:p>
            <w:r>
              <w:t>人物、区域、动景、证据；纠缠/近/中/远/高低。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成本</w:t>
            </w:r>
          </w:p>
        </w:tc>
        <w:tc>
          <w:tcPr>
            <w:tcW w:type="dxa" w:w="6803"/>
            <w:vAlign w:val="center"/>
          </w:tcPr>
          <w:p>
            <w:r>
              <w:t>出手、气骰、武器、工具、前置、势面、场景许可。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阴阳结构</w:t>
            </w:r>
          </w:p>
        </w:tc>
        <w:tc>
          <w:tcPr>
            <w:tcW w:type="dxa" w:w="6803"/>
            <w:vAlign w:val="center"/>
          </w:tcPr>
          <w:p>
            <w:r>
              <w:t>合本式、顺式、偏反式，写清阴/阳谁为主。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正负效阶</w:t>
            </w:r>
          </w:p>
        </w:tc>
        <w:tc>
          <w:tcPr>
            <w:tcW w:type="dxa" w:w="6803"/>
            <w:vAlign w:val="center"/>
          </w:tcPr>
          <w:p>
            <w:r>
              <w:t>每阶最多一项数值、一项效果。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响应入口</w:t>
            </w:r>
          </w:p>
        </w:tc>
        <w:tc>
          <w:tcPr>
            <w:tcW w:type="dxa" w:w="6803"/>
            <w:vAlign w:val="center"/>
          </w:tcPr>
          <w:p>
            <w:r>
              <w:t>可被截击、可被应招、条目限定或不可响应的理由。</w:t>
            </w:r>
          </w:p>
        </w:tc>
      </w:tr>
      <w:tr>
        <w:tc>
          <w:tcPr>
            <w:tcW w:type="dxa" w:w="4929"/>
          </w:tcPr>
          <w:p>
            <w:r>
              <w:rPr>
                <w:rFonts w:ascii="SimSun" w:hAnsi="SimSun" w:eastAsia="宋体"/>
                <w:b w:val="0"/>
                <w:sz w:val="20"/>
              </w:rPr>
              <w:t>可施加效果</w:t>
            </w:r>
          </w:p>
        </w:tc>
        <w:tc>
          <w:tcPr>
            <w:tcW w:type="dxa" w:w="4929"/>
          </w:tcPr>
          <w:p>
            <w:r>
              <w:rPr>
                <w:rFonts w:ascii="SimSun" w:hAnsi="SimSun" w:eastAsia="宋体"/>
                <w:b w:val="0"/>
                <w:sz w:val="19"/>
              </w:rPr>
              <w:t>从气血结果、异常状态、六根异常、前置变化、势面变化、资源变化、响应限制中选择。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10.3 外功包规模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外功规模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建议内容量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t>构成</w:t>
            </w:r>
          </w:p>
        </w:tc>
      </w:tr>
      <w:tr>
        <w:tc>
          <w:tcPr>
            <w:tcW w:type="dxa" w:w="1701"/>
            <w:vAlign w:val="center"/>
          </w:tcPr>
          <w:p>
            <w:r>
              <w:t>入门外功</w:t>
            </w:r>
          </w:p>
        </w:tc>
        <w:tc>
          <w:tcPr>
            <w:tcW w:type="dxa" w:w="1701"/>
            <w:vAlign w:val="center"/>
          </w:tcPr>
          <w:p>
            <w:r>
              <w:t>4-6个条目</w:t>
            </w:r>
          </w:p>
        </w:tc>
        <w:tc>
          <w:tcPr>
            <w:tcW w:type="dxa" w:w="5102"/>
            <w:vAlign w:val="center"/>
          </w:tcPr>
          <w:p>
            <w:r>
              <w:t>2个起手/主攻，1个应招，1个移步或轻功相关，1个承式。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成熟外功</w:t>
            </w:r>
          </w:p>
        </w:tc>
        <w:tc>
          <w:tcPr>
            <w:tcW w:type="dxa" w:w="1701"/>
            <w:vAlign w:val="center"/>
          </w:tcPr>
          <w:p>
            <w:r>
              <w:t>8-12个条目</w:t>
            </w:r>
          </w:p>
        </w:tc>
        <w:tc>
          <w:tcPr>
            <w:tcW w:type="dxa" w:w="5102"/>
            <w:vAlign w:val="center"/>
          </w:tcPr>
          <w:p>
            <w:r>
              <w:t>起手、承式、杀式、守式、截击、应招、场景用法、绝式。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门派真传</w:t>
            </w:r>
          </w:p>
        </w:tc>
        <w:tc>
          <w:tcPr>
            <w:tcW w:type="dxa" w:w="1701"/>
            <w:vAlign w:val="center"/>
          </w:tcPr>
          <w:p>
            <w:r>
              <w:t>12-18个条目</w:t>
            </w:r>
          </w:p>
        </w:tc>
        <w:tc>
          <w:tcPr>
            <w:tcW w:type="dxa" w:w="5102"/>
            <w:vAlign w:val="center"/>
          </w:tcPr>
          <w:p>
            <w:r>
              <w:t>完整连招链、势节奏、专属响应、专属负效阶、成长前置。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禁传/神功</w:t>
            </w:r>
          </w:p>
        </w:tc>
        <w:tc>
          <w:tcPr>
            <w:tcW w:type="dxa" w:w="1701"/>
            <w:vAlign w:val="center"/>
          </w:tcPr>
          <w:p>
            <w:r>
              <w:t>不以数量取胜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重在特殊前置、势、代价、异常状态、六根异常和江湖后果。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10.4 示例：割浪横手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>
              <w:t>定位</w:t>
            </w:r>
          </w:p>
        </w:tc>
        <w:tc>
          <w:tcPr>
            <w:tcW w:type="dxa" w:w="6803"/>
            <w:vAlign w:val="center"/>
          </w:tcPr>
          <w:p>
            <w:r>
              <w:t>江淮短刀起手式，近距离或纠缠可用，阳主阴辅，用于横切、逼退和打开承式。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成本</w:t>
            </w:r>
          </w:p>
        </w:tc>
        <w:tc>
          <w:tcPr>
            <w:tcW w:type="dxa" w:w="6803"/>
            <w:vAlign w:val="center"/>
          </w:tcPr>
          <w:p>
            <w:r>
              <w:t>正式出手；阴1阳1；须持短刀。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合本式</w:t>
            </w:r>
          </w:p>
        </w:tc>
        <w:tc>
          <w:tcPr>
            <w:tcW w:type="dxa" w:w="6803"/>
            <w:vAlign w:val="center"/>
          </w:tcPr>
          <w:p>
            <w:r>
              <w:t>阳值高于阴值；若当前势为阳盛或目标已有“退路被压”，视为顺式。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正一阶</w:t>
            </w:r>
          </w:p>
        </w:tc>
        <w:tc>
          <w:tcPr>
            <w:tcW w:type="dxa" w:w="6803"/>
            <w:vAlign w:val="center"/>
          </w:tcPr>
          <w:p>
            <w:r>
              <w:t>数值：气血-1；效果：目标后退1档或获得“刀路被逼1”二选一。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正二阶</w:t>
            </w:r>
          </w:p>
        </w:tc>
        <w:tc>
          <w:tcPr>
            <w:tcW w:type="dxa" w:w="6803"/>
            <w:vAlign w:val="center"/>
          </w:tcPr>
          <w:p>
            <w:r>
              <w:t>数值：气血-1；效果：生成“水边退路1”目标前置，打开承式。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负一阶</w:t>
            </w:r>
          </w:p>
        </w:tc>
        <w:tc>
          <w:tcPr>
            <w:tcW w:type="dxa" w:w="6803"/>
            <w:vAlign w:val="center"/>
          </w:tcPr>
          <w:p>
            <w:r>
              <w:t>数值：无；效果：自身短刀被牵，下一次截击门槛+2。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负二阶</w:t>
            </w:r>
          </w:p>
        </w:tc>
        <w:tc>
          <w:tcPr>
            <w:tcW w:type="dxa" w:w="6803"/>
            <w:vAlign w:val="center"/>
          </w:tcPr>
          <w:p>
            <w:r>
              <w:t>数值：耗气1枚；效果：势面转势弱。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11. 装备、药物、护具与奇物</w:t>
      </w:r>
    </w:p>
    <w:p>
      <w:r>
        <w:rPr>
          <w:rFonts w:ascii="SimSun" w:hAnsi="SimSun" w:eastAsia="宋体"/>
          <w:sz w:val="21"/>
        </w:rPr>
        <w:t>装备不直接取代招式。武器、护具、药物、法宝提供许可、距离、响应、临气、状态抵消、特殊代价或情景入口。它们不应无条件叠固定伤害，也不应无代价覆盖所有后果。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类型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应提供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不得提供</w:t>
            </w:r>
          </w:p>
        </w:tc>
      </w:tr>
      <w:tr>
        <w:tc>
          <w:tcPr>
            <w:tcW w:type="dxa" w:w="1701"/>
            <w:vAlign w:val="center"/>
          </w:tcPr>
          <w:p>
            <w:r>
              <w:t>武器</w:t>
            </w:r>
          </w:p>
        </w:tc>
        <w:tc>
          <w:tcPr>
            <w:tcW w:type="dxa" w:w="3402"/>
            <w:vAlign w:val="center"/>
          </w:tcPr>
          <w:p>
            <w:r>
              <w:t>距离、招式许可、截击/应招方式、装备气骰、特殊前置。</w:t>
            </w:r>
          </w:p>
        </w:tc>
        <w:tc>
          <w:tcPr>
            <w:tcW w:type="dxa" w:w="3402"/>
            <w:vAlign w:val="center"/>
          </w:tcPr>
          <w:p>
            <w:r>
              <w:t>不得作为常驻无条件高伤害来源。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护具</w:t>
            </w:r>
          </w:p>
        </w:tc>
        <w:tc>
          <w:tcPr>
            <w:tcW w:type="dxa" w:w="3402"/>
            <w:vAlign w:val="center"/>
          </w:tcPr>
          <w:p>
            <w:r>
              <w:t>护体许可、降阶/抵消响应、状态抗性、代价、轻功限制。</w:t>
            </w:r>
          </w:p>
        </w:tc>
        <w:tc>
          <w:tcPr>
            <w:tcW w:type="dxa" w:w="3402"/>
            <w:vAlign w:val="center"/>
          </w:tcPr>
          <w:p>
            <w:r>
              <w:t>不得写成无条件叠满减伤。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法宝/奇物</w:t>
            </w:r>
          </w:p>
        </w:tc>
        <w:tc>
          <w:tcPr>
            <w:tcW w:type="dxa" w:w="3402"/>
            <w:vAlign w:val="center"/>
          </w:tcPr>
          <w:p>
            <w:r>
              <w:t>特殊许可、临气、改势、转气、场景入口、次数限制。</w:t>
            </w:r>
          </w:p>
        </w:tc>
        <w:tc>
          <w:tcPr>
            <w:tcW w:type="dxa" w:w="3402"/>
            <w:vAlign w:val="center"/>
          </w:tcPr>
          <w:p>
            <w:r>
              <w:t>不得无代价全能化。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药物</w:t>
            </w:r>
          </w:p>
        </w:tc>
        <w:tc>
          <w:tcPr>
            <w:tcW w:type="dxa" w:w="3402"/>
            <w:vAlign w:val="center"/>
          </w:tcPr>
          <w:p>
            <w:r>
              <w:t>治疗、回气、临气、解状态、副作用、服药时点。</w:t>
            </w:r>
          </w:p>
        </w:tc>
        <w:tc>
          <w:tcPr>
            <w:tcW w:type="dxa" w:w="3402"/>
            <w:vAlign w:val="center"/>
          </w:tcPr>
          <w:p>
            <w:r>
              <w:t>不得同时治疗、回满、解全状态且无后患。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11.1 武器距离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shd w:fill="D9EAF7"/>
          </w:tcPr>
          <w:p>
            <w:r>
              <w:t>距离档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含义</w:t>
            </w:r>
          </w:p>
        </w:tc>
        <w:tc>
          <w:tcPr>
            <w:tcW w:type="dxa" w:w="3685"/>
            <w:vAlign w:val="center"/>
            <w:shd w:fill="D9EAF7"/>
          </w:tcPr>
          <w:p>
            <w:r>
              <w:t>示例</w:t>
            </w:r>
          </w:p>
        </w:tc>
      </w:tr>
      <w:tr>
        <w:tc>
          <w:tcPr>
            <w:tcW w:type="dxa" w:w="1417"/>
            <w:vAlign w:val="center"/>
          </w:tcPr>
          <w:p>
            <w:r>
              <w:t>纠缠</w:t>
            </w:r>
          </w:p>
        </w:tc>
        <w:tc>
          <w:tcPr>
            <w:tcW w:type="dxa" w:w="3402"/>
            <w:vAlign w:val="center"/>
          </w:tcPr>
          <w:p>
            <w:r>
              <w:t>贴身、扭打、短兵相接。</w:t>
            </w:r>
          </w:p>
        </w:tc>
        <w:tc>
          <w:tcPr>
            <w:tcW w:type="dxa" w:w="3685"/>
            <w:vAlign w:val="center"/>
          </w:tcPr>
          <w:p>
            <w:r>
              <w:t>匕首、擒拿、短打、袖箭。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近</w:t>
            </w:r>
          </w:p>
        </w:tc>
        <w:tc>
          <w:tcPr>
            <w:tcW w:type="dxa" w:w="3402"/>
            <w:vAlign w:val="center"/>
          </w:tcPr>
          <w:p>
            <w:r>
              <w:t>一步内可及。</w:t>
            </w:r>
          </w:p>
        </w:tc>
        <w:tc>
          <w:tcPr>
            <w:tcW w:type="dxa" w:w="3685"/>
            <w:vAlign w:val="center"/>
          </w:tcPr>
          <w:p>
            <w:r>
              <w:t>刀、剑、盾、短枪。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中</w:t>
            </w:r>
          </w:p>
        </w:tc>
        <w:tc>
          <w:tcPr>
            <w:tcW w:type="dxa" w:w="3402"/>
            <w:vAlign w:val="center"/>
          </w:tcPr>
          <w:p>
            <w:r>
              <w:t>需要抢步、探身或兵器长度。</w:t>
            </w:r>
          </w:p>
        </w:tc>
        <w:tc>
          <w:tcPr>
            <w:tcW w:type="dxa" w:w="3685"/>
            <w:vAlign w:val="center"/>
          </w:tcPr>
          <w:p>
            <w:r>
              <w:t>枪、棍、鞭、飞索。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远</w:t>
            </w:r>
          </w:p>
        </w:tc>
        <w:tc>
          <w:tcPr>
            <w:tcW w:type="dxa" w:w="3402"/>
            <w:vAlign w:val="center"/>
          </w:tcPr>
          <w:p>
            <w:r>
              <w:t>弓弩、投射、隔船、屋檐。</w:t>
            </w:r>
          </w:p>
        </w:tc>
        <w:tc>
          <w:tcPr>
            <w:tcW w:type="dxa" w:w="3685"/>
            <w:vAlign w:val="center"/>
          </w:tcPr>
          <w:p>
            <w:r>
              <w:t>弓弩、暗器、机关、法门投射。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11.2 常见武器表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247"/>
            <w:vAlign w:val="center"/>
            <w:shd w:fill="D9EAF7"/>
          </w:tcPr>
          <w:p>
            <w:r>
              <w:t>武器</w:t>
            </w:r>
          </w:p>
        </w:tc>
        <w:tc>
          <w:tcPr>
            <w:tcW w:type="dxa" w:w="1304"/>
            <w:vAlign w:val="center"/>
            <w:shd w:fill="D9EAF7"/>
          </w:tcPr>
          <w:p>
            <w:r>
              <w:t>绑定熟练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可用距离</w:t>
            </w:r>
          </w:p>
        </w:tc>
        <w:tc>
          <w:tcPr>
            <w:tcW w:type="dxa" w:w="4252"/>
            <w:vAlign w:val="center"/>
            <w:shd w:fill="D9EAF7"/>
          </w:tcPr>
          <w:p>
            <w:r>
              <w:t>固定特性</w:t>
            </w:r>
          </w:p>
        </w:tc>
      </w:tr>
      <w:tr>
        <w:tc>
          <w:tcPr>
            <w:tcW w:type="dxa" w:w="1247"/>
            <w:vAlign w:val="center"/>
          </w:tcPr>
          <w:p>
            <w:r>
              <w:t>短刀/匕首</w:t>
            </w:r>
          </w:p>
        </w:tc>
        <w:tc>
          <w:tcPr>
            <w:tcW w:type="dxa" w:w="1304"/>
            <w:vAlign w:val="center"/>
          </w:tcPr>
          <w:p>
            <w:r>
              <w:t>刀术</w:t>
            </w:r>
          </w:p>
        </w:tc>
        <w:tc>
          <w:tcPr>
            <w:tcW w:type="dxa" w:w="1701"/>
            <w:vAlign w:val="center"/>
          </w:tcPr>
          <w:p>
            <w:r>
              <w:t>纠缠/近</w:t>
            </w:r>
          </w:p>
        </w:tc>
        <w:tc>
          <w:tcPr>
            <w:tcW w:type="dxa" w:w="4252"/>
            <w:vAlign w:val="center"/>
          </w:tcPr>
          <w:p>
            <w:r>
              <w:t>正二以上可附加流血1或打开“贴身短打”前置。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单刀/腰刀</w:t>
            </w:r>
          </w:p>
        </w:tc>
        <w:tc>
          <w:tcPr>
            <w:tcW w:type="dxa" w:w="1304"/>
            <w:vAlign w:val="center"/>
          </w:tcPr>
          <w:p>
            <w:r>
              <w:t>刀术</w:t>
            </w:r>
          </w:p>
        </w:tc>
        <w:tc>
          <w:tcPr>
            <w:tcW w:type="dxa" w:w="1701"/>
            <w:vAlign w:val="center"/>
          </w:tcPr>
          <w:p>
            <w:r>
              <w:t>纠缠/近/中</w:t>
            </w:r>
          </w:p>
        </w:tc>
        <w:tc>
          <w:tcPr>
            <w:tcW w:type="dxa" w:w="4252"/>
            <w:vAlign w:val="center"/>
          </w:tcPr>
          <w:p>
            <w:r>
              <w:t>正二以上可生成“刀势压迫1”或改为阳盛。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长剑</w:t>
            </w:r>
          </w:p>
        </w:tc>
        <w:tc>
          <w:tcPr>
            <w:tcW w:type="dxa" w:w="1304"/>
            <w:vAlign w:val="center"/>
          </w:tcPr>
          <w:p>
            <w:r>
              <w:t>剑术</w:t>
            </w:r>
          </w:p>
        </w:tc>
        <w:tc>
          <w:tcPr>
            <w:tcW w:type="dxa" w:w="1701"/>
            <w:vAlign w:val="center"/>
          </w:tcPr>
          <w:p>
            <w:r>
              <w:t>近/中</w:t>
            </w:r>
          </w:p>
        </w:tc>
        <w:tc>
          <w:tcPr>
            <w:tcW w:type="dxa" w:w="4252"/>
            <w:vAlign w:val="center"/>
          </w:tcPr>
          <w:p>
            <w:r>
              <w:t>正二以上可生成“剑路牵引1”；合势下可打开承式。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长枪/长矛</w:t>
            </w:r>
          </w:p>
        </w:tc>
        <w:tc>
          <w:tcPr>
            <w:tcW w:type="dxa" w:w="1304"/>
            <w:vAlign w:val="center"/>
          </w:tcPr>
          <w:p>
            <w:r>
              <w:t>枪术</w:t>
            </w:r>
          </w:p>
        </w:tc>
        <w:tc>
          <w:tcPr>
            <w:tcW w:type="dxa" w:w="1701"/>
            <w:vAlign w:val="center"/>
          </w:tcPr>
          <w:p>
            <w:r>
              <w:t>近/中/远</w:t>
            </w:r>
          </w:p>
        </w:tc>
        <w:tc>
          <w:tcPr>
            <w:tcW w:type="dxa" w:w="4252"/>
            <w:vAlign w:val="center"/>
          </w:tcPr>
          <w:p>
            <w:r>
              <w:t>正二以上可击退1档；纠缠中使用需条目许可。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棍</w:t>
            </w:r>
          </w:p>
        </w:tc>
        <w:tc>
          <w:tcPr>
            <w:tcW w:type="dxa" w:w="1304"/>
            <w:vAlign w:val="center"/>
          </w:tcPr>
          <w:p>
            <w:r>
              <w:t>棍术</w:t>
            </w:r>
          </w:p>
        </w:tc>
        <w:tc>
          <w:tcPr>
            <w:tcW w:type="dxa" w:w="1701"/>
            <w:vAlign w:val="center"/>
          </w:tcPr>
          <w:p>
            <w:r>
              <w:t>近/中</w:t>
            </w:r>
          </w:p>
        </w:tc>
        <w:tc>
          <w:tcPr>
            <w:tcW w:type="dxa" w:w="4252"/>
            <w:vAlign w:val="center"/>
          </w:tcPr>
          <w:p>
            <w:r>
              <w:t>可护人或扫位；正二以上可使目标迟滞1。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盾</w:t>
            </w:r>
          </w:p>
        </w:tc>
        <w:tc>
          <w:tcPr>
            <w:tcW w:type="dxa" w:w="1304"/>
            <w:vAlign w:val="center"/>
          </w:tcPr>
          <w:p>
            <w:r>
              <w:t>盾牌</w:t>
            </w:r>
          </w:p>
        </w:tc>
        <w:tc>
          <w:tcPr>
            <w:tcW w:type="dxa" w:w="1701"/>
            <w:vAlign w:val="center"/>
          </w:tcPr>
          <w:p>
            <w:r>
              <w:t>纠缠/近</w:t>
            </w:r>
          </w:p>
        </w:tc>
        <w:tc>
          <w:tcPr>
            <w:tcW w:type="dxa" w:w="4252"/>
            <w:vAlign w:val="center"/>
          </w:tcPr>
          <w:p>
            <w:r>
              <w:t>主要提供应招许可，可抵消击退或护住同伴。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弓弩</w:t>
            </w:r>
          </w:p>
        </w:tc>
        <w:tc>
          <w:tcPr>
            <w:tcW w:type="dxa" w:w="1304"/>
            <w:vAlign w:val="center"/>
          </w:tcPr>
          <w:p>
            <w:r>
              <w:t>弓弩</w:t>
            </w:r>
          </w:p>
        </w:tc>
        <w:tc>
          <w:tcPr>
            <w:tcW w:type="dxa" w:w="1701"/>
            <w:vAlign w:val="center"/>
          </w:tcPr>
          <w:p>
            <w:r>
              <w:t>中/远</w:t>
            </w:r>
          </w:p>
        </w:tc>
        <w:tc>
          <w:tcPr>
            <w:tcW w:type="dxa" w:w="4252"/>
            <w:vAlign w:val="center"/>
          </w:tcPr>
          <w:p>
            <w:r>
              <w:t>远距强，但近身受压时需先脱离或获得护人。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暗器</w:t>
            </w:r>
          </w:p>
        </w:tc>
        <w:tc>
          <w:tcPr>
            <w:tcW w:type="dxa" w:w="1304"/>
            <w:vAlign w:val="center"/>
          </w:tcPr>
          <w:p>
            <w:r>
              <w:t>暗器</w:t>
            </w:r>
          </w:p>
        </w:tc>
        <w:tc>
          <w:tcPr>
            <w:tcW w:type="dxa" w:w="1701"/>
            <w:vAlign w:val="center"/>
          </w:tcPr>
          <w:p>
            <w:r>
              <w:t>纠缠/近/中</w:t>
            </w:r>
          </w:p>
        </w:tc>
        <w:tc>
          <w:tcPr>
            <w:tcW w:type="dxa" w:w="4252"/>
            <w:vAlign w:val="center"/>
          </w:tcPr>
          <w:p>
            <w:r>
              <w:t>适合截击、封路、逼应招；公开使用易生成反向前置。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11.3 护具与药物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物品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t>规则作用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限制/后患</w:t>
            </w:r>
          </w:p>
        </w:tc>
      </w:tr>
      <w:tr>
        <w:tc>
          <w:tcPr>
            <w:tcW w:type="dxa" w:w="1701"/>
            <w:vAlign w:val="center"/>
          </w:tcPr>
          <w:p>
            <w:r>
              <w:t>便服/薄衣</w:t>
            </w:r>
          </w:p>
        </w:tc>
        <w:tc>
          <w:tcPr>
            <w:tcW w:type="dxa" w:w="3969"/>
            <w:vAlign w:val="center"/>
          </w:tcPr>
          <w:p>
            <w:r>
              <w:t>不提供额外护具气骰，但不影响步根。</w:t>
            </w:r>
          </w:p>
        </w:tc>
        <w:tc>
          <w:tcPr>
            <w:tcW w:type="dxa" w:w="2835"/>
            <w:vAlign w:val="center"/>
          </w:tcPr>
          <w:p>
            <w:r>
              <w:t>默认装备。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皮甲/布甲</w:t>
            </w:r>
          </w:p>
        </w:tc>
        <w:tc>
          <w:tcPr>
            <w:tcW w:type="dxa" w:w="3969"/>
            <w:vAlign w:val="center"/>
          </w:tcPr>
          <w:p>
            <w:r>
              <w:t>提供轻护具许可，可抵消一次轻状态。</w:t>
            </w:r>
          </w:p>
        </w:tc>
        <w:tc>
          <w:tcPr>
            <w:tcW w:type="dxa" w:w="2835"/>
            <w:vAlign w:val="center"/>
          </w:tcPr>
          <w:p>
            <w:r>
              <w:t>不适合重兵硬碰。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链甲/鳞甲</w:t>
            </w:r>
          </w:p>
        </w:tc>
        <w:tc>
          <w:tcPr>
            <w:tcW w:type="dxa" w:w="3969"/>
            <w:vAlign w:val="center"/>
          </w:tcPr>
          <w:p>
            <w:r>
              <w:t>提供护体应招许可，正效阶可降一项伤害。</w:t>
            </w:r>
          </w:p>
        </w:tc>
        <w:tc>
          <w:tcPr>
            <w:tcW w:type="dxa" w:w="2835"/>
            <w:vAlign w:val="center"/>
          </w:tcPr>
          <w:p>
            <w:r>
              <w:t>步根类行动负效阶风险增加。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板甲/铁甲</w:t>
            </w:r>
          </w:p>
        </w:tc>
        <w:tc>
          <w:tcPr>
            <w:tcW w:type="dxa" w:w="3969"/>
            <w:vAlign w:val="center"/>
          </w:tcPr>
          <w:p>
            <w:r>
              <w:t>强护具，应对阳势冲击。</w:t>
            </w:r>
          </w:p>
        </w:tc>
        <w:tc>
          <w:tcPr>
            <w:tcW w:type="dxa" w:w="2835"/>
            <w:vAlign w:val="center"/>
          </w:tcPr>
          <w:p>
            <w:r>
              <w:t>轻功、潜行、水上行动受限。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止血散</w:t>
            </w:r>
          </w:p>
        </w:tc>
        <w:tc>
          <w:tcPr>
            <w:tcW w:type="dxa" w:w="3969"/>
            <w:vAlign w:val="center"/>
          </w:tcPr>
          <w:p>
            <w:r>
              <w:t>服药为正式出手或条目便行；可清流血或稳定伤势。</w:t>
            </w:r>
          </w:p>
        </w:tc>
        <w:tc>
          <w:tcPr>
            <w:tcW w:type="dxa" w:w="2835"/>
            <w:vAlign w:val="center"/>
          </w:tcPr>
          <w:p>
            <w:r>
              <w:t>紧张窗口服药可被截击。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回息丸</w:t>
            </w:r>
          </w:p>
        </w:tc>
        <w:tc>
          <w:tcPr>
            <w:tcW w:type="dxa" w:w="3969"/>
            <w:vAlign w:val="center"/>
          </w:tcPr>
          <w:p>
            <w:r>
              <w:t>生成1枚临气或帮助调息。</w:t>
            </w:r>
          </w:p>
        </w:tc>
        <w:tc>
          <w:tcPr>
            <w:tcW w:type="dxa" w:w="2835"/>
            <w:vAlign w:val="center"/>
          </w:tcPr>
          <w:p>
            <w:r>
              <w:t>连续服用可能引发气海干结、迟滞、眩晕或中毒。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醒神香</w:t>
            </w:r>
          </w:p>
        </w:tc>
        <w:tc>
          <w:tcPr>
            <w:tcW w:type="dxa" w:w="3969"/>
            <w:vAlign w:val="center"/>
          </w:tcPr>
          <w:p>
            <w:r>
              <w:t>对顶门、目窍类迷障有许可。</w:t>
            </w:r>
          </w:p>
        </w:tc>
        <w:tc>
          <w:tcPr>
            <w:tcW w:type="dxa" w:w="2835"/>
            <w:vAlign w:val="center"/>
          </w:tcPr>
          <w:p>
            <w:r>
              <w:t>烟气会留下场景前置，可能暴露位置。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12. 地区、势力与武学投放</w:t>
      </w:r>
    </w:p>
    <w:p>
      <w:r>
        <w:rPr>
          <w:rFonts w:ascii="SimSun" w:hAnsi="SimSun" w:eastAsia="宋体"/>
          <w:sz w:val="21"/>
        </w:rPr>
        <w:t>地区不是背景板，地区是武学形成的原因。每个地区按地理、生计、六根、阴阳、武学、秩序六层投放。开团时只开放所在地入门池与常见池；稀有池需师承、谱本、会馆、黑市或剧情许可；禁传池只由重大机缘触发。</w:t>
      </w:r>
    </w:p>
    <w:p>
      <w:pPr>
        <w:pStyle w:val="Heading2"/>
      </w:pPr>
      <w:r>
        <w:rPr>
          <w:rFonts w:ascii="SimHei" w:hAnsi="SimHei" w:eastAsia="黑体"/>
          <w:sz w:val="21"/>
        </w:rPr>
        <w:t>12.1 七道一京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134"/>
            <w:vAlign w:val="center"/>
            <w:shd w:fill="D9EAF7"/>
          </w:tcPr>
          <w:p>
            <w:r>
              <w:t>地区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主修六根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阴阳偏向</w:t>
            </w:r>
          </w:p>
        </w:tc>
        <w:tc>
          <w:tcPr>
            <w:tcW w:type="dxa" w:w="2551"/>
            <w:vAlign w:val="center"/>
            <w:shd w:fill="D9EAF7"/>
          </w:tcPr>
          <w:p>
            <w:r>
              <w:t>武学气质</w:t>
            </w:r>
          </w:p>
        </w:tc>
        <w:tc>
          <w:tcPr>
            <w:tcW w:type="dxa" w:w="1984"/>
            <w:vAlign w:val="center"/>
            <w:shd w:fill="D9EAF7"/>
          </w:tcPr>
          <w:p>
            <w:r>
              <w:t>默认投放</w:t>
            </w:r>
          </w:p>
        </w:tc>
      </w:tr>
      <w:tr>
        <w:tc>
          <w:tcPr>
            <w:tcW w:type="dxa" w:w="1134"/>
            <w:vAlign w:val="center"/>
          </w:tcPr>
          <w:p>
            <w:r>
              <w:t>上京</w:t>
            </w:r>
          </w:p>
        </w:tc>
        <w:tc>
          <w:tcPr>
            <w:tcW w:type="dxa" w:w="1701"/>
            <w:vAlign w:val="center"/>
          </w:tcPr>
          <w:p>
            <w:r>
              <w:t>顶门、命门、目窍</w:t>
            </w:r>
          </w:p>
        </w:tc>
        <w:tc>
          <w:tcPr>
            <w:tcW w:type="dxa" w:w="1701"/>
            <w:vAlign w:val="center"/>
          </w:tcPr>
          <w:p>
            <w:r>
              <w:t>阳中藏阴</w:t>
            </w:r>
          </w:p>
        </w:tc>
        <w:tc>
          <w:tcPr>
            <w:tcW w:type="dxa" w:w="2551"/>
            <w:vAlign w:val="center"/>
          </w:tcPr>
          <w:p>
            <w:r>
              <w:t>禁谱、档案、密探、会馆、禁军、法度</w:t>
            </w:r>
          </w:p>
        </w:tc>
        <w:tc>
          <w:tcPr>
            <w:tcW w:type="dxa" w:w="1984"/>
            <w:vAlign w:val="center"/>
          </w:tcPr>
          <w:p>
            <w:r>
              <w:t>刀术、擒拿、盾牌、暗器、杂器</w:t>
            </w:r>
          </w:p>
        </w:tc>
      </w:tr>
      <w:tr>
        <w:tc>
          <w:tcPr>
            <w:tcW w:type="dxa" w:w="1134"/>
            <w:vAlign w:val="center"/>
          </w:tcPr>
          <w:p>
            <w:r>
              <w:t>中原道</w:t>
            </w:r>
          </w:p>
        </w:tc>
        <w:tc>
          <w:tcPr>
            <w:tcW w:type="dxa" w:w="1701"/>
            <w:vAlign w:val="center"/>
          </w:tcPr>
          <w:p>
            <w:r>
              <w:t>心口、丹田、目窍</w:t>
            </w:r>
          </w:p>
        </w:tc>
        <w:tc>
          <w:tcPr>
            <w:tcW w:type="dxa" w:w="1701"/>
            <w:vAlign w:val="center"/>
          </w:tcPr>
          <w:p>
            <w:r>
              <w:t>阴阳中和</w:t>
            </w:r>
          </w:p>
        </w:tc>
        <w:tc>
          <w:tcPr>
            <w:tcW w:type="dxa" w:w="2551"/>
            <w:vAlign w:val="center"/>
          </w:tcPr>
          <w:p>
            <w:r>
              <w:t>镖路、武馆、书院、商路、官府、乡社</w:t>
            </w:r>
          </w:p>
        </w:tc>
        <w:tc>
          <w:tcPr>
            <w:tcW w:type="dxa" w:w="1984"/>
            <w:vAlign w:val="center"/>
          </w:tcPr>
          <w:p>
            <w:r>
              <w:t>刀术、棍术、枪术、拳法、杂器</w:t>
            </w:r>
          </w:p>
        </w:tc>
      </w:tr>
      <w:tr>
        <w:tc>
          <w:tcPr>
            <w:tcW w:type="dxa" w:w="1134"/>
            <w:vAlign w:val="center"/>
          </w:tcPr>
          <w:p>
            <w:r>
              <w:t>东南道</w:t>
            </w:r>
          </w:p>
        </w:tc>
        <w:tc>
          <w:tcPr>
            <w:tcW w:type="dxa" w:w="1701"/>
            <w:vAlign w:val="center"/>
          </w:tcPr>
          <w:p>
            <w:r>
              <w:t>步根、目窍、丹田</w:t>
            </w:r>
          </w:p>
        </w:tc>
        <w:tc>
          <w:tcPr>
            <w:tcW w:type="dxa" w:w="1701"/>
            <w:vAlign w:val="center"/>
          </w:tcPr>
          <w:p>
            <w:r>
              <w:t>偏阴，阴转阳</w:t>
            </w:r>
          </w:p>
        </w:tc>
        <w:tc>
          <w:tcPr>
            <w:tcW w:type="dxa" w:w="2551"/>
            <w:vAlign w:val="center"/>
          </w:tcPr>
          <w:p>
            <w:r>
              <w:t>水网、码头、船帮、黑市、盐利、雾雨</w:t>
            </w:r>
          </w:p>
        </w:tc>
        <w:tc>
          <w:tcPr>
            <w:tcW w:type="dxa" w:w="1984"/>
            <w:vAlign w:val="center"/>
          </w:tcPr>
          <w:p>
            <w:r>
              <w:t>刀术、软兵、暗器、擒拿、杂器</w:t>
            </w:r>
          </w:p>
        </w:tc>
      </w:tr>
      <w:tr>
        <w:tc>
          <w:tcPr>
            <w:tcW w:type="dxa" w:w="1134"/>
            <w:vAlign w:val="center"/>
          </w:tcPr>
          <w:p>
            <w:r>
              <w:t>西北道</w:t>
            </w:r>
          </w:p>
        </w:tc>
        <w:tc>
          <w:tcPr>
            <w:tcW w:type="dxa" w:w="1701"/>
            <w:vAlign w:val="center"/>
          </w:tcPr>
          <w:p>
            <w:r>
              <w:t>命门、心口、丹田</w:t>
            </w:r>
          </w:p>
        </w:tc>
        <w:tc>
          <w:tcPr>
            <w:tcW w:type="dxa" w:w="1701"/>
            <w:vAlign w:val="center"/>
          </w:tcPr>
          <w:p>
            <w:r>
              <w:t>偏阳，阳中求守</w:t>
            </w:r>
          </w:p>
        </w:tc>
        <w:tc>
          <w:tcPr>
            <w:tcW w:type="dxa" w:w="2551"/>
            <w:vAlign w:val="center"/>
          </w:tcPr>
          <w:p>
            <w:r>
              <w:t>军镇、关塞、风沙、马队、盾枪、边市</w:t>
            </w:r>
          </w:p>
        </w:tc>
        <w:tc>
          <w:tcPr>
            <w:tcW w:type="dxa" w:w="1984"/>
            <w:vAlign w:val="center"/>
          </w:tcPr>
          <w:p>
            <w:r>
              <w:t>枪术、盾牌、弓弩、刀术、重兵</w:t>
            </w:r>
          </w:p>
        </w:tc>
      </w:tr>
      <w:tr>
        <w:tc>
          <w:tcPr>
            <w:tcW w:type="dxa" w:w="1134"/>
            <w:vAlign w:val="center"/>
          </w:tcPr>
          <w:p>
            <w:r>
              <w:t>西南道</w:t>
            </w:r>
          </w:p>
        </w:tc>
        <w:tc>
          <w:tcPr>
            <w:tcW w:type="dxa" w:w="1701"/>
            <w:vAlign w:val="center"/>
          </w:tcPr>
          <w:p>
            <w:r>
              <w:t>步根、顶门、丹田</w:t>
            </w:r>
          </w:p>
        </w:tc>
        <w:tc>
          <w:tcPr>
            <w:tcW w:type="dxa" w:w="1701"/>
            <w:vAlign w:val="center"/>
          </w:tcPr>
          <w:p>
            <w:r>
              <w:t>阴阳转化</w:t>
            </w:r>
          </w:p>
        </w:tc>
        <w:tc>
          <w:tcPr>
            <w:tcW w:type="dxa" w:w="2551"/>
            <w:vAlign w:val="center"/>
          </w:tcPr>
          <w:p>
            <w:r>
              <w:t>群山、剑峡、山门、古栈、险道、雾谷</w:t>
            </w:r>
          </w:p>
        </w:tc>
        <w:tc>
          <w:tcPr>
            <w:tcW w:type="dxa" w:w="1984"/>
            <w:vAlign w:val="center"/>
          </w:tcPr>
          <w:p>
            <w:r>
              <w:t>剑术、棍术、刀术、暗器、杂器</w:t>
            </w:r>
          </w:p>
        </w:tc>
      </w:tr>
      <w:tr>
        <w:tc>
          <w:tcPr>
            <w:tcW w:type="dxa" w:w="1134"/>
            <w:vAlign w:val="center"/>
          </w:tcPr>
          <w:p>
            <w:r>
              <w:t>南疆道</w:t>
            </w:r>
          </w:p>
        </w:tc>
        <w:tc>
          <w:tcPr>
            <w:tcW w:type="dxa" w:w="1701"/>
            <w:vAlign w:val="center"/>
          </w:tcPr>
          <w:p>
            <w:r>
              <w:t>丹田、目窍、顶门</w:t>
            </w:r>
          </w:p>
        </w:tc>
        <w:tc>
          <w:tcPr>
            <w:tcW w:type="dxa" w:w="1701"/>
            <w:vAlign w:val="center"/>
          </w:tcPr>
          <w:p>
            <w:r>
              <w:t>偏阴，阴中藏阳</w:t>
            </w:r>
          </w:p>
        </w:tc>
        <w:tc>
          <w:tcPr>
            <w:tcW w:type="dxa" w:w="2551"/>
            <w:vAlign w:val="center"/>
          </w:tcPr>
          <w:p>
            <w:r>
              <w:t>瘴雨、药市、寨盟、医毒、密林、古药谱</w:t>
            </w:r>
          </w:p>
        </w:tc>
        <w:tc>
          <w:tcPr>
            <w:tcW w:type="dxa" w:w="1984"/>
            <w:vAlign w:val="center"/>
          </w:tcPr>
          <w:p>
            <w:r>
              <w:t>暗器、软兵、杂器、刀术、弓弩</w:t>
            </w:r>
          </w:p>
        </w:tc>
      </w:tr>
      <w:tr>
        <w:tc>
          <w:tcPr>
            <w:tcW w:type="dxa" w:w="1134"/>
            <w:vAlign w:val="center"/>
          </w:tcPr>
          <w:p>
            <w:r>
              <w:t>北地道</w:t>
            </w:r>
          </w:p>
        </w:tc>
        <w:tc>
          <w:tcPr>
            <w:tcW w:type="dxa" w:w="1701"/>
            <w:vAlign w:val="center"/>
          </w:tcPr>
          <w:p>
            <w:r>
              <w:t>命门、心口、步根</w:t>
            </w:r>
          </w:p>
        </w:tc>
        <w:tc>
          <w:tcPr>
            <w:tcW w:type="dxa" w:w="1701"/>
            <w:vAlign w:val="center"/>
          </w:tcPr>
          <w:p>
            <w:r>
              <w:t>极阳抗阴</w:t>
            </w:r>
          </w:p>
        </w:tc>
        <w:tc>
          <w:tcPr>
            <w:tcW w:type="dxa" w:w="2551"/>
            <w:vAlign w:val="center"/>
          </w:tcPr>
          <w:p>
            <w:r>
              <w:t>草原、雪线、马背、盟誓、皮货、边哨</w:t>
            </w:r>
          </w:p>
        </w:tc>
        <w:tc>
          <w:tcPr>
            <w:tcW w:type="dxa" w:w="1984"/>
            <w:vAlign w:val="center"/>
          </w:tcPr>
          <w:p>
            <w:r>
              <w:t>弓弩、刀术、枪术、重兵、软兵</w:t>
            </w:r>
          </w:p>
        </w:tc>
      </w:tr>
      <w:tr>
        <w:tc>
          <w:tcPr>
            <w:tcW w:type="dxa" w:w="1134"/>
            <w:vAlign w:val="center"/>
          </w:tcPr>
          <w:p>
            <w:r>
              <w:t>东海道</w:t>
            </w:r>
          </w:p>
        </w:tc>
        <w:tc>
          <w:tcPr>
            <w:tcW w:type="dxa" w:w="1701"/>
            <w:vAlign w:val="center"/>
          </w:tcPr>
          <w:p>
            <w:r>
              <w:t>步根、目窍、丹田</w:t>
            </w:r>
          </w:p>
        </w:tc>
        <w:tc>
          <w:tcPr>
            <w:tcW w:type="dxa" w:w="1701"/>
            <w:vAlign w:val="center"/>
          </w:tcPr>
          <w:p>
            <w:r>
              <w:t>阴阳急变</w:t>
            </w:r>
          </w:p>
        </w:tc>
        <w:tc>
          <w:tcPr>
            <w:tcW w:type="dxa" w:w="2551"/>
            <w:vAlign w:val="center"/>
          </w:tcPr>
          <w:p>
            <w:r>
              <w:t>海路、盐场、岛寺、海寇、快刀、潮汐</w:t>
            </w:r>
          </w:p>
        </w:tc>
        <w:tc>
          <w:tcPr>
            <w:tcW w:type="dxa" w:w="1984"/>
            <w:vAlign w:val="center"/>
          </w:tcPr>
          <w:p>
            <w:r>
              <w:t>刀术、软兵、暗器、弓弩、杂器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12.2 地区使用规则</w:t>
      </w:r>
    </w:p>
    <w:p>
      <w:pPr>
        <w:pStyle w:val="ListBullet"/>
      </w:pPr>
      <w:r>
        <w:rPr>
          <w:rFonts w:ascii="SimSun" w:hAnsi="SimSun" w:eastAsia="宋体"/>
          <w:sz w:val="21"/>
        </w:rPr>
        <w:t>每个地区至少绑定2个主修六根、1个阴阳偏向、2类常见势面。</w:t>
      </w:r>
    </w:p>
    <w:p>
      <w:pPr>
        <w:pStyle w:val="ListBullet"/>
      </w:pPr>
      <w:r>
        <w:rPr>
          <w:rFonts w:ascii="SimSun" w:hAnsi="SimSun" w:eastAsia="宋体"/>
          <w:sz w:val="21"/>
        </w:rPr>
        <w:t>跨区武学默认降一级可得性：常见变稀有，稀有变不可得；有会馆、师承、谱本、黑市渠道时可恢复。</w:t>
      </w:r>
    </w:p>
    <w:p>
      <w:pPr>
        <w:pStyle w:val="ListBullet"/>
      </w:pPr>
      <w:r>
        <w:rPr>
          <w:rFonts w:ascii="SimSun" w:hAnsi="SimSun" w:eastAsia="宋体"/>
          <w:sz w:val="21"/>
        </w:rPr>
        <w:t>禁传池不因地区开放，只能通过重大机缘、封存事故、神功残卷、师门禁令触发。</w:t>
      </w:r>
    </w:p>
    <w:p>
      <w:pPr>
        <w:pStyle w:val="ListBullet"/>
      </w:pPr>
      <w:r>
        <w:rPr>
          <w:rFonts w:ascii="SimSun" w:hAnsi="SimSun" w:eastAsia="宋体"/>
          <w:sz w:val="21"/>
        </w:rPr>
        <w:t>地区前置应能被玩家用上，例如东南水网的桥索、潮汐、船舷；西北军镇的军令、阵线、风沙。</w:t>
      </w:r>
    </w:p>
    <w:p>
      <w:pPr>
        <w:pStyle w:val="Heading2"/>
      </w:pPr>
      <w:r>
        <w:rPr>
          <w:rFonts w:ascii="SimHei" w:hAnsi="SimHei" w:eastAsia="黑体"/>
          <w:sz w:val="21"/>
        </w:rPr>
        <w:t>12.3 势力总表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964"/>
            <w:vAlign w:val="center"/>
            <w:shd w:fill="D9EAF7"/>
          </w:tcPr>
          <w:p>
            <w:r>
              <w:t>势力</w:t>
            </w:r>
          </w:p>
        </w:tc>
        <w:tc>
          <w:tcPr>
            <w:tcW w:type="dxa" w:w="1474"/>
            <w:vAlign w:val="center"/>
            <w:shd w:fill="D9EAF7"/>
          </w:tcPr>
          <w:p>
            <w:r>
              <w:t>主修六根</w:t>
            </w:r>
          </w:p>
        </w:tc>
        <w:tc>
          <w:tcPr>
            <w:tcW w:type="dxa" w:w="1474"/>
            <w:vAlign w:val="center"/>
            <w:shd w:fill="D9EAF7"/>
          </w:tcPr>
          <w:p>
            <w:r>
              <w:t>阴阳职能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t>管控/流通对象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t>可授内容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t>代价/风险</w:t>
            </w:r>
          </w:p>
        </w:tc>
      </w:tr>
      <w:tr>
        <w:tc>
          <w:tcPr>
            <w:tcW w:type="dxa" w:w="964"/>
            <w:vAlign w:val="center"/>
          </w:tcPr>
          <w:p>
            <w:r>
              <w:t>绣衣司</w:t>
            </w:r>
          </w:p>
        </w:tc>
        <w:tc>
          <w:tcPr>
            <w:tcW w:type="dxa" w:w="1474"/>
            <w:vAlign w:val="center"/>
          </w:tcPr>
          <w:p>
            <w:r>
              <w:t>命门、目窍</w:t>
            </w:r>
          </w:p>
        </w:tc>
        <w:tc>
          <w:tcPr>
            <w:tcW w:type="dxa" w:w="1474"/>
            <w:vAlign w:val="center"/>
          </w:tcPr>
          <w:p>
            <w:r>
              <w:t>阳中藏阴</w:t>
            </w:r>
          </w:p>
        </w:tc>
        <w:tc>
          <w:tcPr>
            <w:tcW w:type="dxa" w:w="1814"/>
            <w:vAlign w:val="center"/>
          </w:tcPr>
          <w:p>
            <w:r>
              <w:t>缉捕、密探、证据、截击</w:t>
            </w:r>
          </w:p>
        </w:tc>
        <w:tc>
          <w:tcPr>
            <w:tcW w:type="dxa" w:w="1814"/>
            <w:vAlign w:val="center"/>
          </w:tcPr>
          <w:p>
            <w:r>
              <w:t>官门擒拿、短刀、侦察法门</w:t>
            </w:r>
          </w:p>
        </w:tc>
        <w:tc>
          <w:tcPr>
            <w:tcW w:type="dxa" w:w="2268"/>
            <w:vAlign w:val="center"/>
          </w:tcPr>
          <w:p>
            <w:r>
              <w:t>误用暗线会引发身份暴露与法度反噬</w:t>
            </w:r>
          </w:p>
        </w:tc>
      </w:tr>
      <w:tr>
        <w:tc>
          <w:tcPr>
            <w:tcW w:type="dxa" w:w="964"/>
            <w:vAlign w:val="center"/>
          </w:tcPr>
          <w:p>
            <w:r>
              <w:t>镇龙署</w:t>
            </w:r>
          </w:p>
        </w:tc>
        <w:tc>
          <w:tcPr>
            <w:tcW w:type="dxa" w:w="1474"/>
            <w:vAlign w:val="center"/>
          </w:tcPr>
          <w:p>
            <w:r>
              <w:t>顶门、目窍、丹田</w:t>
            </w:r>
          </w:p>
        </w:tc>
        <w:tc>
          <w:tcPr>
            <w:tcW w:type="dxa" w:w="1474"/>
            <w:vAlign w:val="center"/>
          </w:tcPr>
          <w:p>
            <w:r>
              <w:t>偏阴守禁</w:t>
            </w:r>
          </w:p>
        </w:tc>
        <w:tc>
          <w:tcPr>
            <w:tcW w:type="dxa" w:w="1814"/>
            <w:vAlign w:val="center"/>
          </w:tcPr>
          <w:p>
            <w:r>
              <w:t>禁谱、遗物、封签、鉴谱</w:t>
            </w:r>
          </w:p>
        </w:tc>
        <w:tc>
          <w:tcPr>
            <w:tcW w:type="dxa" w:w="1814"/>
            <w:vAlign w:val="center"/>
          </w:tcPr>
          <w:p>
            <w:r>
              <w:t>封签术、辨谱、机关、禁谱档案</w:t>
            </w:r>
          </w:p>
        </w:tc>
        <w:tc>
          <w:tcPr>
            <w:tcW w:type="dxa" w:w="2268"/>
            <w:vAlign w:val="center"/>
          </w:tcPr>
          <w:p>
            <w:r>
              <w:t>接触禁谱需记录失衡风险与封存责任</w:t>
            </w:r>
          </w:p>
        </w:tc>
      </w:tr>
      <w:tr>
        <w:tc>
          <w:tcPr>
            <w:tcW w:type="dxa" w:w="964"/>
            <w:vAlign w:val="center"/>
          </w:tcPr>
          <w:p>
            <w:r>
              <w:t>白鹭书院</w:t>
            </w:r>
          </w:p>
        </w:tc>
        <w:tc>
          <w:tcPr>
            <w:tcW w:type="dxa" w:w="1474"/>
            <w:vAlign w:val="center"/>
          </w:tcPr>
          <w:p>
            <w:r>
              <w:t>顶门、目窍</w:t>
            </w:r>
          </w:p>
        </w:tc>
        <w:tc>
          <w:tcPr>
            <w:tcW w:type="dxa" w:w="1474"/>
            <w:vAlign w:val="center"/>
          </w:tcPr>
          <w:p>
            <w:r>
              <w:t>阴阳平衡</w:t>
            </w:r>
          </w:p>
        </w:tc>
        <w:tc>
          <w:tcPr>
            <w:tcW w:type="dxa" w:w="1814"/>
            <w:vAlign w:val="center"/>
          </w:tcPr>
          <w:p>
            <w:r>
              <w:t>名分、史案、礼法、谱牒</w:t>
            </w:r>
          </w:p>
        </w:tc>
        <w:tc>
          <w:tcPr>
            <w:tcW w:type="dxa" w:w="1814"/>
            <w:vAlign w:val="center"/>
          </w:tcPr>
          <w:p>
            <w:r>
              <w:t>礼法法门、辨伪、史案线索</w:t>
            </w:r>
          </w:p>
        </w:tc>
        <w:tc>
          <w:tcPr>
            <w:tcW w:type="dxa" w:w="2268"/>
            <w:vAlign w:val="center"/>
          </w:tcPr>
          <w:p>
            <w:r>
              <w:t>文义可杀人，伪证可引发江湖公敌</w:t>
            </w:r>
          </w:p>
        </w:tc>
      </w:tr>
      <w:tr>
        <w:tc>
          <w:tcPr>
            <w:tcW w:type="dxa" w:w="964"/>
            <w:vAlign w:val="center"/>
          </w:tcPr>
          <w:p>
            <w:r>
              <w:t>金鳞镖局</w:t>
            </w:r>
          </w:p>
        </w:tc>
        <w:tc>
          <w:tcPr>
            <w:tcW w:type="dxa" w:w="1474"/>
            <w:vAlign w:val="center"/>
          </w:tcPr>
          <w:p>
            <w:r>
              <w:t>心口、丹田、目窍</w:t>
            </w:r>
          </w:p>
        </w:tc>
        <w:tc>
          <w:tcPr>
            <w:tcW w:type="dxa" w:w="1474"/>
            <w:vAlign w:val="center"/>
          </w:tcPr>
          <w:p>
            <w:r>
              <w:t>均衡偏阳</w:t>
            </w:r>
          </w:p>
        </w:tc>
        <w:tc>
          <w:tcPr>
            <w:tcW w:type="dxa" w:w="1814"/>
            <w:vAlign w:val="center"/>
          </w:tcPr>
          <w:p>
            <w:r>
              <w:t>镖路、押运、跨区引荐</w:t>
            </w:r>
          </w:p>
        </w:tc>
        <w:tc>
          <w:tcPr>
            <w:tcW w:type="dxa" w:w="1814"/>
            <w:vAlign w:val="center"/>
          </w:tcPr>
          <w:p>
            <w:r>
              <w:t>枪棍刀盾、护镖谱、路引法门</w:t>
            </w:r>
          </w:p>
        </w:tc>
        <w:tc>
          <w:tcPr>
            <w:tcW w:type="dxa" w:w="2268"/>
            <w:vAlign w:val="center"/>
          </w:tcPr>
          <w:p>
            <w:r>
              <w:t>失镖即失信，跨区武学要有人情债</w:t>
            </w:r>
          </w:p>
        </w:tc>
      </w:tr>
      <w:tr>
        <w:tc>
          <w:tcPr>
            <w:tcW w:type="dxa" w:w="964"/>
            <w:vAlign w:val="center"/>
          </w:tcPr>
          <w:p>
            <w:r>
              <w:t>潮生水会</w:t>
            </w:r>
          </w:p>
        </w:tc>
        <w:tc>
          <w:tcPr>
            <w:tcW w:type="dxa" w:w="1474"/>
            <w:vAlign w:val="center"/>
          </w:tcPr>
          <w:p>
            <w:r>
              <w:t>步根、目窍、丹田</w:t>
            </w:r>
          </w:p>
        </w:tc>
        <w:tc>
          <w:tcPr>
            <w:tcW w:type="dxa" w:w="1474"/>
            <w:vAlign w:val="center"/>
          </w:tcPr>
          <w:p>
            <w:r>
              <w:t>偏阴</w:t>
            </w:r>
          </w:p>
        </w:tc>
        <w:tc>
          <w:tcPr>
            <w:tcW w:type="dxa" w:w="1814"/>
            <w:vAlign w:val="center"/>
          </w:tcPr>
          <w:p>
            <w:r>
              <w:t>水路、码头、水约、黑话</w:t>
            </w:r>
          </w:p>
        </w:tc>
        <w:tc>
          <w:tcPr>
            <w:tcW w:type="dxa" w:w="1814"/>
            <w:vAlign w:val="center"/>
          </w:tcPr>
          <w:p>
            <w:r>
              <w:t>软兵、短刀、暗器、水性法门</w:t>
            </w:r>
          </w:p>
        </w:tc>
        <w:tc>
          <w:tcPr>
            <w:tcW w:type="dxa" w:w="2268"/>
            <w:vAlign w:val="center"/>
          </w:tcPr>
          <w:p>
            <w:r>
              <w:t>坏水约者在水上寸步难行</w:t>
            </w:r>
          </w:p>
        </w:tc>
      </w:tr>
      <w:tr>
        <w:tc>
          <w:tcPr>
            <w:tcW w:type="dxa" w:w="964"/>
            <w:vAlign w:val="center"/>
          </w:tcPr>
          <w:p>
            <w:r>
              <w:t>盐商会馆</w:t>
            </w:r>
          </w:p>
        </w:tc>
        <w:tc>
          <w:tcPr>
            <w:tcW w:type="dxa" w:w="1474"/>
            <w:vAlign w:val="center"/>
          </w:tcPr>
          <w:p>
            <w:r>
              <w:t>目窍、顶门、心口</w:t>
            </w:r>
          </w:p>
        </w:tc>
        <w:tc>
          <w:tcPr>
            <w:tcW w:type="dxa" w:w="1474"/>
            <w:vAlign w:val="center"/>
          </w:tcPr>
          <w:p>
            <w:r>
              <w:t>阴中有阳</w:t>
            </w:r>
          </w:p>
        </w:tc>
        <w:tc>
          <w:tcPr>
            <w:tcW w:type="dxa" w:w="1814"/>
            <w:vAlign w:val="center"/>
          </w:tcPr>
          <w:p>
            <w:r>
              <w:t>票号、盐引、鉴定、商路</w:t>
            </w:r>
          </w:p>
        </w:tc>
        <w:tc>
          <w:tcPr>
            <w:tcW w:type="dxa" w:w="1814"/>
            <w:vAlign w:val="center"/>
          </w:tcPr>
          <w:p>
            <w:r>
              <w:t>账房法门、鉴谱渠道、护卫俗家谱</w:t>
            </w:r>
          </w:p>
        </w:tc>
        <w:tc>
          <w:tcPr>
            <w:tcW w:type="dxa" w:w="2268"/>
            <w:vAlign w:val="center"/>
          </w:tcPr>
          <w:p>
            <w:r>
              <w:t>银钱能开路，也会带来追债与绑架</w:t>
            </w:r>
          </w:p>
        </w:tc>
      </w:tr>
      <w:tr>
        <w:tc>
          <w:tcPr>
            <w:tcW w:type="dxa" w:w="964"/>
            <w:vAlign w:val="center"/>
          </w:tcPr>
          <w:p>
            <w:r>
              <w:t>天工坊</w:t>
            </w:r>
          </w:p>
        </w:tc>
        <w:tc>
          <w:tcPr>
            <w:tcW w:type="dxa" w:w="1474"/>
            <w:vAlign w:val="center"/>
          </w:tcPr>
          <w:p>
            <w:r>
              <w:t>目窍、顶门、丹田</w:t>
            </w:r>
          </w:p>
        </w:tc>
        <w:tc>
          <w:tcPr>
            <w:tcW w:type="dxa" w:w="1474"/>
            <w:vAlign w:val="center"/>
          </w:tcPr>
          <w:p>
            <w:r>
              <w:t>阴阳器用</w:t>
            </w:r>
          </w:p>
        </w:tc>
        <w:tc>
          <w:tcPr>
            <w:tcW w:type="dxa" w:w="1814"/>
            <w:vAlign w:val="center"/>
          </w:tcPr>
          <w:p>
            <w:r>
              <w:t>机关、暗器、匣具、兵刃</w:t>
            </w:r>
          </w:p>
        </w:tc>
        <w:tc>
          <w:tcPr>
            <w:tcW w:type="dxa" w:w="1814"/>
            <w:vAlign w:val="center"/>
          </w:tcPr>
          <w:p>
            <w:r>
              <w:t>暗器真诀、机关谱、器械法门</w:t>
            </w:r>
          </w:p>
        </w:tc>
        <w:tc>
          <w:tcPr>
            <w:tcW w:type="dxa" w:w="2268"/>
            <w:vAlign w:val="center"/>
          </w:tcPr>
          <w:p>
            <w:r>
              <w:t>器成则势成，器误则伤根</w:t>
            </w:r>
          </w:p>
        </w:tc>
      </w:tr>
      <w:tr>
        <w:tc>
          <w:tcPr>
            <w:tcW w:type="dxa" w:w="964"/>
            <w:vAlign w:val="center"/>
          </w:tcPr>
          <w:p>
            <w:r>
              <w:t>回春堂</w:t>
            </w:r>
          </w:p>
        </w:tc>
        <w:tc>
          <w:tcPr>
            <w:tcW w:type="dxa" w:w="1474"/>
            <w:vAlign w:val="center"/>
          </w:tcPr>
          <w:p>
            <w:r>
              <w:t>丹田、顶门、目窍</w:t>
            </w:r>
          </w:p>
        </w:tc>
        <w:tc>
          <w:tcPr>
            <w:tcW w:type="dxa" w:w="1474"/>
            <w:vAlign w:val="center"/>
          </w:tcPr>
          <w:p>
            <w:r>
              <w:t>偏阴守生</w:t>
            </w:r>
          </w:p>
        </w:tc>
        <w:tc>
          <w:tcPr>
            <w:tcW w:type="dxa" w:w="1814"/>
            <w:vAlign w:val="center"/>
          </w:tcPr>
          <w:p>
            <w:r>
              <w:t>医理、养元、药材、走火救治</w:t>
            </w:r>
          </w:p>
        </w:tc>
        <w:tc>
          <w:tcPr>
            <w:tcW w:type="dxa" w:w="1814"/>
            <w:vAlign w:val="center"/>
          </w:tcPr>
          <w:p>
            <w:r>
              <w:t>养元内功、医理法门、药物条目</w:t>
            </w:r>
          </w:p>
        </w:tc>
        <w:tc>
          <w:tcPr>
            <w:tcW w:type="dxa" w:w="2268"/>
            <w:vAlign w:val="center"/>
          </w:tcPr>
          <w:p>
            <w:r>
              <w:t>救人也可制人；药补必须写后患</w:t>
            </w:r>
          </w:p>
        </w:tc>
      </w:tr>
      <w:tr>
        <w:tc>
          <w:tcPr>
            <w:tcW w:type="dxa" w:w="964"/>
            <w:vAlign w:val="center"/>
          </w:tcPr>
          <w:p>
            <w:r>
              <w:t>青霄剑门</w:t>
            </w:r>
          </w:p>
        </w:tc>
        <w:tc>
          <w:tcPr>
            <w:tcW w:type="dxa" w:w="1474"/>
            <w:vAlign w:val="center"/>
          </w:tcPr>
          <w:p>
            <w:r>
              <w:t>步根、顶门、丹田</w:t>
            </w:r>
          </w:p>
        </w:tc>
        <w:tc>
          <w:tcPr>
            <w:tcW w:type="dxa" w:w="1474"/>
            <w:vAlign w:val="center"/>
          </w:tcPr>
          <w:p>
            <w:r>
              <w:t>阴转阳</w:t>
            </w:r>
          </w:p>
        </w:tc>
        <w:tc>
          <w:tcPr>
            <w:tcW w:type="dxa" w:w="1814"/>
            <w:vAlign w:val="center"/>
          </w:tcPr>
          <w:p>
            <w:r>
              <w:t>山门剑谱、轻功、连式</w:t>
            </w:r>
          </w:p>
        </w:tc>
        <w:tc>
          <w:tcPr>
            <w:tcW w:type="dxa" w:w="1814"/>
            <w:vAlign w:val="center"/>
          </w:tcPr>
          <w:p>
            <w:r>
              <w:t>剑谱、轻功、拆招、合势法</w:t>
            </w:r>
          </w:p>
        </w:tc>
        <w:tc>
          <w:tcPr>
            <w:tcW w:type="dxa" w:w="2268"/>
            <w:vAlign w:val="center"/>
          </w:tcPr>
          <w:p>
            <w:r>
              <w:t>步根过盛、丹田不足则坠势伤身</w:t>
            </w:r>
          </w:p>
        </w:tc>
      </w:tr>
      <w:tr>
        <w:tc>
          <w:tcPr>
            <w:tcW w:type="dxa" w:w="964"/>
            <w:vAlign w:val="center"/>
          </w:tcPr>
          <w:p>
            <w:r>
              <w:t>铁衣禅院</w:t>
            </w:r>
          </w:p>
        </w:tc>
        <w:tc>
          <w:tcPr>
            <w:tcW w:type="dxa" w:w="1474"/>
            <w:vAlign w:val="center"/>
          </w:tcPr>
          <w:p>
            <w:r>
              <w:t>丹田、命门、心口</w:t>
            </w:r>
          </w:p>
        </w:tc>
        <w:tc>
          <w:tcPr>
            <w:tcW w:type="dxa" w:w="1474"/>
            <w:vAlign w:val="center"/>
          </w:tcPr>
          <w:p>
            <w:r>
              <w:t>阳中守阴</w:t>
            </w:r>
          </w:p>
        </w:tc>
        <w:tc>
          <w:tcPr>
            <w:tcW w:type="dxa" w:w="1814"/>
            <w:vAlign w:val="center"/>
          </w:tcPr>
          <w:p>
            <w:r>
              <w:t>护体、养元、戒律、行脚</w:t>
            </w:r>
          </w:p>
        </w:tc>
        <w:tc>
          <w:tcPr>
            <w:tcW w:type="dxa" w:w="1814"/>
            <w:vAlign w:val="center"/>
          </w:tcPr>
          <w:p>
            <w:r>
              <w:t>护体硬功、棍掌、反照法</w:t>
            </w:r>
          </w:p>
        </w:tc>
        <w:tc>
          <w:tcPr>
            <w:tcW w:type="dxa" w:w="2268"/>
            <w:vAlign w:val="center"/>
          </w:tcPr>
          <w:p>
            <w:r>
              <w:t>破戒强练会心火反噬或护体闭滞</w:t>
            </w:r>
          </w:p>
        </w:tc>
      </w:tr>
      <w:tr>
        <w:tc>
          <w:tcPr>
            <w:tcW w:type="dxa" w:w="964"/>
            <w:vAlign w:val="center"/>
          </w:tcPr>
          <w:p>
            <w:r>
              <w:t>玄关军镇</w:t>
            </w:r>
          </w:p>
        </w:tc>
        <w:tc>
          <w:tcPr>
            <w:tcW w:type="dxa" w:w="1474"/>
            <w:vAlign w:val="center"/>
          </w:tcPr>
          <w:p>
            <w:r>
              <w:t>命门、心口、丹田</w:t>
            </w:r>
          </w:p>
        </w:tc>
        <w:tc>
          <w:tcPr>
            <w:tcW w:type="dxa" w:w="1474"/>
            <w:vAlign w:val="center"/>
          </w:tcPr>
          <w:p>
            <w:r>
              <w:t>偏阳守阵</w:t>
            </w:r>
          </w:p>
        </w:tc>
        <w:tc>
          <w:tcPr>
            <w:tcW w:type="dxa" w:w="1814"/>
            <w:vAlign w:val="center"/>
          </w:tcPr>
          <w:p>
            <w:r>
              <w:t>军阵、边防、弓弩甲械</w:t>
            </w:r>
          </w:p>
        </w:tc>
        <w:tc>
          <w:tcPr>
            <w:tcW w:type="dxa" w:w="1814"/>
            <w:vAlign w:val="center"/>
          </w:tcPr>
          <w:p>
            <w:r>
              <w:t>枪盾弓重兵、护体运劲</w:t>
            </w:r>
          </w:p>
        </w:tc>
        <w:tc>
          <w:tcPr>
            <w:tcW w:type="dxa" w:w="2268"/>
            <w:vAlign w:val="center"/>
          </w:tcPr>
          <w:p>
            <w:r>
              <w:t>军学外传需军功或许可</w:t>
            </w:r>
          </w:p>
        </w:tc>
      </w:tr>
      <w:tr>
        <w:tc>
          <w:tcPr>
            <w:tcW w:type="dxa" w:w="964"/>
            <w:vAlign w:val="center"/>
          </w:tcPr>
          <w:p>
            <w:r>
              <w:t>黑牙行</w:t>
            </w:r>
          </w:p>
        </w:tc>
        <w:tc>
          <w:tcPr>
            <w:tcW w:type="dxa" w:w="1474"/>
            <w:vAlign w:val="center"/>
          </w:tcPr>
          <w:p>
            <w:r>
              <w:t>目窍、步根、顶门</w:t>
            </w:r>
          </w:p>
        </w:tc>
        <w:tc>
          <w:tcPr>
            <w:tcW w:type="dxa" w:w="1474"/>
            <w:vAlign w:val="center"/>
          </w:tcPr>
          <w:p>
            <w:r>
              <w:t>故意失衡</w:t>
            </w:r>
          </w:p>
        </w:tc>
        <w:tc>
          <w:tcPr>
            <w:tcW w:type="dxa" w:w="1814"/>
            <w:vAlign w:val="center"/>
          </w:tcPr>
          <w:p>
            <w:r>
              <w:t>黑市、残卷、伪谱、暗线</w:t>
            </w:r>
          </w:p>
        </w:tc>
        <w:tc>
          <w:tcPr>
            <w:tcW w:type="dxa" w:w="1814"/>
            <w:vAlign w:val="center"/>
          </w:tcPr>
          <w:p>
            <w:r>
              <w:t>跨区谱本、残招、危险器物</w:t>
            </w:r>
          </w:p>
        </w:tc>
        <w:tc>
          <w:tcPr>
            <w:tcW w:type="dxa" w:w="2268"/>
            <w:vAlign w:val="center"/>
          </w:tcPr>
          <w:p>
            <w:r>
              <w:t>买得到不等于练得成；必须附风险</w:t>
            </w:r>
          </w:p>
        </w:tc>
      </w:tr>
      <w:tr>
        <w:tc>
          <w:tcPr>
            <w:tcW w:type="dxa" w:w="964"/>
            <w:vAlign w:val="center"/>
          </w:tcPr>
          <w:p>
            <w:r>
              <w:t>马帮联盟</w:t>
            </w:r>
          </w:p>
        </w:tc>
        <w:tc>
          <w:tcPr>
            <w:tcW w:type="dxa" w:w="1474"/>
            <w:vAlign w:val="center"/>
          </w:tcPr>
          <w:p>
            <w:r>
              <w:t>步根、命门、心口</w:t>
            </w:r>
          </w:p>
        </w:tc>
        <w:tc>
          <w:tcPr>
            <w:tcW w:type="dxa" w:w="1474"/>
            <w:vAlign w:val="center"/>
          </w:tcPr>
          <w:p>
            <w:r>
              <w:t>阳动</w:t>
            </w:r>
          </w:p>
        </w:tc>
        <w:tc>
          <w:tcPr>
            <w:tcW w:type="dxa" w:w="1814"/>
            <w:vAlign w:val="center"/>
          </w:tcPr>
          <w:p>
            <w:r>
              <w:t>驿路、马队、边市、私线</w:t>
            </w:r>
          </w:p>
        </w:tc>
        <w:tc>
          <w:tcPr>
            <w:tcW w:type="dxa" w:w="1814"/>
            <w:vAlign w:val="center"/>
          </w:tcPr>
          <w:p>
            <w:r>
              <w:t>骑战刀弓、生存法门、跨区渠道</w:t>
            </w:r>
          </w:p>
        </w:tc>
        <w:tc>
          <w:tcPr>
            <w:tcW w:type="dxa" w:w="2268"/>
            <w:vAlign w:val="center"/>
          </w:tcPr>
          <w:p>
            <w:r>
              <w:t>背路头等于断路；远行消耗必须进规则</w:t>
            </w:r>
          </w:p>
        </w:tc>
      </w:tr>
      <w:tr>
        <w:tc>
          <w:tcPr>
            <w:tcW w:type="dxa" w:w="964"/>
            <w:vAlign w:val="center"/>
          </w:tcPr>
          <w:p>
            <w:r>
              <w:t>山社拳团</w:t>
            </w:r>
          </w:p>
        </w:tc>
        <w:tc>
          <w:tcPr>
            <w:tcW w:type="dxa" w:w="1474"/>
            <w:vAlign w:val="center"/>
          </w:tcPr>
          <w:p>
            <w:r>
              <w:t>心口、目窍、丹田</w:t>
            </w:r>
          </w:p>
        </w:tc>
        <w:tc>
          <w:tcPr>
            <w:tcW w:type="dxa" w:w="1474"/>
            <w:vAlign w:val="center"/>
          </w:tcPr>
          <w:p>
            <w:r>
              <w:t>俗家均衡</w:t>
            </w:r>
          </w:p>
        </w:tc>
        <w:tc>
          <w:tcPr>
            <w:tcW w:type="dxa" w:w="1814"/>
            <w:vAlign w:val="center"/>
          </w:tcPr>
          <w:p>
            <w:r>
              <w:t>乡社、武馆、民间拳械</w:t>
            </w:r>
          </w:p>
        </w:tc>
        <w:tc>
          <w:tcPr>
            <w:tcW w:type="dxa" w:w="1814"/>
            <w:vAlign w:val="center"/>
          </w:tcPr>
          <w:p>
            <w:r>
              <w:t>拳掌棍刀、基础护体、擂台规矩</w:t>
            </w:r>
          </w:p>
        </w:tc>
        <w:tc>
          <w:tcPr>
            <w:tcW w:type="dxa" w:w="2268"/>
            <w:vAlign w:val="center"/>
          </w:tcPr>
          <w:p>
            <w:r>
              <w:t>上限低但土壤厚，适合开卡和NPC量产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13. 成长、修行与长期团</w:t>
      </w:r>
    </w:p>
    <w:p>
      <w:pPr>
        <w:pStyle w:val="Heading2"/>
      </w:pPr>
      <w:r>
        <w:rPr>
          <w:rFonts w:ascii="SimHei" w:hAnsi="SimHei" w:eastAsia="黑体"/>
          <w:sz w:val="21"/>
        </w:rPr>
        <w:t>13.1 熟练成长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34"/>
            <w:vAlign w:val="center"/>
            <w:shd w:fill="D9EAF7"/>
          </w:tcPr>
          <w:p>
            <w:r>
              <w:t>步骤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操作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t>骰子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结果</w:t>
            </w:r>
          </w:p>
        </w:tc>
      </w:tr>
      <w:tr>
        <w:tc>
          <w:tcPr>
            <w:tcW w:type="dxa" w:w="1134"/>
            <w:vAlign w:val="center"/>
          </w:tcPr>
          <w:p>
            <w:r>
              <w:t>勾选</w:t>
            </w:r>
          </w:p>
        </w:tc>
        <w:tc>
          <w:tcPr>
            <w:tcW w:type="dxa" w:w="2835"/>
            <w:vAlign w:val="center"/>
          </w:tcPr>
          <w:p>
            <w:r>
              <w:t>选择本次确实发挥关键作用的熟练项。</w:t>
            </w:r>
          </w:p>
        </w:tc>
        <w:tc>
          <w:tcPr>
            <w:tcW w:type="dxa" w:w="1701"/>
            <w:vAlign w:val="center"/>
          </w:tcPr>
          <w:p>
            <w:r>
              <w:t>-</w:t>
            </w:r>
          </w:p>
        </w:tc>
        <w:tc>
          <w:tcPr>
            <w:tcW w:type="dxa" w:w="2835"/>
            <w:vAlign w:val="center"/>
          </w:tcPr>
          <w:p>
            <w:r>
              <w:t>每次2项；重大章节可3项。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成长检定</w:t>
            </w:r>
          </w:p>
        </w:tc>
        <w:tc>
          <w:tcPr>
            <w:tcW w:type="dxa" w:w="2835"/>
            <w:vAlign w:val="center"/>
          </w:tcPr>
          <w:p>
            <w:r>
              <w:t>对每个被勾选熟练项进行一次成长检定。</w:t>
            </w:r>
          </w:p>
        </w:tc>
        <w:tc>
          <w:tcPr>
            <w:tcW w:type="dxa" w:w="1701"/>
            <w:vAlign w:val="center"/>
          </w:tcPr>
          <w:p>
            <w:r>
              <w:t>掷1d12</w:t>
            </w:r>
          </w:p>
        </w:tc>
        <w:tc>
          <w:tcPr>
            <w:tcW w:type="dxa" w:w="2835"/>
            <w:vAlign w:val="center"/>
          </w:tcPr>
          <w:p>
            <w:r>
              <w:t>若点数大于当前熟练值，熟练值+1；否则无变化。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上限</w:t>
            </w:r>
          </w:p>
        </w:tc>
        <w:tc>
          <w:tcPr>
            <w:tcW w:type="dxa" w:w="2835"/>
            <w:vAlign w:val="center"/>
          </w:tcPr>
          <w:p>
            <w:r>
              <w:t>一般成长的自然上限。</w:t>
            </w:r>
          </w:p>
        </w:tc>
        <w:tc>
          <w:tcPr>
            <w:tcW w:type="dxa" w:w="1701"/>
            <w:vAlign w:val="center"/>
          </w:tcPr>
          <w:p>
            <w:r>
              <w:t>-</w:t>
            </w:r>
          </w:p>
        </w:tc>
        <w:tc>
          <w:tcPr>
            <w:tcW w:type="dxa" w:w="2835"/>
            <w:vAlign w:val="center"/>
          </w:tcPr>
          <w:p>
            <w:r>
              <w:t>熟练值最大12。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13.2 里程碑奖励</w:t>
      </w:r>
    </w:p>
    <w:p>
      <w:pPr>
        <w:pStyle w:val="ListBullet"/>
      </w:pPr>
      <w:r>
        <w:rPr>
          <w:rFonts w:ascii="SimSun" w:hAnsi="SimSun" w:eastAsia="宋体"/>
          <w:sz w:val="21"/>
        </w:rPr>
        <w:t>精进：选择1项熟练项，熟练值+1，不超过12。</w:t>
      </w:r>
    </w:p>
    <w:p>
      <w:pPr>
        <w:pStyle w:val="ListBullet"/>
      </w:pPr>
      <w:r>
        <w:rPr>
          <w:rFonts w:ascii="SimSun" w:hAnsi="SimSun" w:eastAsia="宋体"/>
          <w:sz w:val="21"/>
        </w:rPr>
        <w:t>融会：将1项熟练项从入门推到熟练，或从熟练推向精通。每名角色一生最多建议2次重大融会。</w:t>
      </w:r>
    </w:p>
    <w:p>
      <w:pPr>
        <w:pStyle w:val="ListBullet"/>
      </w:pPr>
      <w:r>
        <w:rPr>
          <w:rFonts w:ascii="SimSun" w:hAnsi="SimSun" w:eastAsia="宋体"/>
          <w:sz w:val="21"/>
        </w:rPr>
        <w:t>修行：将一本已学武学谱的修行阶段推进1档。</w:t>
      </w:r>
    </w:p>
    <w:p>
      <w:pPr>
        <w:pStyle w:val="ListBullet"/>
      </w:pPr>
      <w:r>
        <w:rPr>
          <w:rFonts w:ascii="SimSun" w:hAnsi="SimSun" w:eastAsia="宋体"/>
          <w:sz w:val="21"/>
        </w:rPr>
        <w:t>根法奖励：属性提升极少见，只通过伤痕恢复、年龄变化、奇物丹药、灌顶或化境奖励发生。</w:t>
      </w:r>
    </w:p>
    <w:p>
      <w:pPr>
        <w:pStyle w:val="Heading2"/>
      </w:pPr>
      <w:r>
        <w:rPr>
          <w:rFonts w:ascii="SimHei" w:hAnsi="SimHei" w:eastAsia="黑体"/>
          <w:sz w:val="21"/>
        </w:rPr>
        <w:t>13.3 武学学习容量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容量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含义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t>计算方式</w:t>
            </w:r>
          </w:p>
        </w:tc>
      </w:tr>
      <w:tr>
        <w:tc>
          <w:tcPr>
            <w:tcW w:type="dxa" w:w="1701"/>
            <w:vAlign w:val="center"/>
          </w:tcPr>
          <w:p>
            <w:r>
              <w:t>册位</w:t>
            </w:r>
          </w:p>
        </w:tc>
        <w:tc>
          <w:tcPr>
            <w:tcW w:type="dxa" w:w="2835"/>
            <w:vAlign w:val="center"/>
          </w:tcPr>
          <w:p>
            <w:r>
              <w:t>可长期研习的武学谱数量。</w:t>
            </w:r>
          </w:p>
        </w:tc>
        <w:tc>
          <w:tcPr>
            <w:tcW w:type="dxa" w:w="3969"/>
            <w:vAlign w:val="center"/>
          </w:tcPr>
          <w:p>
            <w:r>
              <w:t>册位=2+顶门修正；开卡通常2-4册。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招位</w:t>
            </w:r>
          </w:p>
        </w:tc>
        <w:tc>
          <w:tcPr>
            <w:tcW w:type="dxa" w:w="2835"/>
            <w:vAlign w:val="center"/>
          </w:tcPr>
          <w:p>
            <w:r>
              <w:t>可常备的散招/单招总量。</w:t>
            </w:r>
          </w:p>
        </w:tc>
        <w:tc>
          <w:tcPr>
            <w:tcW w:type="dxa" w:w="3969"/>
            <w:vAlign w:val="center"/>
          </w:tcPr>
          <w:p>
            <w:r>
              <w:t>招位=8+顶门修正×2；开卡通常8-12。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内功槽</w:t>
            </w:r>
          </w:p>
        </w:tc>
        <w:tc>
          <w:tcPr>
            <w:tcW w:type="dxa" w:w="2835"/>
            <w:vAlign w:val="center"/>
          </w:tcPr>
          <w:p>
            <w:r>
              <w:t>六根可长期安放内功的空间。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每根1格；强大内功可占2格；总内功最多6门左右。占窍只限制构筑容量。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pPr>
        <w:pStyle w:val="Heading2"/>
      </w:pPr>
      <w:r>
        <w:rPr>
          <w:rFonts w:ascii="SimHei" w:hAnsi="SimHei" w:eastAsia="黑体"/>
          <w:sz w:val="21"/>
        </w:rPr>
        <w:t>13.4 长团节奏</w:t>
      </w:r>
    </w:p>
    <w:p>
      <w:r>
        <w:rPr>
          <w:rFonts w:ascii="SimSun" w:hAnsi="SimSun" w:eastAsia="宋体"/>
          <w:sz w:val="21"/>
        </w:rPr>
        <w:t>长团中，成长不是不断堆数值，而是持续改变角色与地区、门派、谱本、人情债之间的关系。每次获得强内功、稀有谱、禁传残卷，都应同步获得江湖代价：师承约束、江湖传闻、封存责任、追索者、人情债或地域限制。</w:t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附录A. DM屏与一页速查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5102"/>
            <w:vAlign w:val="center"/>
            <w:shd w:fill="D9EAF7"/>
          </w:tcPr>
          <w:p>
            <w:r>
              <w:t>行动判断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是否正式出手</w:t>
            </w:r>
          </w:p>
        </w:tc>
      </w:tr>
      <w:tr>
        <w:tc>
          <w:tcPr>
            <w:tcW w:type="dxa" w:w="5102"/>
            <w:vAlign w:val="center"/>
          </w:tcPr>
          <w:p>
            <w:r>
              <w:t>只是描述、移动、问一句、看一眼</w:t>
            </w:r>
          </w:p>
        </w:tc>
        <w:tc>
          <w:tcPr>
            <w:tcW w:type="dxa" w:w="3402"/>
            <w:vAlign w:val="center"/>
          </w:tcPr>
          <w:p>
            <w:r>
              <w:t>否。</w:t>
            </w:r>
          </w:p>
        </w:tc>
      </w:tr>
      <w:tr>
        <w:tc>
          <w:tcPr>
            <w:tcW w:type="dxa" w:w="5102"/>
            <w:vAlign w:val="center"/>
          </w:tcPr>
          <w:p>
            <w:r>
              <w:t>建立前置、改势、改变危机、改变态度、治疗、伤害、截击、应招、解密推进</w:t>
            </w:r>
          </w:p>
        </w:tc>
        <w:tc>
          <w:tcPr>
            <w:tcW w:type="dxa" w:w="3402"/>
            <w:vAlign w:val="center"/>
          </w:tcPr>
          <w:p>
            <w:r>
              <w:t>是。</w:t>
            </w:r>
          </w:p>
        </w:tc>
      </w:tr>
      <w:tr>
        <w:tc>
          <w:tcPr>
            <w:tcW w:type="dxa" w:w="5102"/>
            <w:vAlign w:val="center"/>
          </w:tcPr>
          <w:p>
            <w:r>
              <w:t>想让刚才动作被后续机械读取</w:t>
            </w:r>
          </w:p>
        </w:tc>
        <w:tc>
          <w:tcPr>
            <w:tcW w:type="dxa" w:w="3402"/>
            <w:vAlign w:val="center"/>
          </w:tcPr>
          <w:p>
            <w:r>
              <w:t>是。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504"/>
            <w:vAlign w:val="center"/>
            <w:shd w:fill="D9EAF7"/>
          </w:tcPr>
          <w:p>
            <w:r>
              <w:t>流程口令</w:t>
            </w:r>
          </w:p>
        </w:tc>
      </w:tr>
      <w:tr>
        <w:tc>
          <w:tcPr>
            <w:tcW w:type="dxa" w:w="8504"/>
            <w:vAlign w:val="center"/>
          </w:tcPr>
          <w:p>
            <w:r>
              <w:t>宣招 -&gt; 截击 -&gt; 配置阴阳/气骰 -&gt; 成招 -&gt; 应招 -&gt; 落果 -&gt; 更新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>
              <w:t>窗口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t>记忆句</w:t>
            </w:r>
          </w:p>
        </w:tc>
      </w:tr>
      <w:tr>
        <w:tc>
          <w:tcPr>
            <w:tcW w:type="dxa" w:w="1701"/>
            <w:vAlign w:val="center"/>
          </w:tcPr>
          <w:p>
            <w:r>
              <w:t>截击</w:t>
            </w:r>
          </w:p>
        </w:tc>
        <w:tc>
          <w:tcPr>
            <w:tcW w:type="dxa" w:w="6803"/>
            <w:vAlign w:val="center"/>
          </w:tcPr>
          <w:p>
            <w:r>
              <w:t>动作还没成形，处理能不能顺利做出来。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应招</w:t>
            </w:r>
          </w:p>
        </w:tc>
        <w:tc>
          <w:tcPr>
            <w:tcW w:type="dxa" w:w="6803"/>
            <w:vAlign w:val="center"/>
          </w:tcPr>
          <w:p>
            <w:r>
              <w:t>动作已经成招，处理结果如何落下。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反击</w:t>
            </w:r>
          </w:p>
        </w:tc>
        <w:tc>
          <w:tcPr>
            <w:tcW w:type="dxa" w:w="6803"/>
            <w:vAlign w:val="center"/>
          </w:tcPr>
          <w:p>
            <w:r>
              <w:t>只能由应招条目明写，不能临时获得。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前置类型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t>谁能读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t>读后</w:t>
            </w:r>
          </w:p>
        </w:tc>
      </w:tr>
      <w:tr>
        <w:tc>
          <w:tcPr>
            <w:tcW w:type="dxa" w:w="1701"/>
            <w:vAlign w:val="center"/>
          </w:tcPr>
          <w:p>
            <w:r>
              <w:t>自身</w:t>
            </w:r>
          </w:p>
        </w:tc>
        <w:tc>
          <w:tcPr>
            <w:tcW w:type="dxa" w:w="3969"/>
            <w:vAlign w:val="center"/>
          </w:tcPr>
          <w:p>
            <w:r>
              <w:t>建立者本人</w:t>
            </w:r>
          </w:p>
        </w:tc>
        <w:tc>
          <w:tcPr>
            <w:tcW w:type="dxa" w:w="2835"/>
            <w:vAlign w:val="center"/>
          </w:tcPr>
          <w:p>
            <w:r>
              <w:t>默认降1层。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目标</w:t>
            </w:r>
          </w:p>
        </w:tc>
        <w:tc>
          <w:tcPr>
            <w:tcW w:type="dxa" w:w="3969"/>
            <w:vAlign w:val="center"/>
          </w:tcPr>
          <w:p>
            <w:r>
              <w:t>针对该目标者</w:t>
            </w:r>
          </w:p>
        </w:tc>
        <w:tc>
          <w:tcPr>
            <w:tcW w:type="dxa" w:w="2835"/>
            <w:vAlign w:val="center"/>
          </w:tcPr>
          <w:p>
            <w:r>
              <w:t>默认降1层。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场景</w:t>
            </w:r>
          </w:p>
        </w:tc>
        <w:tc>
          <w:tcPr>
            <w:tcW w:type="dxa" w:w="3969"/>
            <w:vAlign w:val="center"/>
          </w:tcPr>
          <w:p>
            <w:r>
              <w:t>场内符合条件者，含敌人/动景</w:t>
            </w:r>
          </w:p>
        </w:tc>
        <w:tc>
          <w:tcPr>
            <w:tcW w:type="dxa" w:w="2835"/>
            <w:vAlign w:val="center"/>
          </w:tcPr>
          <w:p>
            <w:r>
              <w:t>通常降1层；地形常态可保留但推危机。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>
              <w:t>内功记录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t>内功名</w:t>
            </w:r>
          </w:p>
        </w:tc>
        <w:tc>
          <w:tcPr>
            <w:tcW w:type="dxa" w:w="6236"/>
            <w:vAlign w:val="center"/>
          </w:tcPr>
          <w:p>
            <w:r>
              <w:t>这门内功叫什么，属于入门、行家、真传还是禁传。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占窍</w:t>
            </w:r>
          </w:p>
        </w:tc>
        <w:tc>
          <w:tcPr>
            <w:tcW w:type="dxa" w:w="6236"/>
            <w:vAlign w:val="center"/>
          </w:tcPr>
          <w:p>
            <w:r>
              <w:t>占哪一根、占几格；只用于容量和门槛。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效果</w:t>
            </w:r>
          </w:p>
        </w:tc>
        <w:tc>
          <w:tcPr>
            <w:tcW w:type="dxa" w:w="6236"/>
            <w:vAlign w:val="center"/>
          </w:tcPr>
          <w:p>
            <w:r>
              <w:t>提供气骰、调息、反照、抗性、许可或效阶修正。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限制</w:t>
            </w:r>
          </w:p>
        </w:tc>
        <w:tc>
          <w:tcPr>
            <w:tcW w:type="dxa" w:w="6236"/>
            <w:vAlign w:val="center"/>
          </w:tcPr>
          <w:p>
            <w:r>
              <w:t>限次、成本、前置、势面、是否消耗出手。</w:t>
            </w:r>
          </w:p>
        </w:tc>
      </w:tr>
      <w:tr>
        <w:tc>
          <w:tcPr>
            <w:tcW w:type="dxa" w:w="4929"/>
          </w:tcPr>
          <w:p>
            <w:r>
              <w:t>替换/洗去</w:t>
            </w:r>
          </w:p>
        </w:tc>
        <w:tc>
          <w:tcPr>
            <w:tcW w:type="dxa" w:w="4929"/>
          </w:tcPr>
          <w:p>
            <w:r>
              <w:t>更换内功或洗去内功时如何空出槽位；留痕只给极窄被动。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r>
              <w:t>非战斗落果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正效阶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t>负效阶</w:t>
            </w:r>
          </w:p>
        </w:tc>
      </w:tr>
      <w:tr>
        <w:tc>
          <w:tcPr>
            <w:tcW w:type="dxa" w:w="1701"/>
            <w:vAlign w:val="center"/>
          </w:tcPr>
          <w:p>
            <w:r>
              <w:t>解密</w:t>
            </w:r>
          </w:p>
        </w:tc>
        <w:tc>
          <w:tcPr>
            <w:tcW w:type="dxa" w:w="3402"/>
            <w:vAlign w:val="center"/>
          </w:tcPr>
          <w:p>
            <w:r>
              <w:t>线索、确认、许可</w:t>
            </w:r>
          </w:p>
        </w:tc>
        <w:tc>
          <w:tcPr>
            <w:tcW w:type="dxa" w:w="3402"/>
            <w:vAlign w:val="center"/>
          </w:tcPr>
          <w:p>
            <w:r>
              <w:t>误判、假线索。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危机</w:t>
            </w:r>
          </w:p>
        </w:tc>
        <w:tc>
          <w:tcPr>
            <w:tcW w:type="dxa" w:w="3402"/>
            <w:vAlign w:val="center"/>
          </w:tcPr>
          <w:p>
            <w:r>
              <w:t>危机-1、延缓动景</w:t>
            </w:r>
          </w:p>
        </w:tc>
        <w:tc>
          <w:tcPr>
            <w:tcW w:type="dxa" w:w="3402"/>
            <w:vAlign w:val="center"/>
          </w:tcPr>
          <w:p>
            <w:r>
              <w:t>危机+1、动景推进。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态度</w:t>
            </w:r>
          </w:p>
        </w:tc>
        <w:tc>
          <w:tcPr>
            <w:tcW w:type="dxa" w:w="3402"/>
            <w:vAlign w:val="center"/>
          </w:tcPr>
          <w:p>
            <w:r>
              <w:t>改善、迟疑、配合</w:t>
            </w:r>
          </w:p>
        </w:tc>
        <w:tc>
          <w:tcPr>
            <w:tcW w:type="dxa" w:w="3402"/>
            <w:vAlign w:val="center"/>
          </w:tcPr>
          <w:p>
            <w:r>
              <w:t>恶化、设防、反问。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证据</w:t>
            </w:r>
          </w:p>
        </w:tc>
        <w:tc>
          <w:tcPr>
            <w:tcW w:type="dxa" w:w="3402"/>
            <w:vAlign w:val="center"/>
          </w:tcPr>
          <w:p>
            <w:r>
              <w:t>稳固、转交、公开</w:t>
            </w:r>
          </w:p>
        </w:tc>
        <w:tc>
          <w:tcPr>
            <w:tcW w:type="dxa" w:w="3402"/>
            <w:vAlign w:val="center"/>
          </w:tcPr>
          <w:p>
            <w:r>
              <w:t>污染、暴露、反向前置。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p>
      <w:r>
        <w:rPr>
          <w:rFonts w:ascii="SimSun" w:hAnsi="SimSun" w:eastAsia="宋体"/>
          <w:sz w:val="21"/>
        </w:rPr>
      </w:r>
    </w:p>
    <w:p>
      <w:pPr>
        <w:pStyle w:val="Heading1"/>
      </w:pPr>
      <w:r>
        <w:rPr>
          <w:rFonts w:ascii="SimHei" w:hAnsi="SimHei" w:eastAsia="黑体"/>
          <w:sz w:val="21"/>
        </w:rPr>
        <w:t>附录B. 正文校验清单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>
              <w:t>检查项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t>通过标准</w:t>
            </w:r>
          </w:p>
        </w:tc>
      </w:tr>
      <w:tr>
        <w:tc>
          <w:tcPr>
            <w:tcW w:type="dxa" w:w="2835"/>
            <w:vAlign w:val="center"/>
          </w:tcPr>
          <w:p>
            <w:r>
              <w:t>六根完整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SimSun" w:hAnsi="SimSun" w:eastAsia="宋体"/>
                <w:b w:val="0"/>
                <w:sz w:val="19"/>
              </w:rPr>
              <w:t>所有核心表均包含顶门、心口、目窍、步根、丹田、命门；不新增根门；不写六根“失衡表现”。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阴阳明确</w:t>
            </w:r>
          </w:p>
        </w:tc>
        <w:tc>
          <w:tcPr>
            <w:tcW w:type="dxa" w:w="5669"/>
            <w:vAlign w:val="center"/>
          </w:tcPr>
          <w:p>
            <w:r>
              <w:t>每个正式出手至少阴1阳1；每个招式有阴阳结构。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流程统一</w:t>
            </w:r>
          </w:p>
        </w:tc>
        <w:tc>
          <w:tcPr>
            <w:tcW w:type="dxa" w:w="5669"/>
            <w:vAlign w:val="center"/>
          </w:tcPr>
          <w:p>
            <w:r>
              <w:t>战斗与非战斗均用宣招、截击、配置、成招、应招、落果、更新。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效阶简洁</w:t>
            </w:r>
          </w:p>
        </w:tc>
        <w:tc>
          <w:tcPr>
            <w:tcW w:type="dxa" w:w="5669"/>
            <w:vAlign w:val="center"/>
          </w:tcPr>
          <w:p>
            <w:r>
              <w:t>每阶最多一项数值、一项效果；无除法和复杂嵌套。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响应清晰</w:t>
            </w:r>
          </w:p>
        </w:tc>
        <w:tc>
          <w:tcPr>
            <w:tcW w:type="dxa" w:w="5669"/>
            <w:vAlign w:val="center"/>
          </w:tcPr>
          <w:p>
            <w:r>
              <w:t>反击只由条目写明；截击与应招时点不混。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前置归属</w:t>
            </w:r>
          </w:p>
        </w:tc>
        <w:tc>
          <w:tcPr>
            <w:tcW w:type="dxa" w:w="5669"/>
            <w:vAlign w:val="center"/>
          </w:tcPr>
          <w:p>
            <w:r>
              <w:t>自身、目标、场景必须写清；读后默认降层。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内功干净</w:t>
            </w:r>
          </w:p>
        </w:tc>
        <w:tc>
          <w:tcPr>
            <w:tcW w:type="dxa" w:w="5669"/>
            <w:vAlign w:val="center"/>
          </w:tcPr>
          <w:p>
            <w:r>
              <w:t>占窍不禁用六根；不新增任何内功专属受击栏；受击只按气血、异常状态、势面和前置处理。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旧底座清理</w:t>
            </w:r>
          </w:p>
        </w:tc>
        <w:tc>
          <w:tcPr>
            <w:tcW w:type="dxa" w:w="5669"/>
            <w:vAlign w:val="center"/>
          </w:tcPr>
          <w:p>
            <w:r>
              <w:t>正文不得出现旧三槽、旧反制资源、旧固定攻防入口。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智能体材料清理</w:t>
            </w:r>
          </w:p>
        </w:tc>
        <w:tc>
          <w:tcPr>
            <w:tcW w:type="dxa" w:w="5669"/>
            <w:vAlign w:val="center"/>
          </w:tcPr>
          <w:p>
            <w:r>
              <w:t>正文不收录测试访谈、测试掷骰样本或过程性提示。</w:t>
            </w:r>
          </w:p>
        </w:tc>
      </w:tr>
      <w:tr>
        <w:tc>
          <w:tcPr>
            <w:tcW w:type="dxa" w:w="4929"/>
          </w:tcPr>
          <w:p>
            <w:r>
              <w:rPr>
                <w:rFonts w:ascii="SimSun" w:hAnsi="SimSun" w:eastAsia="宋体"/>
                <w:b w:val="0"/>
                <w:sz w:val="20"/>
              </w:rPr>
              <w:t>六根异常</w:t>
            </w:r>
          </w:p>
        </w:tc>
        <w:tc>
          <w:tcPr>
            <w:tcW w:type="dxa" w:w="4929"/>
          </w:tcPr>
          <w:p>
            <w:r>
              <w:rPr>
                <w:rFonts w:ascii="SimSun" w:hAnsi="SimSun" w:eastAsia="宋体"/>
                <w:b w:val="0"/>
                <w:sz w:val="20"/>
              </w:rPr>
              <w:t>封穴、点穴、震丹田等统一落为六根异常效果；不再另设封穴小状态。</w:t>
            </w:r>
          </w:p>
        </w:tc>
      </w:tr>
      <w:tr>
        <w:tc>
          <w:tcPr>
            <w:tcW w:type="dxa" w:w="4929"/>
          </w:tcPr>
          <w:p>
            <w:r>
              <w:rPr>
                <w:rFonts w:ascii="SimSun" w:hAnsi="SimSun" w:eastAsia="宋体"/>
                <w:b w:val="0"/>
                <w:sz w:val="20"/>
              </w:rPr>
              <w:t>响应定位</w:t>
            </w:r>
          </w:p>
        </w:tc>
        <w:tc>
          <w:tcPr>
            <w:tcW w:type="dxa" w:w="4929"/>
          </w:tcPr>
          <w:p>
            <w:r>
              <w:rPr>
                <w:rFonts w:ascii="SimSun" w:hAnsi="SimSun" w:eastAsia="宋体"/>
                <w:b w:val="0"/>
                <w:sz w:val="19"/>
              </w:rPr>
              <w:t>截击是反制型响应，处理动作能否成立；应招是非反制即时响应，处理落果如何改写。</w:t>
            </w:r>
          </w:p>
        </w:tc>
      </w:tr>
    </w:tbl>
    <w:p>
      <w:r>
        <w:rPr>
          <w:rFonts w:ascii="SimSun" w:hAnsi="SimSun" w:eastAsia="宋体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20"/>
      </w:rPr>
      <w:t>正文稿：阴阳六根底座｜第一步整改｜六根异常与响应定位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sz w:val="20"/>
      </w:rPr>
      <w:t>大梁江湖TRPG｜规则书正文修订版 v0.72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N">
    <w:name w:val="QuoteCN"/>
    <w:rPr>
      <w:rFonts w:ascii="楷体" w:hAnsi="楷体" w:eastAsia="楷体"/>
      <w:i/>
      <w:sz w:val="21"/>
    </w:rPr>
  </w:style>
  <w:style w:type="paragraph" w:customStyle="1" w:styleId="RuleBox">
    <w:name w:val="RuleBox"/>
    <w:rPr>
      <w:rFonts w:ascii="宋体" w:hAnsi="宋体" w:eastAsia="宋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