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48"/>
        </w:rPr>
        <w:t>大梁江湖TRPG</w:t>
      </w:r>
    </w:p>
    <w:p>
      <w:pPr>
        <w:jc w:val="center"/>
      </w:pPr>
      <w:r>
        <w:rPr>
          <w:rFonts w:ascii="SimHei" w:hAnsi="SimHei" w:eastAsia="黑体"/>
          <w:b/>
          <w:sz w:val="36"/>
        </w:rPr>
        <w:t>规则书正文修订版</w:t>
      </w:r>
    </w:p>
    <w:p>
      <w:pPr>
        <w:jc w:val="center"/>
      </w:pPr>
      <w:r>
        <w:rPr>
          <w:rFonts w:ascii="SimSun" w:hAnsi="SimSun" w:eastAsia="宋体"/>
          <w:sz w:val="21"/>
        </w:rPr>
        <w:t>v0.73｜第二步整改：范式化清洗、内容审查与格式审查</w:t>
      </w:r>
    </w:p>
    <w:p>
      <w:r>
        <w:rPr>
          <w:rFonts w:ascii="SimSun" w:hAnsi="SimSun" w:eastAsia="宋体"/>
          <w:sz w:val="21"/>
        </w:rPr>
        <w:t>本稿用途：在v0.72第一步“六根异常与响应整改”基础上，进行第二步正文清洗。凡通用规则描述，均改为范式状态；具体创伤、具体毒性、具体姿态、具体战术效果，不在正文中作为通用规则入口出现，只在招式、装备、药物、法门、动景等条目数据库中落细。</w:t>
      </w:r>
    </w:p>
    <w:p>
      <w:r>
        <w:rPr>
          <w:rFonts w:ascii="SimSun" w:hAnsi="SimSun" w:eastAsia="宋体"/>
          <w:sz w:val="21"/>
        </w:rPr>
        <w:t>本稿固定核心：阴槽、阳槽、气骰、六根、六根异常、势面、正负效阶、起手/承式/绝式、截击/应招、前置三色、战斗与非战斗同构。</w:t>
      </w:r>
    </w:p>
    <w:p>
      <w:r>
        <w:rPr>
          <w:rFonts w:ascii="SimSun" w:hAnsi="SimSun" w:eastAsia="宋体"/>
          <w:sz w:val="21"/>
        </w:rPr>
        <w:t>第二步审查原则：正文写规则范式，数据库写具体条目；正文写状态类别，条目写状态细项；正文写响应时点，条目写响应效果。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目录</w:t>
      </w:r>
    </w:p>
    <w:p>
      <w:r>
        <w:rPr>
          <w:rFonts w:ascii="SimSun" w:hAnsi="SimSun" w:eastAsia="宋体"/>
          <w:sz w:val="21"/>
        </w:rPr>
        <w:t>0. 新手开团页</w:t>
      </w:r>
    </w:p>
    <w:p>
      <w:r>
        <w:rPr>
          <w:rFonts w:ascii="SimSun" w:hAnsi="SimSun" w:eastAsia="宋体"/>
          <w:sz w:val="21"/>
        </w:rPr>
        <w:t>1. 世界根法与核心术语</w:t>
      </w:r>
    </w:p>
    <w:p>
      <w:r>
        <w:rPr>
          <w:rFonts w:ascii="SimSun" w:hAnsi="SimSun" w:eastAsia="宋体"/>
          <w:sz w:val="21"/>
        </w:rPr>
        <w:t>2. 角色创建</w:t>
      </w:r>
    </w:p>
    <w:p>
      <w:r>
        <w:rPr>
          <w:rFonts w:ascii="SimSun" w:hAnsi="SimSun" w:eastAsia="宋体"/>
          <w:sz w:val="21"/>
        </w:rPr>
        <w:t>3. 气海、气骰与阴阳配置</w:t>
      </w:r>
    </w:p>
    <w:p>
      <w:r>
        <w:rPr>
          <w:rFonts w:ascii="SimSun" w:hAnsi="SimSun" w:eastAsia="宋体"/>
          <w:sz w:val="21"/>
        </w:rPr>
        <w:t>4. 正式出手与交锋轮</w:t>
      </w:r>
    </w:p>
    <w:p>
      <w:r>
        <w:rPr>
          <w:rFonts w:ascii="SimSun" w:hAnsi="SimSun" w:eastAsia="宋体"/>
          <w:sz w:val="21"/>
        </w:rPr>
        <w:t>5. 截击、应招与响应边界</w:t>
      </w:r>
    </w:p>
    <w:p>
      <w:r>
        <w:rPr>
          <w:rFonts w:ascii="SimSun" w:hAnsi="SimSun" w:eastAsia="宋体"/>
          <w:sz w:val="21"/>
        </w:rPr>
        <w:t>6. 前置三色、读取消耗与势面</w:t>
      </w:r>
    </w:p>
    <w:p>
      <w:r>
        <w:rPr>
          <w:rFonts w:ascii="SimSun" w:hAnsi="SimSun" w:eastAsia="宋体"/>
          <w:sz w:val="21"/>
        </w:rPr>
        <w:t>7. 正负效阶、异常状态与范式落果</w:t>
      </w:r>
    </w:p>
    <w:p>
      <w:r>
        <w:rPr>
          <w:rFonts w:ascii="SimSun" w:hAnsi="SimSun" w:eastAsia="宋体"/>
          <w:sz w:val="21"/>
        </w:rPr>
        <w:t>8. 内功与占窍</w:t>
      </w:r>
    </w:p>
    <w:p>
      <w:r>
        <w:rPr>
          <w:rFonts w:ascii="SimSun" w:hAnsi="SimSun" w:eastAsia="宋体"/>
          <w:sz w:val="21"/>
        </w:rPr>
        <w:t>9. 非战斗交锋范式</w:t>
      </w:r>
    </w:p>
    <w:p>
      <w:r>
        <w:rPr>
          <w:rFonts w:ascii="SimSun" w:hAnsi="SimSun" w:eastAsia="宋体"/>
          <w:sz w:val="21"/>
        </w:rPr>
        <w:t>10. 武学、招式与条目范式</w:t>
      </w:r>
    </w:p>
    <w:p>
      <w:r>
        <w:rPr>
          <w:rFonts w:ascii="SimSun" w:hAnsi="SimSun" w:eastAsia="宋体"/>
          <w:sz w:val="21"/>
        </w:rPr>
        <w:t>11. 装备、药物、护具与奇物范式</w:t>
      </w:r>
    </w:p>
    <w:p>
      <w:r>
        <w:rPr>
          <w:rFonts w:ascii="SimSun" w:hAnsi="SimSun" w:eastAsia="宋体"/>
          <w:sz w:val="21"/>
        </w:rPr>
        <w:t>12. 地区、势力与武学投放</w:t>
      </w:r>
    </w:p>
    <w:p>
      <w:r>
        <w:rPr>
          <w:rFonts w:ascii="SimSun" w:hAnsi="SimSun" w:eastAsia="宋体"/>
          <w:sz w:val="21"/>
        </w:rPr>
        <w:t>13. 成长、修行与长期团</w:t>
      </w:r>
    </w:p>
    <w:p>
      <w:r>
        <w:rPr>
          <w:rFonts w:ascii="SimSun" w:hAnsi="SimSun" w:eastAsia="宋体"/>
          <w:sz w:val="21"/>
        </w:rPr>
        <w:t>附录A. DM屏与一页速查</w:t>
      </w:r>
    </w:p>
    <w:p>
      <w:r>
        <w:rPr>
          <w:rFonts w:ascii="SimSun" w:hAnsi="SimSun" w:eastAsia="宋体"/>
          <w:sz w:val="21"/>
        </w:rPr>
        <w:t>附录B. 内容审查与格式审查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0. 新手开团页</w:t>
      </w:r>
    </w:p>
    <w:p>
      <w:r>
        <w:rPr>
          <w:rFonts w:ascii="SimSun" w:hAnsi="SimSun" w:eastAsia="宋体"/>
          <w:sz w:val="21"/>
        </w:rPr>
        <w:t>这套规则不先问“有没有打中”，而是先问：角色怎样调动阴阳、六根、气骰、前置与势，把局面做出来。玩家可以试探、铺局、牵制、逼位、辨病、诱供、压场，再用承式或绝式兑现。失败也不是空白，它会留下误判、破口、危机、失位、气血结果、异常状态或反向前置。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0.1 20分钟教学顺序</w:t>
      </w:r>
    </w:p>
    <w:p>
      <w:pPr>
        <w:pStyle w:val="ListBullet"/>
      </w:pPr>
      <w:r>
        <w:rPr>
          <w:rFonts w:ascii="SimSun" w:hAnsi="SimSun" w:eastAsia="宋体"/>
          <w:sz w:val="21"/>
        </w:rPr>
        <w:t>0-3分钟：教阴、阳、势。阴为藏、引、化、守；阳为发、冲、照、破；势是当下局面的气机方向。</w:t>
      </w:r>
    </w:p>
    <w:p>
      <w:pPr>
        <w:pStyle w:val="ListBullet"/>
      </w:pPr>
      <w:r>
        <w:rPr>
          <w:rFonts w:ascii="SimSun" w:hAnsi="SimSun" w:eastAsia="宋体"/>
          <w:sz w:val="21"/>
        </w:rPr>
        <w:t>3-6分钟：教正式出手。只要行动要被规则记录、被后续读取，或改变人物、场景、危机、势面、前置、资源、效阶，就进入正式出手。</w:t>
      </w:r>
    </w:p>
    <w:p>
      <w:pPr>
        <w:pStyle w:val="ListBullet"/>
      </w:pPr>
      <w:r>
        <w:rPr>
          <w:rFonts w:ascii="SimSun" w:hAnsi="SimSun" w:eastAsia="宋体"/>
          <w:sz w:val="21"/>
        </w:rPr>
        <w:t>6-9分钟：教流程口令：宣招、截击、配置阴阳/气骰、成招、应招、落果、更新。</w:t>
      </w:r>
    </w:p>
    <w:p>
      <w:pPr>
        <w:pStyle w:val="ListBullet"/>
      </w:pPr>
      <w:r>
        <w:rPr>
          <w:rFonts w:ascii="SimSun" w:hAnsi="SimSun" w:eastAsia="宋体"/>
          <w:sz w:val="21"/>
        </w:rPr>
        <w:t>9-12分钟：教起手、承式、绝式。起手用于铺局，承式用于读取，绝式用于高风险兑现。</w:t>
      </w:r>
    </w:p>
    <w:p>
      <w:pPr>
        <w:pStyle w:val="ListBullet"/>
      </w:pPr>
      <w:r>
        <w:rPr>
          <w:rFonts w:ascii="SimSun" w:hAnsi="SimSun" w:eastAsia="宋体"/>
          <w:sz w:val="21"/>
        </w:rPr>
        <w:t>12-15分钟：教前置三色。自身前置安全但专属；目标前置可集火；场景前置共享但可被敌我双方读取。</w:t>
      </w:r>
    </w:p>
    <w:p>
      <w:pPr>
        <w:pStyle w:val="ListBullet"/>
      </w:pPr>
      <w:r>
        <w:rPr>
          <w:rFonts w:ascii="SimSun" w:hAnsi="SimSun" w:eastAsia="宋体"/>
          <w:sz w:val="21"/>
        </w:rPr>
        <w:t>15-17分钟：教势弱和势溃。势弱是节奏打散，可重整；势溃是结构崩坏，必须清算。</w:t>
      </w:r>
    </w:p>
    <w:p>
      <w:pPr>
        <w:pStyle w:val="ListBullet"/>
      </w:pPr>
      <w:r>
        <w:rPr>
          <w:rFonts w:ascii="SimSun" w:hAnsi="SimSun" w:eastAsia="宋体"/>
          <w:sz w:val="21"/>
        </w:rPr>
        <w:t>17-19分钟：教内功占窍。占窍只说明内功安放在哪个六根槽位，不锁六根，不附带额外受击规则。</w:t>
      </w:r>
    </w:p>
    <w:p>
      <w:pPr>
        <w:pStyle w:val="ListBullet"/>
      </w:pPr>
      <w:r>
        <w:rPr>
          <w:rFonts w:ascii="SimSun" w:hAnsi="SimSun" w:eastAsia="宋体"/>
          <w:sz w:val="21"/>
        </w:rPr>
        <w:t>19-20分钟：说明非战斗同构。问诊、潜入、查账、谈判都能用交锋轮。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0.2 第一场只给玩家的内容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内容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第一场只给这些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六根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两个强根、一个短根，其余普通。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内功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一门占窍内功，写清占哪一根、提供什么气骰、许可或调息接口。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招式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一个起手、一个承式、一个截击或应招、一个绝式。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记录栏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气海、息库、临气、当前势面、前置、气血与异常状态。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DM提示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每轮必须口头提示截击窗口、配置窗口、应招窗口和落果窗口。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1. 世界根法与核心术语</w:t>
      </w:r>
    </w:p>
    <w:p>
      <w:pPr>
        <w:pStyle w:val="QuoteCN"/>
      </w:pPr>
      <w:r>
        <w:rPr>
          <w:rFonts w:ascii="KaiTi" w:hAnsi="KaiTi" w:eastAsia="KaiTi"/>
          <w:sz w:val="21"/>
        </w:rPr>
        <w:t>大梁人说武，不先问刀剑长短，也不先问门派高低。先问一人六根是否稳，阴阳是否和，气机能否成势。根不稳，则招越强，祸越近。</w:t>
      </w:r>
    </w:p>
    <w:p>
      <w:r>
        <w:rPr>
          <w:rFonts w:ascii="SimSun" w:hAnsi="SimSun" w:eastAsia="宋体"/>
          <w:sz w:val="21"/>
        </w:rPr>
        <w:t>大梁天下的武学根基为：天地有阴阳，人身有六根。武者以六根承接阴阳，以气骰发动出手，以阴槽、阳槽分配行动，以势面记录交锋余势，以效阶兑现招式结果。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层级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一句话定义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规则接口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天地阴阳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世界运行的两种方向：阴为藏、引、化、守；阳为发、冲、照、破。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阴槽、阳槽；招式阴阳结构；合劲；结构偏反后果。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人身六根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武者承接阴阳的六处根门：顶门、心口、目窍、步根、丹田、命门。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角色属性、学习门槛、内功槽位、六根异常效果。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气骰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内力的规则化表现，不另设庞杂真气条。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气海、息库、临气、调息、反照、透支。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势面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交锋后留下的气机方向。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阴盛、阳盛、合势、圆融、势弱、势溃。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异常状态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招式、动景或阴阳结构不合后落到角色身上的规则后果。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身体类、行动类、感知类、气机类、意志类、场面类、势面类。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1.1 阴阳不是善恶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阴阳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世界含义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范式表现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结构偏反后果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藏、引、避、听、化、反。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隐藏、识破、牵引、护持、医理、机关、身法、反照等范式。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阴过而阳不足：行动能藏能引，但落果不足，常转为行动受阻、前置反向、效果降阶或势面恶化。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发、冲、照、断、攻、破。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强攻、威慑、破阵、军令、震慑、爆发等范式。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阳过而阴不足：行动能发能冲，但收束不足，常转为破口外露、资源损耗、目标获得响应入口或势面恶化。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1.2 六根正名</w:t>
      </w:r>
    </w:p>
    <w:p>
      <w:r>
        <w:rPr>
          <w:rFonts w:ascii="SimSun" w:hAnsi="SimSun" w:eastAsia="宋体"/>
          <w:sz w:val="21"/>
        </w:rPr>
        <w:t>六根既是世界观称谓，也是角色属性。六根固定为顶门、心口、目窍、步根、丹田、命门，不得增删。不同门派、性别体式、中性体式可以有不同经脉叙述，但规则功能保持一致。六根不设置独立的失控表现轨道；当招式、动景、封穴类效果或阴阳偏反影响某一根时，统一写成“六根异常效果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六根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根门定位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规则接口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六根异常范式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顶门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阴阳转换、周天上关、统摄六根。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阴阳转换、调息上限、反照稳定、法门悟性、抗干扰。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转换受阻：限制阴阳转化、反照、清神、悟谱等高阶接口。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心口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阳根，主胆魄、爆发、正面压迫。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阳槽、威慑、强攻、破阵、阳势招式。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阳发受阻：限制阳槽扩张、强攻压场、阳势承式或阳盛读势。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目窍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阴察，主识破、辨伪、洞见破口。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阴槽、侦察、反制、暗器、机关、识破。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阴察受阻：限制识破、侦察、辨伪、锁定、读取新前置。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阴动，主进退、身法、距离、高低。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闪避、移动、先后、身法招、截击位置。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进退受阻：限制移动、抢位、截击位置、轻功和距离变化。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丹田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气海，主藏气、内功、调息、养元。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气骰、内功槽、调息、气海干结、持续作战。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气海回转受阻：限制调息、回息、养元、持续运功、透支回收。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命门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生死关，主先后、生机、危机直觉。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先后、截击判断、濒危、抗代价、守命。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护命判断受阻：限制先后、脱离、护人、危急处理与重后果抵抗。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1.3 正文硬规则</w:t>
      </w:r>
    </w:p>
    <w:p>
      <w:pPr>
        <w:pStyle w:val="ListBullet"/>
      </w:pPr>
      <w:r>
        <w:rPr>
          <w:rFonts w:ascii="SimSun" w:hAnsi="SimSun" w:eastAsia="宋体"/>
          <w:sz w:val="21"/>
        </w:rPr>
        <w:t>正式出手必须同时体现阴与阳，至少投入阴1、阳1。</w:t>
      </w:r>
    </w:p>
    <w:p>
      <w:pPr>
        <w:pStyle w:val="ListBullet"/>
      </w:pPr>
      <w:r>
        <w:rPr>
          <w:rFonts w:ascii="SimSun" w:hAnsi="SimSun" w:eastAsia="宋体"/>
          <w:sz w:val="21"/>
        </w:rPr>
        <w:t>阴值、阳值不单独写成效阶清单；它们通过数值项、触发条件和招式前置发挥作用。</w:t>
      </w:r>
    </w:p>
    <w:p>
      <w:pPr>
        <w:pStyle w:val="ListBullet"/>
      </w:pPr>
      <w:r>
        <w:rPr>
          <w:rFonts w:ascii="SimSun" w:hAnsi="SimSun" w:eastAsia="宋体"/>
          <w:sz w:val="21"/>
        </w:rPr>
        <w:t>合劲=阴值+阳值。需要优势、劣势或固定修正时，按条目写明，不使用除法。</w:t>
      </w:r>
    </w:p>
    <w:p>
      <w:pPr>
        <w:pStyle w:val="ListBullet"/>
      </w:pPr>
      <w:r>
        <w:rPr>
          <w:rFonts w:ascii="SimSun" w:hAnsi="SimSun" w:eastAsia="宋体"/>
          <w:sz w:val="21"/>
        </w:rPr>
        <w:t>每个效阶最多一项数值、一项效果；更多收益应拆成连招、提高成本或改为绝式。</w:t>
      </w:r>
    </w:p>
    <w:p>
      <w:pPr>
        <w:pStyle w:val="ListBullet"/>
      </w:pPr>
      <w:r>
        <w:rPr>
          <w:rFonts w:ascii="SimSun" w:hAnsi="SimSun" w:eastAsia="宋体"/>
          <w:sz w:val="21"/>
        </w:rPr>
        <w:t>响应效果由截击、应招或专门条目决定，不存在通用防守成功自动反击。</w:t>
      </w:r>
    </w:p>
    <w:p>
      <w:pPr>
        <w:pStyle w:val="ListBullet"/>
      </w:pPr>
      <w:r>
        <w:rPr>
          <w:rFonts w:ascii="SimSun" w:hAnsi="SimSun" w:eastAsia="宋体"/>
          <w:sz w:val="21"/>
        </w:rPr>
        <w:t>正文使用范式状态，具体状态细项只在条目数据库中出现。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2. 角色创建</w:t>
      </w:r>
    </w:p>
    <w:p>
      <w:r>
        <w:rPr>
          <w:rFonts w:ascii="SimSun" w:hAnsi="SimSun" w:eastAsia="宋体"/>
          <w:sz w:val="21"/>
        </w:rPr>
        <w:t>角色创建的目标，是让玩家在十分钟内得到一个能上桌的人：他有两三处强根，几项熟练，一门入门内功，一组出身带来的江湖位置。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2.1 六根值与根骰</w:t>
      </w:r>
    </w:p>
    <w:p>
      <w:r>
        <w:rPr>
          <w:rFonts w:ascii="SimSun" w:hAnsi="SimSun" w:eastAsia="宋体"/>
          <w:sz w:val="21"/>
        </w:rPr>
        <w:t>开卡使用标准数组：10、9、8、7、6、6，分配给顶门、心口、目窍、步根、丹田、命门。选择两个主根，主根必须至少为8。主根不产生额外资源，只表示角色长期训练方向，影响学习门槛、部分内功与成长叙事。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六根值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根骰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4-5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d4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薄弱或未成根。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6-7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d6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普通江湖人水准。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8-9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d8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可靠强项。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10-11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d10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一方行家。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d12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宗师或化境边缘。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2.2 熟练项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类别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熟练项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武器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拳法、掌法、擒拿、刀术、剑术、枪术、棍术、重兵、软兵、弓弩、暗器、盾牌、杂器。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技艺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轻功、水性、骑乘、生存、侦察、机关、伪术、医理、风水、历史、鉴定、黑话、礼法、账房、谈判、威慑。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内家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行气、运劲、护体、养元。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2.3 开卡步骤</w:t>
      </w:r>
    </w:p>
    <w:p>
      <w:pPr>
        <w:pStyle w:val="ListNumber"/>
      </w:pPr>
      <w:r>
        <w:rPr>
          <w:rFonts w:ascii="SimSun" w:hAnsi="SimSun" w:eastAsia="宋体"/>
          <w:sz w:val="21"/>
        </w:rPr>
        <w:t>分配六根值，选择两个主根。</w:t>
      </w:r>
    </w:p>
    <w:p>
      <w:pPr>
        <w:pStyle w:val="ListNumber"/>
      </w:pPr>
      <w:r>
        <w:rPr>
          <w:rFonts w:ascii="SimSun" w:hAnsi="SimSun" w:eastAsia="宋体"/>
          <w:sz w:val="21"/>
        </w:rPr>
        <w:t>选择一个出身背景包，获得本命武器、技艺与内家入门。</w:t>
      </w:r>
    </w:p>
    <w:p>
      <w:pPr>
        <w:pStyle w:val="ListNumber"/>
      </w:pPr>
      <w:r>
        <w:rPr>
          <w:rFonts w:ascii="SimSun" w:hAnsi="SimSun" w:eastAsia="宋体"/>
          <w:sz w:val="21"/>
        </w:rPr>
        <w:t>选择两个兴趣项，各+2；选择一个已达到6以上的专精项，再+2。开卡最高通常不超过10。</w:t>
      </w:r>
    </w:p>
    <w:p>
      <w:pPr>
        <w:pStyle w:val="ListNumber"/>
      </w:pPr>
      <w:r>
        <w:rPr>
          <w:rFonts w:ascii="SimSun" w:hAnsi="SimSun" w:eastAsia="宋体"/>
          <w:sz w:val="21"/>
        </w:rPr>
        <w:t>选择一门入门内功。默认可用“小周天吐纳”：占丹田1，提供基础气海重整与调息许可。</w:t>
      </w:r>
    </w:p>
    <w:p>
      <w:pPr>
        <w:pStyle w:val="ListNumber"/>
      </w:pPr>
      <w:r>
        <w:rPr>
          <w:rFonts w:ascii="SimSun" w:hAnsi="SimSun" w:eastAsia="宋体"/>
          <w:sz w:val="21"/>
        </w:rPr>
        <w:t>记录一条人情债、一个地区渠道、一个短板根门，方便DM投放前置和异常后果。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2.4 出身背景包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背景包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本命武器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技艺熟练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技艺入门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内家入门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推荐主根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镖局趟子手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枪术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生存、侦察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礼法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护体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心口/丹田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衙门捕快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刀术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侦察、礼法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机关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运劲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目窍/命门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边关军卒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枪术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威慑、生存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侦察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护体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心口/命门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山林猎户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弓弩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生存、侦察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水性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护体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目窍/丹田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江湖刀客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刀术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轻功、威慑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黑话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运劲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步根/心口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剑门弟子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剑术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礼法、历史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侦察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行气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步根/顶门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游方郎中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杂器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医理、鉴定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礼法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养元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丹田/目窍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盗门巧手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暗器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轻功、机关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黑话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行气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步根/目窍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道观弟子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掌法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风水、礼法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历史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行气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顶门/丹田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3. 气海、气骰与阴阳配置</w:t>
      </w:r>
    </w:p>
    <w:p>
      <w:r>
        <w:rPr>
          <w:rFonts w:ascii="SimSun" w:hAnsi="SimSun" w:eastAsia="宋体"/>
          <w:sz w:val="21"/>
        </w:rPr>
        <w:t>本规则不另设复杂真气条。内力以气骰表示，最低为d4。气骰可用于战斗、调查、潜入、问诊、谈判、追逐和仪式，只要行动进入结构化规则，就使用同一套气海逻辑。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3.1 气海、息库、临气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资源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定义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上桌处理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气海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角色当前可调动的已显骰。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交锋开始时，根据六根、内功、装备和场景许可重整。气海骰放在玩家面前。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息库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已经投入行动、尚未调回的骰子。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正式出手、截击、应招、调息失败后的消耗骰进入息库。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临气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一次性临时气机。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临气用时才掷；使用后消散或进入息库，按来源条目处理。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气性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骰子被投入阴槽或阳槽后形成的行动方向。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同一枚骰子一次行动只能归入一个槽。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3.2 气海重整</w:t>
      </w:r>
    </w:p>
    <w:p>
      <w:r>
        <w:rPr>
          <w:rFonts w:ascii="SimSun" w:hAnsi="SimSun" w:eastAsia="宋体"/>
          <w:sz w:val="21"/>
        </w:rPr>
        <w:t>默认开场时，每名角色从六根中各取1枚根骰，掷出后放入气海。内功、装备、药物、场景许可可额外提供气骰或临气。若角色受到身体类、行动类、感知类、气机类、意志类、场面类或六根异常影响，按状态条目处理气骰、阴阳投入或行动限制。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3.3 正式出手的最低配置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配置项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阴槽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至少投入1点阴。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阳槽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至少投入1点阳。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按条目、内功、装备或场景许可投入。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成本说明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必须写清消耗出手、气骰、前置、势面、武器、工具或场景许可。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3.4 合劲与成招门槛</w:t>
      </w:r>
    </w:p>
    <w:p>
      <w:r>
        <w:rPr>
          <w:rFonts w:ascii="SimSun" w:hAnsi="SimSun" w:eastAsia="宋体"/>
          <w:sz w:val="21"/>
        </w:rPr>
        <w:t>合劲=阴值+阳值。合劲不是命中值，而是动作结构是否足以形成规则结果的基础。招式条目可要求合本式、顺式、偏反式，分别说明阴阳结构如何支持正负效阶。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3.5 调息、反照与强行透支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动作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世界含义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规则要求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可被针对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调息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收回外散气机，重新接回丹田。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消耗出手；可把息库骰子回到气海并重掷，或清除条目允许处理的一类异常状态。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可被截击、逼断、打断节奏。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反照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在气机将尽时保住最低清明。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每场景默认1次；保底获得阴1阳1的d4临气，完成后按条目处理。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可被针对，但不是普通回血。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强行透支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以未来之气补当前之招。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获得短期临气或保留关键前置；结算后按条目记录资源损耗、势面恶化、气机类异常、异常状态或六根异常。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高度可被截击或反制，常触发势溃线。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4. 正式出手与交锋轮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4.1 行动三分法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类型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说明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是否进入规则记录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自由叙事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没有风险、没有分歧，或不需要被后续读取的描写。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不掷骰，不建立前置。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便行动作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简单取物、说一句话、移动少许、常识观察等。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通常不掷骰；DM可要求消耗小成本。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正式出手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要改变局面、建立前置、改变危机、治疗、伤害、响应、读势或被后续读取。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必须走交锋流程，至少阴1阳1。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4.2 交锋流程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步骤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宣招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声明目标、方法、使用条目、成本、意图与希望产生的前置或落果。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截击窗口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其他角色、敌人或动景可在动作成形前反制、改向、降阶或关闭前置。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配置阴阳/气骰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行动方投入阴槽、阳槽和相关气骰，说明使用六根、熟练、武器、法门或内功。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成招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根据合劲、条目合本式、前置和门槛确定正负效阶。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应招窗口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目标或护人者在落果前抵消、降低、转移、护人、脱离或按条目反击。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落果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兑现正负效阶。负效阶也要推动局势，不能只写无事发生。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更新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更新势面、前置层数、资源去向、气血、异常状态与危机。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4.3 交锋轮与出手额度</w:t>
      </w:r>
    </w:p>
    <w:p>
      <w:r>
        <w:rPr>
          <w:rFonts w:ascii="SimSun" w:hAnsi="SimSun" w:eastAsia="宋体"/>
          <w:sz w:val="21"/>
        </w:rPr>
        <w:t>交锋轮是同一紧张场面中的一组正式出手。战斗、追逐、审讯、问诊、潜入都可以进入交锋轮。每个角色在一轮中通常有一次主要出手，并可按条目、内功、装备或动景获得截击、应招或便行窗口。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5. 截击、应招与响应边界</w:t>
      </w:r>
    </w:p>
    <w:p>
      <w:r>
        <w:rPr>
          <w:rFonts w:ascii="SimSun" w:hAnsi="SimSun" w:eastAsia="宋体"/>
          <w:sz w:val="21"/>
        </w:rPr>
        <w:t>响应是本规则的武侠味核心：高手不是等对手动作全部做完才行动，而是在宣招、成招、落果之间寻找窗口。第二步正文固定区分两类响应：截击处理“动作能不能成立”；应招处理“结果如何被改写”。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 w:val="true"/>
        </w:trP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响应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桌面类比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发生时点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能做什么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不能默认做什么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截击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反制型响应，像“康”。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宣招之后、配置或成招之前。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取消、改向、降阶、关闭前置、迫使改目标、阻断动作成形。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不能默认造成反击伤害；反击必须由截击条目明写。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应招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非反制即时响应，像除“康”以外的instant。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成招之后、落果之前。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护人、转移、降阶、抵消、脱离、反弹、改写落果类型。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不能默认取消已经成招的动作；不能无条目反击。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5.1 截击失败与部分成功</w:t>
      </w:r>
    </w:p>
    <w:p>
      <w:pPr>
        <w:pStyle w:val="ListBullet"/>
      </w:pPr>
      <w:r>
        <w:rPr>
          <w:rFonts w:ascii="SimSun" w:hAnsi="SimSun" w:eastAsia="宋体"/>
          <w:sz w:val="21"/>
        </w:rPr>
        <w:t>截击用于处理动作成形。截击成功可以取消、改向、降阶或关闭前置；截击失败时，原动作通常继续进入配置或成招。</w:t>
      </w:r>
    </w:p>
    <w:p>
      <w:pPr>
        <w:pStyle w:val="ListBullet"/>
      </w:pPr>
      <w:r>
        <w:rPr>
          <w:rFonts w:ascii="SimSun" w:hAnsi="SimSun" w:eastAsia="宋体"/>
          <w:sz w:val="21"/>
        </w:rPr>
        <w:t>截击部分成功可以降低对方正效阶、关闭一项前置、改变对象或迫使对方转入偏反式。</w:t>
      </w:r>
    </w:p>
    <w:p>
      <w:pPr>
        <w:pStyle w:val="ListBullet"/>
      </w:pPr>
      <w:r>
        <w:rPr>
          <w:rFonts w:ascii="SimSun" w:hAnsi="SimSun" w:eastAsia="宋体"/>
          <w:sz w:val="21"/>
        </w:rPr>
        <w:t>截击失败至少要有一项代价：资源损耗、位置恶化、势面恶化、暴露破口、给对方配置优势、关闭自身前置，或让对方动作获得更完整的阴阳结构。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5.2 应招反击</w:t>
      </w:r>
    </w:p>
    <w:p>
      <w:r>
        <w:rPr>
          <w:rFonts w:ascii="SimSun" w:hAnsi="SimSun" w:eastAsia="宋体"/>
          <w:sz w:val="21"/>
        </w:rPr>
        <w:t>应招是非反制即时响应。应招可以降低、抵消、转移、护人、脱离、反弹、改写对象或改变落果类型，但通常不能取消已经成招的动作。反击不是通用应招结果，只有应招条目明确写有反击，并满足效阶、成本、距离、武器、前置条件时，才可在应招中反击。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5.3 多人响应</w:t>
      </w:r>
    </w:p>
    <w:p>
      <w:r>
        <w:rPr>
          <w:rFonts w:ascii="SimSun" w:hAnsi="SimSun" w:eastAsia="宋体"/>
          <w:sz w:val="21"/>
        </w:rPr>
        <w:t>同一窗口内多人响应时，由DM按“谁能触发、谁先宣告、谁更贴近目标、谁有前置”排序。默认每名角色每轮只有一次完整响应机会；多人合应可以使用场景前置或合势条目，但不得无限堆叠。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6. 前置三色、读取消耗与势面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6.1 前置三色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前置归属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定义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可被谁读取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默认风险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自身前置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只附着在建立者身上。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建立者；可经正式出手转交。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安全但共享差。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目标前置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附着在目标身上。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任何能接触或锁定目标的人。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容易被敌我双方争抢或清除。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场景前置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附着在场景、证据、地形、动景或局势上。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所有能接触该场景者。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最容易被多人读取，也最容易被动景反向利用。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6.2 读取消耗</w:t>
      </w:r>
    </w:p>
    <w:p>
      <w:pPr>
        <w:pStyle w:val="ListBullet"/>
      </w:pPr>
      <w:r>
        <w:rPr>
          <w:rFonts w:ascii="SimSun" w:hAnsi="SimSun" w:eastAsia="宋体"/>
          <w:sz w:val="21"/>
        </w:rPr>
        <w:t>读取前置时必须说明读取哪一项、归属在哪里、用来推动哪一个条目。</w:t>
      </w:r>
    </w:p>
    <w:p>
      <w:pPr>
        <w:pStyle w:val="ListBullet"/>
      </w:pPr>
      <w:r>
        <w:rPr>
          <w:rFonts w:ascii="SimSun" w:hAnsi="SimSun" w:eastAsia="宋体"/>
          <w:sz w:val="21"/>
        </w:rPr>
        <w:t>前置被读取后默认降层或移除，除非条目写明可保留。</w:t>
      </w:r>
    </w:p>
    <w:p>
      <w:pPr>
        <w:pStyle w:val="ListBullet"/>
      </w:pPr>
      <w:r>
        <w:rPr>
          <w:rFonts w:ascii="SimSun" w:hAnsi="SimSun" w:eastAsia="宋体"/>
          <w:sz w:val="21"/>
        </w:rPr>
        <w:t>同一前置一轮内被多次读取，第二次起必须付出额外成本，或由DM要求转为场景风险。</w:t>
      </w:r>
    </w:p>
    <w:p>
      <w:pPr>
        <w:pStyle w:val="ListBullet"/>
      </w:pPr>
      <w:r>
        <w:rPr>
          <w:rFonts w:ascii="SimSun" w:hAnsi="SimSun" w:eastAsia="宋体"/>
          <w:sz w:val="21"/>
        </w:rPr>
        <w:t>自身前置默认不能被队友读取，除非建立者用正式出手转交。</w:t>
      </w:r>
    </w:p>
    <w:p>
      <w:pPr>
        <w:pStyle w:val="Heading2"/>
        <w:pageBreakBefore/>
      </w:pPr>
      <w:r>
        <w:rPr>
          <w:rFonts w:ascii="SimHei" w:hAnsi="SimHei" w:eastAsia="SimHei"/>
          <w:b/>
          <w:sz w:val="26"/>
        </w:rPr>
        <w:t>6.3 势面统一表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势面</w:t>
            </w:r>
          </w:p>
        </w:tc>
        <w:tc>
          <w:tcPr>
            <w:tcW w:type="dxa" w:w="209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定义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常见触发范式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桌面效果范式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阴盛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藏、牵、诱、化、暗线有利。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阴类前置连续成立；隐蔽、识破、护持类结构占优。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阴类起手、应招、解密、危机延缓更顺；阳招强冲时负效阶风险增加。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阳盛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冲、压、破、威慑有利。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阳类压制连续成立；强攻、军令、破局类结构占优。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阳类强攻、震慑、破局更顺；过阳容易露破口。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合势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多人前置或阴阳结构接上。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队友前置连读、起手承式衔接、阴阳接近。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适合承式、调息、普通绝式前置；被截击破坏可转势弱。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圆融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高稳定、高整合的化境时点。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多重前置、神功、关键场景、高阶调息。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允许神功或绝阶结果，但出现频率必须低。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势弱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节奏被打散，但结构未崩。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多次响应互相降阶、前置被清空、正效阶不足以维持节奏、主动撤势。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适合调息、换位、撤退、谈判、重建起手；通常限制最高正效阶。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势溃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行动结构崩坏，必须立即清算。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绝式严重负效阶、动景危机满、关键前置被反向读取、主动透支失败。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立即清算：前置清空、位置崩坏、危机爆发、气血结果、异常状态、被反制或行动中止；清算后落回可继续游玩的势面。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6.4 主动撤势</w:t>
      </w:r>
    </w:p>
    <w:p>
      <w:r>
        <w:rPr>
          <w:rFonts w:ascii="SimSun" w:hAnsi="SimSun" w:eastAsia="宋体"/>
          <w:sz w:val="21"/>
        </w:rPr>
        <w:t>玩家可以主动撤势，把高张力局面退到势弱，以避免继续滚向势溃。主动撤势若要清除前置、降低危机或关闭敌方绝式条件，算正式出手，仍需阴1阳1。主动撤势不是白嫖，它通常牺牲进攻节奏、清空有利前置或放弃一部分落果。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7. 正负效阶、异常状态与范式落果</w:t>
      </w:r>
    </w:p>
    <w:p>
      <w:r>
        <w:rPr>
          <w:rFonts w:ascii="SimSun" w:hAnsi="SimSun" w:eastAsia="宋体"/>
          <w:sz w:val="21"/>
        </w:rPr>
        <w:t>效阶是一次行动实际落到桌面的结果。正效阶表示动作顺着自身阴阳结构展开；负效阶表示动作被偏反式带向反面。负效阶不是“什么都没发生”，而是资源损耗、势面恶化、危机推进、误位、自损、气血结果、异常状态、六根异常或反向前置。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7.1 每阶最多两项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3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效阶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可写结果范式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不得写成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正一阶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基础数值、轻度状态、轻度进展、小位移、打开小前置。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不得同时写高数值、强状态、改势。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正二阶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明显数值、状态层级、位置改变、降危机、打开承式。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不得无前置直接写成绝式结果。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正三阶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强状态、六根异常、改势、强场景推进、绝式前置。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不得让基础招常态触发。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负一阶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关闭一项附加、数值上限降低、资源损耗或轻破口。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不得只写“失败”。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负二阶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自身异常、势弱、危机推进、被迫移位、给对方响应优势。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不得让行动方无代价继续高收益。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负三阶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势溃、自损、严重破口、六根异常、危机爆发、气血结果或异常状态。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不得频繁放在普通招式。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允许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范式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一项数值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气血数值、距离档、危机值、解密值、护持值、状态层级等，只取一项。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一项效果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生成前置、改势、施加异常状态、稳固证据、打开承式等，只取一项。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限制项可另写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距离、限次、读取前置、对象类型、是否消耗出手、是否需要场景许可。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7.2 常见落果类别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类别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正效阶范式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负效阶范式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气血结果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造成气血数值变化、持续性伤势或治疗压力。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降低数值上限、产生自损、给对方护持窗口。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异常状态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让目标获得一类异常状态或状态层级。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自身获得异常，或异常反向落到同伴、证据、场景。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六根异常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限制目标某一根或两根的规则接口。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自身根门受限，或关键根门被动景反向压制。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势面变化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改为阴盛、阳盛、合势，或打开圆融条件。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转势弱；严重时势溃。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资源变化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回息、生成临气、保留气骰、迫使对方耗气。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耗气、气机类异常、临气消散、调息受阻。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情景推进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线索、态度、证据、危机变化。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误判、态度恶化、证据污染、危机推进。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7.3 异常状态范式</w:t>
      </w:r>
    </w:p>
    <w:p>
      <w:r>
        <w:rPr>
          <w:rFonts w:ascii="SimSun" w:hAnsi="SimSun" w:eastAsia="宋体"/>
          <w:sz w:val="21"/>
        </w:rPr>
        <w:t>异常状态不是零散小惩罚，而是不符合阴阳结构、招式偏反、外力压制、药物法门或动景推进以后落到角色身上的规则结果。正文只写异常类别；具体状态名称、层级、解除方式和持续时间，在条目数据库中写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异常类别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说明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规则接口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身体类异常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身体承受持续压力。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气血、治疗门槛、持续伤势、重伤标记。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行动类异常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身位、速度、姿态或出手节奏受阻。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移动、脱离、截击位置、行动成本、效阶上限。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感知类异常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观察、识破、锁定、辨伪或读取前置受阻。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读取新前置、锁定对象、机关/伪术互动、证据判断。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气机类异常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气海、调息、临气、阴阳投入或透支回收受阻。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耗气、临气、气海干结、调息门槛。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意志类异常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胆魄、清明、威慑、诱导与抗扰受阻。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威慑、谈判、反照、清神、抗幻、守心。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场面类异常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环境、动景或证据状态恶化。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危机推进、证据污染、场景前置反向、路线关闭。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7.4 六根异常效果表</w:t>
      </w:r>
    </w:p>
    <w:p>
      <w:r>
        <w:rPr>
          <w:rFonts w:ascii="SimSun" w:hAnsi="SimSun" w:eastAsia="宋体"/>
          <w:sz w:val="21"/>
        </w:rPr>
        <w:t>封穴类效果不再作为低层小状态存在，统一升层为六根异常。凡写到闭窍、压脉、截气、扰神、逼命等叙事，均应换算为某一根或两根的接口受限。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47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六根异常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影响范围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范式效果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顶门异常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阴阳转换、清神、反照、悟谱、抗扰。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限制转换与清明接口；高阶法门、反照、悟谱和抗扰条目按效阶或成本受限。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心口异常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阳发、胆魄、威慑、强攻、破阵。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限制阳槽扩张与正面压迫接口；强攻、压场、破阵类条目按效阶或成本受限。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目窍异常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阴察、识破、辨伪、锁定、暗器、机关。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限制读取、锁定、辨伪与精细操作接口；相关条目按效阶或对象受限。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进退、闪避、轻功、距离、高低、截击位置。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限制移动、抢位、脱离、截击位置和距离变化接口。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丹田异常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气海、调息、养元、持续运功、透支回收。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限制调息、回息、养元、持续运功和透支回收接口。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命门异常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先后、护命、脱离、危急直觉、濒危处理。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限制先后判断、护人、脱离、危急处理与重后果抵抗接口。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7.5 招式可施加效果</w:t>
      </w:r>
    </w:p>
    <w:p>
      <w:r>
        <w:rPr>
          <w:rFonts w:ascii="SimSun" w:hAnsi="SimSun" w:eastAsia="宋体"/>
          <w:sz w:val="21"/>
        </w:rPr>
        <w:t>招式能力对对手施加效果时，应先选择效果类别，再在条目数据库中写具体细项。普通招式不必写成具体创伤；它可以施加异常状态、六根异常、位置变化、前置变化、势面变化、资源变化或响应限制。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效果类别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可施加内容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写法要求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气血结果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气血数值、持续压力、治疗压力。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写清数值或持续时间；不要无代价附加强控制。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异常状态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身体类、行动类、感知类、气机类、意志类、场面类。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说明影响行动、气骰、前置、距离、效阶、危机或证据中的哪一项。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六根异常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顶门、心口、目窍、步根、丹田、命门中的一根或两根。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写清受影响根门、持续到何时、如何解除。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前置变化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建立、读取、清除、转交、反向读取前置。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写清前置归属：自身、目标、场景。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势面变化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转阴盛、阳盛、合势、势弱、势溃或打开圆融条件。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写清达到几阶才改势，落果后生效。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资源变化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耗气、临气、回息、气机类异常、调息受限。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写清骰子去向，避免反复回收造成无限循环。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响应限制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禁止截击、禁止应招、降低响应上限、迫使改目标。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写明是影响截击窗口、应招窗口，还是下一次响应。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8. 内功与占窍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8.1 占窍定义</w:t>
      </w:r>
    </w:p>
    <w:p>
      <w:r>
        <w:rPr>
          <w:rFonts w:ascii="SimSun" w:hAnsi="SimSun" w:eastAsia="宋体"/>
          <w:sz w:val="21"/>
        </w:rPr>
        <w:t>内功占窍，是指一门内功安放在哪一个六根槽位。占窍只用于控制内功容量、学习门槛与构筑取舍。它不表示该根被封住，不产生额外额外受击风险，不设置额外受击链条，不设置内功专属受击栏。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8.2 占窍只管容量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规则点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正文口径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占窍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内功占用某一六根槽位，用于控制内功数量、学习门槛和构筑取舍。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不禁用六根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被占之窍仍可出招、应招、问诊、观察、行法、调息。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只管容量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占窍只管容量，不改变敌人的攻击入口，不单独记录其他受击栏位。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受击处理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敌人攻击角色时，按招式落果处理为气血结果、异常状态、六根异常、势面变化、前置变化或危机推进。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记录要求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内功栏只记录内功名、占窍、效果、限制、调息方式；气血、异常状态、六根异常写入角色状态栏。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8.3 受击与异常状态</w:t>
      </w:r>
    </w:p>
    <w:p>
      <w:pPr>
        <w:pStyle w:val="ListBullet"/>
      </w:pPr>
      <w:r>
        <w:rPr>
          <w:rFonts w:ascii="SimSun" w:hAnsi="SimSun" w:eastAsia="宋体"/>
          <w:sz w:val="21"/>
        </w:rPr>
        <w:t>内功相关描述只作为招式叙事与条目许可。若叙事针对某根、某脉、某气口，规则落点必须回到既有结果：气血结果、异常状态、六根异常、气机类异常、势面变化或前置变化。不得在这些结果之外再新设中间记录。</w:t>
      </w:r>
    </w:p>
    <w:p>
      <w:pPr>
        <w:pStyle w:val="ListBullet"/>
      </w:pPr>
      <w:r>
        <w:rPr>
          <w:rFonts w:ascii="SimSun" w:hAnsi="SimSun" w:eastAsia="宋体"/>
          <w:sz w:val="21"/>
        </w:rPr>
        <w:t>强行透支以后，直接按条目兑现气机类异常、资源变化、势面变化、身体类或行动类异常等结果。</w:t>
      </w:r>
    </w:p>
    <w:p>
      <w:pPr>
        <w:pStyle w:val="ListBullet"/>
      </w:pPr>
      <w:r>
        <w:rPr>
          <w:rFonts w:ascii="SimSun" w:hAnsi="SimSun" w:eastAsia="宋体"/>
          <w:sz w:val="21"/>
        </w:rPr>
        <w:t>洗去内功、改练内功或散功留痕，只影响内功槽位、学习许可和极窄的被动痕迹，不保留完整内功循环。</w:t>
      </w:r>
    </w:p>
    <w:p>
      <w:pPr>
        <w:pStyle w:val="ListBullet"/>
      </w:pPr>
      <w:r>
        <w:rPr>
          <w:rFonts w:ascii="SimSun" w:hAnsi="SimSun" w:eastAsia="宋体"/>
          <w:sz w:val="21"/>
        </w:rPr>
        <w:t>神功、动景、禁法可以造成更重后果，但仍落为气血结果、六根异常、异常状态、危机爆发、势溃或剧情代价。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8.4 内功条目模板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字段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填写要求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内功名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短名，标注入门、行家、真传、禁传。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占窍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占用哪一六根、占几格；一般1格，复杂内功最多2格。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入身条件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六根、师承、谱本、名望、药浴、闭关、剧情条件。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映射效果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提供哪些气骰、调息方式、反照接口、状态抗性、法门许可或效阶修正。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使用限制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写清限次、成本、需要的势面/前置、是否消耗出手或气骰。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受击口径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不得另设独立受击栏。受击只按招式落果写成气血结果、异常状态、六根异常、气机类异常、势面或前置变化。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替换/洗去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更换内功、洗去内功或剧情重修时如何处理槽位；可写留痕，但留痕不保留完整内功循环。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9. 非战斗交锋范式</w:t>
      </w:r>
    </w:p>
    <w:p>
      <w:r>
        <w:rPr>
          <w:rFonts w:ascii="SimSun" w:hAnsi="SimSun" w:eastAsia="宋体"/>
          <w:sz w:val="21"/>
        </w:rPr>
        <w:t>非战斗交锋与战斗同构。区别不在流程，而在落果类型：战斗多落气血、异常、位置、势面；非战斗多落线索、态度、证据、危机、资源、场景前置。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9.1 问诊交锋范式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步骤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范式口径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宣招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说明目标是辨证、稳住病势、施针、用药、安神、争取时间或揭示病因。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截击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病势、毒性、外力干扰、家属阻拦、场景混乱可作为动景截击。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配置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阴用于察、稳、引、守；阳用于断、催、拔、破。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应招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同伴可护持、转移风险、稳定场面、争取材料或改写落果。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落果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解密、危机、气血结果、异常状态、六根异常、态度或证据变化。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9.2 审讯交锋范式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步骤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范式口径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宣招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说明目标是压迫、诱导、核验、拆谎、安抚、交换条件或固定矛盾。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截击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对方沉默、转移话题、伪证、外部压力、场景干扰可作为截击来源。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配置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阴用于听、诱、藏、比对；阳用于压、断、照、破。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应招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同伴可补证、缓和、转问、护住证据链或改写态度落果。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落果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证据稳固、态度变化、危机推进、目标前置、场景前置或反向前置。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10. 武学、招式与条目范式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10.1 武学层级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层级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定位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默认门槛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俗家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常见、易学、街头巷尾会一招两式。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起手门槛低，通常只要求熟练项入门。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行家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门派真传、家学绝艺、机构内堂。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需要师承、谱本、地区渠道或熟练项门槛。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神功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改变学习方式或世界理解的禁传/奇传。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只通过重大剧情机缘，不进入自由选择池。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10.2 招式条目模板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字段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填写要求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招名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短名，便于玩家宣言。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所属外功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写明挂在哪门外功下。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类型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起手、承式、杀式、守式、截击、应招、绝式、轻功招式等。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时点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宣招、截击窗口、应招窗口、落果后等。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对象/距离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人物、区域、动景、证据；纠缠/近/中/远/高低。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成本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出手、气骰、武器、工具、前置、势面、场景许可。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阴阳结构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合本式、顺式、偏反式，写清阴/阳谁为主。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正负效阶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每阶最多一项数值、一项效果。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响应入口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可被截击、可被应招、条目限定或不可响应的理由。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可施加效果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从气血结果、异常状态、六根异常、前置变化、势面变化、资源变化、响应限制中选择。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10.3 外功包规模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外功规模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建议内容量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构成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入门外功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4-6个条目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起手、承式、应招、移动或场景接口。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成熟外功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8-12个条目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起手、承式、杀式、守式、截击、应招、场景用法、绝式。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门派真传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12-18个条目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完整连招链、势节奏、专属响应、专属负效阶、成长前置。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禁传/神功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不以数量取胜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重在特殊前置、势、代价、异常状态、六根异常和江湖后果。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10.4 基础攻击招范式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字段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范式写法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类型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起手或承式；具体武器、门派名放入数据库条目。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成本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消耗出手，投入阴1阳1；按武器、距离、前置另写成本。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正效阶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正一：基础气血结果；正二：追加一类范式效果；正三：打开承式、改势或施加六根异常。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负效阶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负一：关闭附加；负二：自身异常或势弱；负三：势溃、气血结果或反向前置。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响应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可被截击；成招后可被应招；反击需由应招条目明写。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11. 装备、药物、护具与奇物范式</w:t>
      </w:r>
    </w:p>
    <w:p>
      <w:r>
        <w:rPr>
          <w:rFonts w:ascii="SimSun" w:hAnsi="SimSun" w:eastAsia="宋体"/>
          <w:sz w:val="21"/>
        </w:rPr>
        <w:t>装备和道具不在正文中写成大量具体物品效果。正文只规定装备怎样挂接规则接口；具体兵器、护具、药物、奇物由数据库条目填充。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11.1 武器距离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距离档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纠缠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贴身、擒拿、短打、缠斗。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一两步内的常规兵刃距离。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中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长兵、投掷、冲刺、桥索、船舷等距离。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远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弓弩、强投、法门、动景或高低差显著的距离。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11.2 武器类型范式表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武器类型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绑定熟练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可用距离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固定特性范式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短兵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刀术/剑术/杂器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纠缠/近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正效阶可附加身体类或目标前置；适合应招、贴身和转势。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长兵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枪术/棍术/重兵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近/中/远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正效阶可附加位置变化或场景前置；纠缠中需条目许可。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软兵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软兵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近/中/远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正效阶可附加行动类异常、目标前置或距离变化。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远射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弓弩/暗器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中/远；部分可近距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正效阶可附加锁定、遮断、感知类异常或响应限制。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拳掌擒拿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拳法/掌法/擒拿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纠缠/近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正效阶可附加行动类异常、六根异常或目标前置。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盾具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盾牌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纠缠/近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主要提供应招许可、护人、抵消位置变化或降低气血结果。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11.3 护具与药物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物品范式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规则作用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限制/后患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轻护具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提供轻护持、行动不受明显压制。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防护有限；面对强阳势时需条目许可。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中护具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提供护体应招或降低一项气血结果。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步根类、潜入类、水上类行动更容易转为偏反式。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重护具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强护持，适合正面承压。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轻功、潜行、长距离移动、细密身法受限。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治疗药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清除或降低身体类异常，稳定气血结果。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紧张窗口使用可被截击；高阶药物需后患条目。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回息药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生成临气或帮助调息。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连续使用可能引发气机类异常或势面恶化。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清明类物品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对顶门、目窍、意志类干扰提供许可。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使用后可能留下场景前置或暴露位置。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12. 地区、势力与武学投放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12.1 七道一京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 w:val="true"/>
        </w:trP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地区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主修六根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阴阳偏向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武学气质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默认投放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上京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顶门、命门、目窍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阳中藏阴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禁谱、档案、密探、会馆、禁军、法度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刀术、擒拿、盾牌、暗器、杂器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中原道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心口、丹田、目窍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阴阳中和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镖路、武馆、书院、商路、官府、乡社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刀术、棍术、枪术、拳法、杂器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东南道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步根、目窍、丹田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偏阴，阴转阳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水网、码头、船帮、黑市、盐利、雾雨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刀术、软兵、暗器、擒拿、杂器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西北道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命门、心口、丹田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偏阳，阳中求守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军镇、关塞、风沙、马队、盾枪、边市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枪术、盾牌、弓弩、刀术、重兵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西南道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步根、顶门、丹田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阴阳转化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群山、剑峡、山门、古栈、险道、雾谷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剑术、棍术、刀术、暗器、杂器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南疆道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丹田、目窍、顶门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偏阴，阴中藏阳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瘴雨、药市、寨盟、医药、密林、古药谱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暗器、软兵、杂器、刀术、弓弩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北地道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命门、心口、步根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极阳抗阴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草原、雪线、马背、盟誓、皮货、边哨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弓弩、刀术、枪术、重兵、软兵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东海道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步根、目窍、丹田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阴阳急变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海路、盐场、岛寺、海寇、快刀、潮汐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刀术、软兵、暗器、弓弩、杂器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12.2 地区使用规则</w:t>
      </w:r>
    </w:p>
    <w:p>
      <w:pPr>
        <w:pStyle w:val="ListBullet"/>
      </w:pPr>
      <w:r>
        <w:rPr>
          <w:rFonts w:ascii="SimSun" w:hAnsi="SimSun" w:eastAsia="宋体"/>
          <w:sz w:val="21"/>
        </w:rPr>
        <w:t>开团先确定地区，只开放该地区入门池和常见池。</w:t>
      </w:r>
    </w:p>
    <w:p>
      <w:pPr>
        <w:pStyle w:val="ListBullet"/>
      </w:pPr>
      <w:r>
        <w:rPr>
          <w:rFonts w:ascii="SimSun" w:hAnsi="SimSun" w:eastAsia="宋体"/>
          <w:sz w:val="21"/>
        </w:rPr>
        <w:t>行家武学通过师承、谱本、誓约、会馆牵线或剧情里程碑开放。</w:t>
      </w:r>
    </w:p>
    <w:p>
      <w:pPr>
        <w:pStyle w:val="ListBullet"/>
      </w:pPr>
      <w:r>
        <w:rPr>
          <w:rFonts w:ascii="SimSun" w:hAnsi="SimSun" w:eastAsia="宋体"/>
          <w:sz w:val="21"/>
        </w:rPr>
        <w:t>神功、禁传、特殊法门不进自由购买或自由挑选，只通过重大机缘出现。</w:t>
      </w:r>
    </w:p>
    <w:p>
      <w:pPr>
        <w:pStyle w:val="ListBullet"/>
      </w:pPr>
      <w:r>
        <w:rPr>
          <w:rFonts w:ascii="SimSun" w:hAnsi="SimSun" w:eastAsia="宋体"/>
          <w:sz w:val="21"/>
        </w:rPr>
        <w:t>地区前置应写成可被玩家读取的范式，如地形、天气、规矩、组织、证据、舆论、路线、场景动景。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12.3 势力总表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  <w:tblHeader w:val="true"/>
        </w:trP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势力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主修六根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阴阳职能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管控/流通对象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可授内容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代价/风险范式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绣衣司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命门、目窍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阳中藏阴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缉捕、密探、证据、截击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官门擒拿、短兵、侦察法门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身份暴露、法度反噬、暗线代价。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镇龙署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顶门、目窍、丹田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偏阴守禁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禁谱、遗物、封签、鉴谱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封签术、辨谱、机关、禁谱档案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禁谱责任、封存义务、档案追索。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金鳞镖局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心口、丹田、目窍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均衡偏阳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镖路、押运、跨区引荐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枪棍刀盾、护镖谱、路引法门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信誉代价、人情债、跨区风险。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潮生水会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步根、目窍、丹田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偏阴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水路、码头、水约、黑话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软兵、短兵、暗器、水性法门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水约反噬、码头封锁、行当排斥。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回春堂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丹田、顶门、目窍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偏阴守生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医理、养元、药材、走火救治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养元内功、医理法门、药物条目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药物后患、人情债、救治失败代价。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青霄剑门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步根、顶门、丹田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阴转阳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山门剑谱、轻功、连式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剑谱、轻功、拆招、合势法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门规束缚、师承义务、旁支争议。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玄关军镇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命门、心口、丹田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偏阳守阵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军阵、边防、弓弩甲械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枪盾弓重兵、护体运劲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军功门槛、军纪约束、军械追责。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13. 成长、修行与长期团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13.1 熟练成长</w:t>
      </w:r>
    </w:p>
    <w:p>
      <w:r>
        <w:rPr>
          <w:rFonts w:ascii="SimSun" w:hAnsi="SimSun" w:eastAsia="宋体"/>
          <w:sz w:val="21"/>
        </w:rPr>
        <w:t>每次游戏或每个冒险章节结束后，玩家为本次确实发挥过关键作用的熟练项勾选成长标记。默认每次可勾选2项；重大章节收束可额外允许1项。成长检定掷1d12，若点数大于当前熟练值，熟练值+1。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13.2 里程碑奖励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奖励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效果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精进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选择1项熟练项，熟练值+1，不超过12。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融会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将1项熟练项从熟练提升为精通；每名角色一生最多2次。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修行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将1本已学武学谱的修行阶段推进1档。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入世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获得地区渠道、势力人情、谱本许可或法门许可。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13.3 武学学习容量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容量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含义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计算方式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册位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可长期研习的武学谱数量。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册位=2+顶门修正；开卡通常2-4册。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招位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可常备的散招/单招总量。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招位=8+顶门修正×2；开卡通常8-12。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内功槽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六根可长期安放内功的空间。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每根1格；强大内功可占2格；总内功最多6门左右。占窍只限制构筑容量。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13.4 长团节奏</w:t>
      </w:r>
    </w:p>
    <w:p>
      <w:r>
        <w:rPr>
          <w:rFonts w:ascii="SimSun" w:hAnsi="SimSun" w:eastAsia="宋体"/>
          <w:sz w:val="21"/>
        </w:rPr>
        <w:t>长团中，成长重点不是不断增加数值，而是打开地区、势力、谱本、师承和神功线索。每3-5次游戏可给予一次结构性成长：新地区渠道、新谱本许可、新响应条目、新内功接口或一次旧招式重修。</w:t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附录A. DM屏与一页速查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先记住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桌面口径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正式出手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行动若要被规则记录、被后续读取，或改变人物、场景、危机、势面、前置、资源、效阶，就是正式出手。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阴阳最低投入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正式出手至少投入阴1、阳1。没有纯阴或纯阳的完整武学行动。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交锋流程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宣招 -&gt; 截击 -&gt; 配置阴阳/气骰 -&gt; 成招 -&gt; 应招 -&gt; 落果 -&gt; 更新。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响应定位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截击像康，处理动作能否成立；应招像非康即时响应，处理落果如何改写。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招式层级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起手铺局，承式读取前置，绝式高风险兑现。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前置归属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前置分自身、目标、场景三类；建立时必须说清放哪里。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势面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势弱是节奏打散，可重整；势溃是结构崩坏，必须清算。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内功占窍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占窍只记录内功占哪一根；不禁用六根，不附带额外受击规则。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落果范式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正文只写气血结果、异常状态、六根异常、前置、势面、资源、响应限制等类别。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非战斗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问诊、审讯、追踪、朝堂奏对也用同一流程，只是落果换成解密、危机、态度、证据。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32"/>
        </w:rPr>
        <w:t>附录B. 内容审查与格式审查</w:t>
      </w:r>
    </w:p>
    <w:p>
      <w:pPr>
        <w:pStyle w:val="Heading2"/>
      </w:pPr>
      <w:r>
        <w:rPr>
          <w:rFonts w:ascii="SimHei" w:hAnsi="SimHei" w:eastAsia="SimHei"/>
          <w:b/>
          <w:sz w:val="26"/>
        </w:rPr>
        <w:t>B.1 内容审查表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审查项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通过标准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不通过表现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规则源一致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只使用阴槽、阳槽、气骰、六根、势面、效阶、起手/承式/绝式、截击/应招。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9"/>
              </w:rPr>
              <w:t>回到旧三槽、旧命中入口、旧破绽资源、旧行动资源池。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六根完整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所有核心表均包含顶门、心口、目窍、步根、丹田、命门；不新增根门。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出现第七根、合并顶门、把手部写成独立根门。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六根异常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封穴类、闭窍类、压脉类叙事统一升层为六根异常。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9"/>
              </w:rPr>
              <w:t>把封穴类效果写成零散小状态，或再造六根独立表现表。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异常范式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正文只写异常类别，具体状态细项放入数据库条目。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正文直接堆具体状态名，并把细项当成通用入口。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阴阳结构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每个正式出手至少阴1阳1；每个招式有阴阳结构与偏反后果。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纯阴/纯阳完整出手，或无阴阳结构的机械效果。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效阶简洁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每阶最多一项数值、一项效果；限制项另列。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一阶塞入多个数值、多重状态、改势和资源变化。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响应清晰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截击=反制动作成形；应招=即时改写落果；反击只由条目写明。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应招默认取消动作，或防守成功自动反击。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内功干净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SimSun" w:hAnsi="SimSun" w:eastAsia="宋体"/>
                <w:sz w:val="19"/>
              </w:rPr>
              <w:t>占窍只管容量与构筑；不产生额外受击链条或内功专属受击栏。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占窍变成弱点系统，或要求单独记内功受击状态。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前置归属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自身、目标、场景必须写清；读取后默认降层或移除。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前置没有归属，或被任何人无限读取。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非战斗同构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非战斗仍走宣招、截击、配置、成招、应招、落果、更新。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另开一套调查、审讯、医疗小系统。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B.2 格式审查表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格式项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标题层级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一级标题用“数字. 标题”或“附录X. 标题”；二级标题用“数字.数字 标题”；不跳级。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章节顺序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章节编号连续，7.1、7.2、7.3等不得倒置或重复。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表格结构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所有表格首行为表头；同一类表格字段顺序一致；每格只写一种规则功能。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正文口吻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正文写规则口径，不写测试记录、智能体发言、开发提示、过程性讨论。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范式优先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通用规则用“类别、接口、范式、条目许可”表达；具体效果放数据库。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术语统一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同一概念只用一个名称；新增词必须进入术语表或审查表。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段落长度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规则段落控制在可读长度；复杂内容拆表格，不写长篇抒情解释。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列表要求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并列项使用项目符号；流程项使用编号；不得混用造成先后不清。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表格宽度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宽表优先横向压缩文字；不得出现文字挤压、跨页断裂难读。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交付检查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每次交付前渲染为页面图片，检查无乱码、无重叠、无截断、无空白异常页。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6"/>
        </w:rPr>
        <w:t>B.3 输出前术语扫描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 w:val="true"/>
        </w:trP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扫描类型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处理规则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旧底座词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SimSun" w:hAnsi="SimSun" w:eastAsia="宋体"/>
                <w:sz w:val="19"/>
              </w:rPr>
              <w:t>凡出现旧三槽、旧破绽、旧命中、旧行动资源池、旧被动响应动作等词，必须停下改写。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无来由新词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凡新增资源条、状态条、风险条、稳定链，必须说明是否已被用户设定；未设定则删除。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具体状态词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正文不得把具体状态细项作为通用规则入口；若确需出现，必须位于条目数据库或数据库字段说明。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响应混词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凡把截击写成应招、把应招写成取消动作、把反击写成通用防守结果，必须改写。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效阶超载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凡一阶内同时写多项数值、多项效果、多层状态和改势，必须拆分。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格式缺陷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凡标题顺序错误、表格字段不齐、术语未定义、段落过长，必须修正后再交付。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sz w:val="18"/>
      </w:rPr>
      <w:t>大梁江湖TRPG v0.73 ｜ 第二步整改稿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CN">
    <w:name w:val="QuoteCN"/>
    <w:pPr>
      <w:spacing w:before="80" w:after="120"/>
      <w:ind w:left="340" w:right="113"/>
    </w:pPr>
    <w:rPr>
      <w:rFonts w:ascii="KaiTi" w:hAnsi="KaiTi" w:eastAsia="楷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