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大梁江湖TRPG</w:t>
      </w:r>
    </w:p>
    <w:p>
      <w:pPr>
        <w:jc w:val="center"/>
      </w:pPr>
      <w:r>
        <w:rPr>
          <w:rFonts w:ascii="Microsoft YaHei" w:hAnsi="Microsoft YaHei" w:eastAsia="Microsoft YaHei"/>
          <w:b/>
          <w:sz w:val="36"/>
        </w:rPr>
        <w:t>规则书正文修订版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v0.74｜第二步重走：以v0.73正文为基础，对照v0.60查缺补章、校正机制、补齐成长名望与审查表</w:t>
      </w:r>
    </w:p>
    <w:p>
      <w:r>
        <w:rPr>
          <w:rFonts w:ascii="Microsoft YaHei" w:hAnsi="Microsoft YaHei" w:eastAsia="Microsoft YaHei"/>
          <w:sz w:val="21"/>
        </w:rPr>
        <w:t>本稿用途：不以v0.60覆盖现行v0.7正文，而是将v0.60作为缺漏对照稿，补回被v0.7压缩或遗漏的规则入口，并更正六根等级、便行单骰、截击/应招边界、效果机制库、开局投放、成长与名望模块。</w:t>
      </w:r>
    </w:p>
    <w:p>
      <w:r>
        <w:rPr>
          <w:rFonts w:ascii="Microsoft YaHei" w:hAnsi="Microsoft YaHei" w:eastAsia="Microsoft YaHei"/>
          <w:sz w:val="21"/>
        </w:rPr>
        <w:t>本稿固定核心：阴槽、阳槽、气骰、六根、六根异常、势面、正负效阶、起手/承式/绝式、截击/应招、前置三色、战斗与非战斗同构。</w:t>
      </w:r>
    </w:p>
    <w:p>
      <w:r>
        <w:rPr>
          <w:rFonts w:ascii="Microsoft YaHei" w:hAnsi="Microsoft YaHei" w:eastAsia="Microsoft YaHei"/>
          <w:sz w:val="21"/>
        </w:rPr>
        <w:t>第二步重走审查原则：正文写范式，条目写细项；v0.60只作对照，不作覆盖；所有新增内容必须能落到时点、对象、资源、取值、效阶、状态、场景值、成长或名望记录。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目录（主文与第二步补章）</w:t>
      </w:r>
    </w:p>
    <w:p>
      <w:r>
        <w:rPr>
          <w:rFonts w:ascii="Microsoft YaHei" w:hAnsi="Microsoft YaHei" w:eastAsia="Microsoft YaHei"/>
          <w:sz w:val="21"/>
        </w:rPr>
        <w:t>0. 新手开团页</w:t>
      </w:r>
    </w:p>
    <w:p>
      <w:r>
        <w:rPr>
          <w:rFonts w:ascii="Microsoft YaHei" w:hAnsi="Microsoft YaHei" w:eastAsia="Microsoft YaHei"/>
          <w:sz w:val="21"/>
        </w:rPr>
        <w:t>1. 世界根法与核心术语</w:t>
      </w:r>
    </w:p>
    <w:p>
      <w:r>
        <w:rPr>
          <w:rFonts w:ascii="Microsoft YaHei" w:hAnsi="Microsoft YaHei" w:eastAsia="Microsoft YaHei"/>
          <w:sz w:val="21"/>
        </w:rPr>
        <w:t>2. 角色创建</w:t>
      </w:r>
    </w:p>
    <w:p>
      <w:r>
        <w:rPr>
          <w:rFonts w:ascii="Microsoft YaHei" w:hAnsi="Microsoft YaHei" w:eastAsia="Microsoft YaHei"/>
          <w:sz w:val="21"/>
        </w:rPr>
        <w:t>3. 气海、气骰与阴阳配置</w:t>
      </w:r>
    </w:p>
    <w:p>
      <w:r>
        <w:rPr>
          <w:rFonts w:ascii="Microsoft YaHei" w:hAnsi="Microsoft YaHei" w:eastAsia="Microsoft YaHei"/>
          <w:sz w:val="21"/>
        </w:rPr>
        <w:t>4. 正式出手与交锋轮</w:t>
      </w:r>
    </w:p>
    <w:p>
      <w:r>
        <w:rPr>
          <w:rFonts w:ascii="Microsoft YaHei" w:hAnsi="Microsoft YaHei" w:eastAsia="Microsoft YaHei"/>
          <w:sz w:val="21"/>
        </w:rPr>
        <w:t>5. 截击、应招与响应边界</w:t>
      </w:r>
    </w:p>
    <w:p>
      <w:r>
        <w:rPr>
          <w:rFonts w:ascii="Microsoft YaHei" w:hAnsi="Microsoft YaHei" w:eastAsia="Microsoft YaHei"/>
          <w:sz w:val="21"/>
        </w:rPr>
        <w:t>6. 前置三色、读取消耗与势面</w:t>
      </w:r>
    </w:p>
    <w:p>
      <w:r>
        <w:rPr>
          <w:rFonts w:ascii="Microsoft YaHei" w:hAnsi="Microsoft YaHei" w:eastAsia="Microsoft YaHei"/>
          <w:sz w:val="21"/>
        </w:rPr>
        <w:t>7. 正负效阶、异常状态与范式落果</w:t>
      </w:r>
    </w:p>
    <w:p>
      <w:r>
        <w:rPr>
          <w:rFonts w:ascii="Microsoft YaHei" w:hAnsi="Microsoft YaHei" w:eastAsia="Microsoft YaHei"/>
          <w:sz w:val="21"/>
        </w:rPr>
        <w:t>8. 内功与占窍</w:t>
      </w:r>
    </w:p>
    <w:p>
      <w:r>
        <w:rPr>
          <w:rFonts w:ascii="Microsoft YaHei" w:hAnsi="Microsoft YaHei" w:eastAsia="Microsoft YaHei"/>
          <w:sz w:val="21"/>
        </w:rPr>
        <w:t>9. 非战斗交锋范式</w:t>
      </w:r>
    </w:p>
    <w:p>
      <w:r>
        <w:rPr>
          <w:rFonts w:ascii="Microsoft YaHei" w:hAnsi="Microsoft YaHei" w:eastAsia="Microsoft YaHei"/>
          <w:sz w:val="21"/>
        </w:rPr>
        <w:t>10. 武学、招式与条目范式</w:t>
      </w:r>
    </w:p>
    <w:p>
      <w:r>
        <w:rPr>
          <w:rFonts w:ascii="Microsoft YaHei" w:hAnsi="Microsoft YaHei" w:eastAsia="Microsoft YaHei"/>
          <w:sz w:val="21"/>
        </w:rPr>
        <w:t>11. 装备与道具范式</w:t>
      </w:r>
    </w:p>
    <w:p>
      <w:r>
        <w:rPr>
          <w:rFonts w:ascii="Microsoft YaHei" w:hAnsi="Microsoft YaHei" w:eastAsia="Microsoft YaHei"/>
          <w:sz w:val="21"/>
        </w:rPr>
        <w:t>12. 地区、势力与武学投放</w:t>
      </w:r>
    </w:p>
    <w:p>
      <w:r>
        <w:rPr>
          <w:rFonts w:ascii="Microsoft YaHei" w:hAnsi="Microsoft YaHei" w:eastAsia="Microsoft YaHei"/>
          <w:sz w:val="21"/>
        </w:rPr>
        <w:t>13. 成长、修行与长期团</w:t>
      </w:r>
    </w:p>
    <w:p>
      <w:r>
        <w:rPr>
          <w:rFonts w:ascii="Microsoft YaHei" w:hAnsi="Microsoft YaHei" w:eastAsia="Microsoft YaHei"/>
          <w:sz w:val="21"/>
        </w:rPr>
        <w:t>附录A. DM屏与一页速查</w:t>
      </w:r>
    </w:p>
    <w:p>
      <w:r>
        <w:rPr>
          <w:rFonts w:ascii="Microsoft YaHei" w:hAnsi="Microsoft YaHei" w:eastAsia="Microsoft YaHei"/>
          <w:sz w:val="21"/>
        </w:rPr>
        <w:t>附录B. 内容审查与格式审查</w:t>
      </w:r>
    </w:p>
    <w:p>
      <w:r>
        <w:rPr>
          <w:rFonts w:ascii="Microsoft YaHei" w:hAnsi="Microsoft YaHei" w:eastAsia="Microsoft YaHei"/>
          <w:sz w:val="21"/>
        </w:rPr>
        <w:t>14. 第二步重走：v0.60对照缺漏索引</w:t>
      </w:r>
    </w:p>
    <w:p>
      <w:r>
        <w:rPr>
          <w:rFonts w:ascii="Microsoft YaHei" w:hAnsi="Microsoft YaHei" w:eastAsia="Microsoft YaHei"/>
          <w:sz w:val="21"/>
        </w:rPr>
        <w:t>15. 硬校正一：六根等级与开卡投放</w:t>
      </w:r>
    </w:p>
    <w:p>
      <w:r>
        <w:rPr>
          <w:rFonts w:ascii="Microsoft YaHei" w:hAnsi="Microsoft YaHei" w:eastAsia="Microsoft YaHei"/>
          <w:sz w:val="21"/>
        </w:rPr>
        <w:t>16. 硬校正二：出手、便行与单骰结构</w:t>
      </w:r>
    </w:p>
    <w:p>
      <w:r>
        <w:rPr>
          <w:rFonts w:ascii="Microsoft YaHei" w:hAnsi="Microsoft YaHei" w:eastAsia="Microsoft YaHei"/>
          <w:sz w:val="21"/>
        </w:rPr>
        <w:t>17. 硬校正三：截击与应招新边界</w:t>
      </w:r>
    </w:p>
    <w:p>
      <w:r>
        <w:rPr>
          <w:rFonts w:ascii="Microsoft YaHei" w:hAnsi="Microsoft YaHei" w:eastAsia="Microsoft YaHei"/>
          <w:sz w:val="21"/>
        </w:rPr>
        <w:t>18. 效果机制库：正文范式入口</w:t>
      </w:r>
    </w:p>
    <w:p>
      <w:r>
        <w:rPr>
          <w:rFonts w:ascii="Microsoft YaHei" w:hAnsi="Microsoft YaHei" w:eastAsia="Microsoft YaHei"/>
          <w:sz w:val="21"/>
        </w:rPr>
        <w:t>19. 六根异常细化：封穴、冻窍、燃窍</w:t>
      </w:r>
    </w:p>
    <w:p>
      <w:r>
        <w:rPr>
          <w:rFonts w:ascii="Microsoft YaHei" w:hAnsi="Microsoft YaHei" w:eastAsia="Microsoft YaHei"/>
          <w:sz w:val="21"/>
        </w:rPr>
        <w:t>20. 成长名望：除旧后重补</w:t>
      </w:r>
    </w:p>
    <w:p>
      <w:r>
        <w:rPr>
          <w:rFonts w:ascii="Microsoft YaHei" w:hAnsi="Microsoft YaHei" w:eastAsia="Microsoft YaHei"/>
          <w:sz w:val="21"/>
        </w:rPr>
        <w:t>21. 内容审查与格式审查：第二步重走版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0. 新手开团页</w:t>
      </w:r>
    </w:p>
    <w:p>
      <w:r>
        <w:rPr>
          <w:rFonts w:ascii="Microsoft YaHei" w:hAnsi="Microsoft YaHei" w:eastAsia="Microsoft YaHei"/>
          <w:sz w:val="21"/>
        </w:rPr>
        <w:t>这套规则不先问“有没有打中”，而是先问：角色怎样调动阴阳、六根、气骰、前置与势，把局面做出来。玩家可以试探、铺局、牵制、逼位、辨病、诱供、压场，再用承式或绝式兑现。失败也不是空白，它会留下误判、破口、危机、失位、气血结果、异常状态或反向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0.1 20分钟教学顺序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0-3分钟：教阴、阳、势。阴为藏、引、化、守；阳为发、冲、照、破；势是当下局面的气机方向。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3-6分钟：教正式出手。只要行动要被规则记录、被后续读取，或改变人物、场景、危机、势面、前置、资源、效阶，就进入正式出手。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6-9分钟：教流程口令：宣招、截击、配置阴阳/气骰、成招、应招、落果、更新。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9-12分钟：教起手、承式、绝式。起手用于铺局，承式用于读取，绝式用于高风险兑现。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12-15分钟：教前置三色。自身前置安全但专属；目标前置可集火；场景前置共享但可被敌我双方读取。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15-17分钟：教势弱和势溃。势弱是节奏打散，可重整；势溃是结构崩坏，必须清算。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17-19分钟：教内功占窍。占窍只说明内功安放在哪个六根槽位，不锁六根，不附带额外受击规则。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19-20分钟：说明非战斗同构。问诊、潜入、查账、谈判都能用交锋轮。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0.2 第一场只给玩家的内容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内容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第一场只给这些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两个强根、一个短根，其余普通。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一门占窍内功，写清占哪一根、提供什么气骰、许可或调息接口。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只给一招半式：一个基础起手或常用外功入口，一个便行/身法许可；可再给一个简单截击或应招。承式、绝式、整本外功谱不在开局一次性投放。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记录栏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气海、息库、临气、当前势面、前置、气血与异常状态。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DM提示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每轮必须口头提示截击窗口、配置窗口、应招窗口和落果窗口。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1. 世界根法与核心术语</w:t>
      </w:r>
    </w:p>
    <w:p>
      <w:pPr>
        <w:pStyle w:val="QuoteCN"/>
      </w:pPr>
      <w:r>
        <w:rPr>
          <w:rFonts w:ascii="Microsoft YaHei" w:hAnsi="Microsoft YaHei" w:eastAsia="Microsoft YaHei"/>
          <w:sz w:val="21"/>
        </w:rPr>
        <w:t>大梁人说武，不先问刀剑长短，也不先问门派高低。先问一人六根是否稳，阴阳是否和，气机能否成势。根不稳，则招越强，祸越近。</w:t>
      </w:r>
    </w:p>
    <w:p>
      <w:r>
        <w:rPr>
          <w:rFonts w:ascii="Microsoft YaHei" w:hAnsi="Microsoft YaHei" w:eastAsia="Microsoft YaHei"/>
          <w:sz w:val="21"/>
        </w:rPr>
        <w:t>大梁天下的武学根基为：天地有阴阳，人身有六根。武者以六根承接阴阳，以气骰发动出手，以阴槽、阳槽分配行动，以势面记录交锋余势，以效阶兑现招式结果。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层级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一句话定义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天地阴阳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世界运行的两种方向：阴为藏、引、化、守；阳为发、冲、照、破。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阴槽、阳槽；招式阴阳结构；合劲；结构偏反后果。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人身六根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武者承接阴阳的六处根门：顶门、心口、目窍、步根、丹田、命门。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角色属性、学习门槛、内功槽位、六根异常效果。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内力的规则化表现，不另设庞杂真气条。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气海、息库、临气、调息、反照、透支。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交锋后留下的气机方向。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阴盛、阳盛、合势、圆融、势弱、势溃。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招式、动景或阴阳结构不合后落到角色身上的规则后果。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身体类、行动类、感知类、气机类、意志类、场面类、势面类。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1.1 阴阳不是善恶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世界含义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范式表现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结构偏反后果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藏、引、避、听、化、反。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隐藏、识破、牵引、护持、医理、机关、身法、反照等范式。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阴过而阳不足：行动能藏能引，但落果不足，常转为行动受阻、前置反向、效果降阶或势面恶化。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发、冲、照、断、攻、破。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强攻、威慑、破阵、军令、震慑、爆发等范式。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阳过而阴不足：行动能发能冲，但收束不足，常转为破口外露、资源损耗、目标获得响应入口或势面恶化。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1.2 六根正名</w:t>
      </w:r>
    </w:p>
    <w:p>
      <w:r>
        <w:rPr>
          <w:rFonts w:ascii="Microsoft YaHei" w:hAnsi="Microsoft YaHei" w:eastAsia="Microsoft YaHei"/>
          <w:sz w:val="21"/>
        </w:rPr>
        <w:t>六根既是世界观称谓，也是角色属性。六根固定为顶门、心口、目窍、步根、丹田、命门，不得增删。不同门派、性别体式、中性体式可以有不同经脉叙述，但规则功能保持一致。六根不设置“失衡表现”这条独立轨道；当招式、动景、封穴类效果或阴阳偏反影响某一根时，统一写成“六根异常效果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根门定位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六根异常范式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阴阳转换、周天上关、统摄六根。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阴阳转换、调息上限、反照稳定、法门悟性、抗干扰。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转换受阻：限制阴阳转化、反照、清神、悟谱等高阶接口。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阳根，主胆魄、爆发、正面压迫。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阳槽、威慑、强攻、破阵、阳势招式。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阳发受阻：限制阳槽扩张、强攻压场、阳势承式或阳盛读势。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阴察，主识破、辨伪、洞见破口。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阴槽、侦察、反制、暗器、机关、识破。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阴察受阻：限制识破、侦察、辨伪、锁定、读取新前置。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阴动，主进退、身法、距离、高低。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闪避、移动、先后、身法招、截击位置。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进退受阻：限制移动、抢位、截击位置、轻功和距离变化。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气海，主藏气、内功、调息、养元。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气骰、内功槽、调息、气海干结、持续作战。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气海回转受阻：限制调息、回息、养元、持续运功、透支回收。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生死关，主先后、生机、危机直觉。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先后、截击判断、濒危、抗代价、守命。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护命判断受阻：限制先后、脱离、护人、危急处理与重后果抵抗。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1.3 正文硬规则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武学招式通常会写明阴阳结构，但“正式出手”不是全局阴1阳1。耗出手便行、移步、整身、调气、取物、援手等低强度规则行为可以只投入1枚气骰；单骰招式或简式法门也可由条目允许。是否需要阴槽、阳槽，必须看具体招式或法门条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阴值、阳值不单独写成效阶清单；它们通过数值项、触发条件和招式前置发挥作用。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合劲=阴值+阳值。需要优势、劣势或固定修正时，按条目写明，不使用除法。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每个效阶最多一项数值、一项效果；更多收益应拆成连招、提高成本或改为绝式。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响应效果由截击、应招或专门条目决定，不存在通用防守成功自动反击。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正文使用范式状态，具体状态细项只在条目数据库中出现。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2. 角色创建</w:t>
      </w:r>
    </w:p>
    <w:p>
      <w:r>
        <w:rPr>
          <w:rFonts w:ascii="Microsoft YaHei" w:hAnsi="Microsoft YaHei" w:eastAsia="Microsoft YaHei"/>
          <w:sz w:val="21"/>
        </w:rPr>
        <w:t>角色创建的目标，是让玩家在十分钟内得到一个能上桌的人：他有两三处强根，几项熟练，一门入门内功，一组出身带来的江湖位置。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2.1 六根值与根骰</w:t>
      </w:r>
    </w:p>
    <w:p>
      <w:r>
        <w:rPr>
          <w:rFonts w:ascii="Microsoft YaHei" w:hAnsi="Microsoft YaHei" w:eastAsia="Microsoft YaHei"/>
          <w:b w:val="0"/>
          <w:sz w:val="21"/>
        </w:rPr>
        <w:t>六根等级只取1到9。开卡不得再使用10以上数组。默认新手弱档可用3、2、2、1、1、1；偏强江湖开卡可用4、3、3、2、2、1；具体强度由DM在开团页声明。选择两个主根，主根只表示长期训练方向，影响学习门槛、部分内功、招式投放和成长叙事，不额外生成免费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六根值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根骰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初启/有根。新手、短根、未稳根门。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稳基。能够稳定支撑入门武艺和常规法门。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良材/小成。可以承接行家招式或较高门槛。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7-8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通玄/近道。高阶内功、绝式、重要响应的常见门槛。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d12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归一。六根上限，不再出现10以上六根值。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2.2 熟练项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类别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熟练项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武器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拳法、掌法、擒拿、刀术、剑术、枪术、棍术、重兵、软兵、弓弩、暗器、盾牌、杂器。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技艺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轻功、水性、骑乘、生存、侦察、机关、伪术、医理、风水、历史、鉴定、黑话、礼法、账房、谈判、威慑。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内家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行气、运劲、护体、养元。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2.3 开卡步骤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分配六根值，选择两个主根。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选择一个出身背景包，获得本命武器、技艺与内家入门。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选择两个兴趣项，各获得一项开局许可或一枚修习印；选择一个已入门的方向作为专精方向。六根单项最高为9；熟练、招式和内功成长以修习印、师承、谱页、关口印和场景结算推进，不再使用旧式随机成长。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选择一门入门内功。默认可用“小周天吐纳”：占丹田1，提供基础气海重整与调息许可。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记录一条人情债、一个地区渠道、一个短板根门，方便DM投放前置和异常后果。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2.4 出身背景包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背景包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本命武器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技艺熟练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技艺入门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内家入门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推荐主根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镖局趟子手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生存、侦察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心口/丹田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衙门捕快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侦察、礼法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机关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运劲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目窍/命门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边关军卒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威慑、生存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心口/命门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山林猎户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生存、侦察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水性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护体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目窍/丹田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江湖刀客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轻功、威慑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黑话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运劲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步根/心口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剑门弟子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礼法、历史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侦察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步根/顶门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游方郎中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杂器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医理、鉴定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养元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丹田/目窍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盗门巧手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暗器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轻功、机关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黑话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步根/目窍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道观弟子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掌法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风水、礼法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历史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顶门/丹田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3. 气海、气骰与阴阳配置</w:t>
      </w:r>
    </w:p>
    <w:p>
      <w:r>
        <w:rPr>
          <w:rFonts w:ascii="Microsoft YaHei" w:hAnsi="Microsoft YaHei" w:eastAsia="Microsoft YaHei"/>
          <w:sz w:val="21"/>
        </w:rPr>
        <w:t>本规则不另设复杂真气条。内力以气骰表示，最低为d4。气骰可用于战斗、调查、潜入、问诊、谈判、追逐和仪式，只要行动进入结构化规则，就使用同一套气海逻辑。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3.1 气海、息库、临气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资源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上桌处理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角色当前可调动的已显骰。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交锋开始时，根据六根、内功、装备和场景许可重整。气海骰放在玩家面前。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息库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已经投入行动、尚未调回的骰子。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正式出手、截击、应招、调息失败后的消耗骰进入息库。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临气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一次性临时气机。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临气用时才掷；使用后消散或进入息库，按来源条目处理。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骰子被投入阴槽或阳槽后形成的行动方向。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同一枚骰子一次行动只能归入一个槽。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3.2 气海重整</w:t>
      </w:r>
    </w:p>
    <w:p>
      <w:r>
        <w:rPr>
          <w:rFonts w:ascii="Microsoft YaHei" w:hAnsi="Microsoft YaHei" w:eastAsia="Microsoft YaHei"/>
          <w:sz w:val="21"/>
        </w:rPr>
        <w:t>默认开场时，每名角色从六根中各取1枚根骰，掷出后放入气海。内功、装备、药物、场景许可可额外提供气骰或临气。若角色受到身体类、行动类、感知类、气机类、意志类、场面类或六根异常影响，按状态条目处理气骰、阴阳投入或行动限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3.3 正式出手的最低配置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动作类别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最低投入/要求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随手便行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不耗出手、不耗气骰，不产生数值收益、状态、距离档变化或场景值变化。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耗出手便行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耗出手额度+1枚气骰；可以单骰，不要求阴阳并列。移步、整身、调气、闭息、援手、取物等归此类。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简式招式/简式法门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按条目；可以是1枚指定气性、1枚原始骰或其他单骰结构。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完整武学招式/复杂法门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按条目配置阴槽、阳槽、主值、副值、合劲或阴阳差。只有条目要求时，才必须同时投入阴阳。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3.4 合劲与成招门槛</w:t>
      </w:r>
    </w:p>
    <w:p>
      <w:r>
        <w:rPr>
          <w:rFonts w:ascii="Microsoft YaHei" w:hAnsi="Microsoft YaHei" w:eastAsia="Microsoft YaHei"/>
          <w:sz w:val="21"/>
        </w:rPr>
        <w:t>合劲=阴值+阳值。合劲不是命中值，而是动作结构是否足以形成规则结果的基础。招式条目可要求合本式、顺式、偏反式，分别说明阴阳结构如何支持正负效阶。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3.5 调息、反照与强行透支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动作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世界含义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规则要求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可被针对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调息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收回外散气机，重新接回丹田。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消耗出手；可把息库骰子回到气海并重掷，或清除条目允许处理的一类异常状态。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可被截击、逼断、打断节奏。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反照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在气机将尽时保住最低清明。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每场景默认1次；保底获得阴1阳1的d4临气，完成后按条目处理。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可被针对，但不是普通回血。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强行透支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以未来之气补当前之招。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获得短期临气或保留关键前置；结算后按条目记录资源损耗、势面恶化、气机类异常、异常状态或六根异常。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高度可被截击或反制，常触发势溃线。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 正式出手与交锋轮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4.1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是否进入规则记录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自由叙事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没有风险、没有分歧，或不需要被后续读取的描写。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不掷骰，不建立前置。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便行动作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简单取物、说一句话、移动少许、常识观察等。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通常不掷骰；DM可要求消耗小成本。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要改变局面、建立前置、改变危机、治疗、伤害、响应、读势或被后续读取。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必须走交锋流程，至少阴1阳1。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4.2 交锋流程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声明目标、方法、使用条目、成本、意图与希望产生的前置或落果。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截击窗口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其他角色、敌人或动景可在动作成形前反制、改向、降阶或关闭前置。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配置阴阳/气骰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行动方投入阴槽、阳槽和相关气骰，说明使用六根、熟练、武器、法门或内功。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根据合劲、条目合本式、前置和门槛确定正负效阶。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应招窗口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目标或护人者在落果前抵消、降低、转移、护人、脱离或按条目反击。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兑现正负效阶。负效阶也要推动局势，不能只写无事发生。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更新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更新势面、前置层数、资源去向、气血、异常状态与危机。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4.3 交锋轮与出手额度</w:t>
      </w:r>
    </w:p>
    <w:p>
      <w:r>
        <w:rPr>
          <w:rFonts w:ascii="Microsoft YaHei" w:hAnsi="Microsoft YaHei" w:eastAsia="Microsoft YaHei"/>
          <w:sz w:val="21"/>
        </w:rPr>
        <w:t>交锋轮是同一紧张场面中的一组正式出手。战斗、追逐、审讯、问诊、潜入都可以进入交锋轮。每个角色在一轮中通常有一次主要出手，并可按条目、内功、装备或动景获得截击、应招或便行窗口。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5. 截击、应招与响应边界</w:t>
      </w:r>
    </w:p>
    <w:p>
      <w:r>
        <w:rPr>
          <w:rFonts w:ascii="Microsoft YaHei" w:hAnsi="Microsoft YaHei" w:eastAsia="Microsoft YaHei"/>
          <w:sz w:val="21"/>
        </w:rPr>
        <w:t>响应是本规则的武侠味核心：高手不是等对手动作全部做完才行动，而是在宣招、成招、落果之间寻找窗口。第二步正文固定区分两类响应：截击处理“动作能不能成立”；应招处理“结果如何被改写”。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响应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桌面类比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发生时点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能做什么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不能默认做什么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反制型响应，像“康”。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宣招之后、配置或成招之前。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取消、改向、降阶、关闭前置、迫使改目标、阻断动作成形。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不能默认造成反击伤害；反击必须由截击条目明写。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非反制即时响应，像除“康”以外的instant。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成招之后、落果之前。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护人、转移、降阶、抵消、脱离、反弹、改写落果类型。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不能默认取消已经成招的动作；不能无条目反击。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截击失败与部分成功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截击用于处理动作成形。截击成功可以取消、改向、降阶或关闭前置；截击失败时，原动作通常继续进入配置或成招。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截击部分成功可以降低对方正效阶、关闭一项前置、改变对象或迫使对方转入偏反式。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截击失败至少要有一项代价：资源损耗、位置恶化、势面恶化、暴露破口、给对方配置优势、关闭自身前置，或让对方动作获得更完整的阴阳结构。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应招反击</w:t>
      </w:r>
    </w:p>
    <w:p>
      <w:r>
        <w:rPr>
          <w:rFonts w:ascii="Microsoft YaHei" w:hAnsi="Microsoft YaHei" w:eastAsia="Microsoft YaHei"/>
          <w:sz w:val="21"/>
        </w:rPr>
        <w:t>应招是非反制即时响应。应招可以降低、抵消、转移、护人、脱离、反弹、改写对象或改变落果类型，但通常不能取消已经成招的动作。反击不是通用应招结果，只有应招条目明确写有反击，并满足效阶、成本、距离、武器、前置条件时，才可在应招中反击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多人响应</w:t>
      </w:r>
    </w:p>
    <w:p>
      <w:r>
        <w:rPr>
          <w:rFonts w:ascii="Microsoft YaHei" w:hAnsi="Microsoft YaHei" w:eastAsia="Microsoft YaHei"/>
          <w:sz w:val="21"/>
        </w:rPr>
        <w:t>同一窗口内多人响应时，由DM按“谁能触发、谁先宣告、谁更贴近目标、谁有前置”排序。默认每名角色每轮只有一次完整响应机会；多人合应可以使用场景前置或合势条目，但不得无限堆叠。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6. 前置三色、读取消耗与势面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6.1 前置三色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前置归属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可被谁读取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只附着在建立者身上。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建立者；可经正式出手转交。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安全但共享差。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目标前置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附着在目标身上。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任何能接触或锁定目标的人。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容易被敌我双方争抢或清除。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场景前置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附着在场景、证据、地形、动景或局势上。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所有能接触该场景者。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最容易被多人读取，也最容易被动景反向利用。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6.2 读取消耗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读取前置时必须说明读取哪一项、归属在哪里、用来推动哪一个条目。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前置被读取后默认降层或移除，除非条目写明可保留。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同一前置一轮内被多次读取，第二次起必须付出额外成本，或由DM要求转为场景风险。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自身前置默认不能被队友读取，除非建立者用正式出手转交。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6.3 势面统一表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势面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定义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常见触发范式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桌面效果范式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阴盛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藏、牵、诱、化、暗线有利。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阴类前置连续成立；隐蔽、识破、护持类结构占优。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阴类起手、应招、解密、危机延缓更顺；阳招强冲时负效阶风险增加。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阳盛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冲、压、破、威慑有利。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阳类压制连续成立；强攻、军令、破局类结构占优。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阳类强攻、震慑、破局更顺；过阳容易露破口。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合势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多人前置或阴阳结构接上。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队友前置连读、起手承式衔接、阴阳接近。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适合承式、调息、普通绝式前置；被截击破坏可转势弱。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圆融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高稳定、高整合的化境时点。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多重前置、神功、关键场景、高阶调息。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允许神功或绝阶结果，但出现频率必须低。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势弱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节奏被打散，但结构未崩。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多次响应互相降阶、前置被清空、正效阶不足以维持节奏、主动撤势。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适合调息、换位、撤退、谈判、重建起手；通常限制最高正效阶。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势溃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行动结构崩坏，必须立即清算。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绝式严重负效阶、动景危机满、关键前置被反向读取、主动透支失败。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立即清算：前置清空、位置崩坏、危机爆发、气血结果、异常状态、被反制或行动中止；清算后落回可继续游玩的势面。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6.4 主动撤势</w:t>
      </w:r>
    </w:p>
    <w:p>
      <w:r>
        <w:rPr>
          <w:rFonts w:ascii="Microsoft YaHei" w:hAnsi="Microsoft YaHei" w:eastAsia="Microsoft YaHei"/>
          <w:b w:val="0"/>
          <w:sz w:val="21"/>
        </w:rPr>
        <w:t>玩家可以主动撤势，把高张力局面退到势弱，以避免继续滚向势溃。主动撤势若要清除前置、降低危机或关闭敌方绝式条件，算正式出手或耗出手便行；所需气骰按条目或主持人给出的入口处理，可以是单骰，也可以要求完整阴阳结构。主动撤势不是白嫖，它通常牺牲进攻节奏、清空有利前置或放弃一部分落果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7. 正负效阶、异常状态与范式落果</w:t>
      </w:r>
    </w:p>
    <w:p>
      <w:r>
        <w:rPr>
          <w:rFonts w:ascii="Microsoft YaHei" w:hAnsi="Microsoft YaHei" w:eastAsia="Microsoft YaHei"/>
          <w:sz w:val="21"/>
        </w:rPr>
        <w:t>效阶是一次行动实际落到桌面的结果。正效阶表示动作顺着自身阴阳结构展开；负效阶表示动作被偏反式带向反面。负效阶不是“什么都没发生”，而是资源损耗、势面恶化、危机推进、误位、自损、气血结果、异常状态、六根异常或反向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7.1 每阶最多两项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效阶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可写结果范式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不得写成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正一阶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基础数值、轻度状态、轻度进展、小位移、打开小前置。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不得同时写高数值、强状态、改势。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正二阶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明显数值、状态层级、位置改变、降危机、打开承式。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不得无前置直接写成绝式结果。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正三阶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强状态、六根异常、改势、强场景推进、绝式前置。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不得让基础招常态触发。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负一阶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关闭一项附加、数值上限降低、资源损耗或轻破口。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不得只写“失败”。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负二阶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自身异常、势弱、危机推进、被迫移位、给对方响应优势。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不得让行动方无代价继续高收益。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负三阶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势溃、自损、严重破口、六根异常、危机爆发、气血结果或异常状态。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不得频繁放在普通招式。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允许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一项数值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气血数值、距离档、危机值、解密值、护持值、状态层级等，只取一项。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一项效果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生成前置、改势、施加异常状态、稳固证据、打开承式等，只取一项。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限制项可另写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距离、限次、读取前置、对象类型、是否消耗出手、是否需要场景许可。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7.2 常见落果类别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类别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正效阶范式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负效阶范式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气血结果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造成气血数值变化、持续性伤势或治疗压力。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降低数值上限、产生自损、给对方护持窗口。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让目标获得一类异常状态或状态层级。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自身获得异常，或异常反向落到同伴、证据、场景。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限制目标某一根或两根的规则接口。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自身根门受限，或关键根门被动景反向压制。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改为阴盛、阳盛、合势，或打开圆融条件。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转势弱；严重时势溃。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资源变化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回息、生成临气、保留气骰、迫使对方耗气。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耗气、气机类异常、临气消散、调息受阻。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情景推进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线索、态度、证据、危机变化。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误判、态度恶化、证据污染、危机推进。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7.3 异常状态范式</w:t>
      </w:r>
    </w:p>
    <w:p>
      <w:r>
        <w:rPr>
          <w:rFonts w:ascii="Microsoft YaHei" w:hAnsi="Microsoft YaHei" w:eastAsia="Microsoft YaHei"/>
          <w:sz w:val="21"/>
        </w:rPr>
        <w:t>异常状态不是零散小惩罚，而是不符合阴阳结构、招式偏反、外力压制、药物法门或动景推进以后落到角色身上的规则结果。正文只写异常类别；具体状态名称、层级、解除方式和持续时间，在条目数据库中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异常类别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说明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规则接口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身体承受持续压力。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气血、治疗门槛、持续伤势、重伤标记。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行动类异常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身位、速度、姿态或出手节奏受阻。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移动、脱离、截击位置、行动成本、效阶上限。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感知类异常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观察、识破、锁定、辨伪或读取前置受阻。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读取新前置、锁定对象、机关/伪术互动、证据判断。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气机类异常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气海、调息、临气、阴阳投入或透支回收受阻。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耗气、临气、气海干结、调息门槛。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意志类异常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胆魄、清明、威慑、诱导与抗扰受阻。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威慑、谈判、反照、清神、抗幻、守心。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场面类异常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环境、动景或证据状态恶化。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危机推进、证据污染、场景前置反向、路线关闭。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7.4 六根异常效果表</w:t>
      </w:r>
    </w:p>
    <w:p>
      <w:r>
        <w:rPr>
          <w:rFonts w:ascii="Microsoft YaHei" w:hAnsi="Microsoft YaHei" w:eastAsia="Microsoft YaHei"/>
          <w:sz w:val="21"/>
        </w:rPr>
        <w:t>封穴类效果不再作为低层小状态存在，统一升层为六根异常。凡写到闭窍、压脉、截气、扰神、逼命等叙事，均应换算为某一根或两根的接口受限。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六根异常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影响范围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范式效果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阴阳转换、清神、反照、悟谱、抗扰。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限制转换与清明接口；高阶法门、反照、悟谱和抗扰条目按效阶或成本受限。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阳发、胆魄、威慑、强攻、破阵。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限制阳槽扩张与正面压迫接口；强攻、压场、破阵类条目按效阶或成本受限。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目窍异常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阴察、识破、辨伪、锁定、暗器、机关。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限制读取、锁定、辨伪与精细操作接口；相关条目按效阶或对象受限。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进退、闪避、轻功、距离、高低、截击位置。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限制移动、抢位、脱离、截击位置和距离变化接口。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气海、调息、养元、持续运功、透支回收。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限制调息、回息、养元、持续运功和透支回收接口。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命门异常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先后、护命、脱离、危急直觉、濒危处理。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限制先后判断、护人、脱离、危急处理与重后果抵抗接口。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7.5 招式可施加效果</w:t>
      </w:r>
    </w:p>
    <w:p>
      <w:r>
        <w:rPr>
          <w:rFonts w:ascii="Microsoft YaHei" w:hAnsi="Microsoft YaHei" w:eastAsia="Microsoft YaHei"/>
          <w:sz w:val="21"/>
        </w:rPr>
        <w:t>招式能力对对手施加效果时，应先选择效果类别，再在条目数据库中写具体细项。普通招式不必写成具体创伤；它可以施加异常状态、六根异常、位置变化、前置变化、势面变化、资源变化或响应限制。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效果类别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可施加内容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写法要求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气血结果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气血数值、持续压力、治疗压力。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写清数值或持续时间；不要无代价附加强控制。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异常状态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身体类、行动类、感知类、气机类、意志类、场面类。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说明影响行动、气骰、前置、距离、效阶、危机或证据中的哪一项。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顶门、心口、目窍、步根、丹田、命门中的一根或两根。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写清受影响根门、持续到何时、如何解除。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建立、读取、清除、转交、反向读取前置。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写清前置归属：自身、目标、场景。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转阴盛、阳盛、合势、势弱、势溃或打开圆融条件。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写清达到几阶才改势，落果后生效。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资源变化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耗气、临气、回息、气机类异常、调息受限。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写清骰子去向，避免反复回收造成无限循环。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响应限制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禁止截击、禁止应招、降低响应上限、迫使改目标。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写明是影响截击窗口、应招窗口，还是下一次响应。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8. 内功与占窍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8.1 占窍定义</w:t>
      </w:r>
    </w:p>
    <w:p>
      <w:r>
        <w:rPr>
          <w:rFonts w:ascii="Microsoft YaHei" w:hAnsi="Microsoft YaHei" w:eastAsia="Microsoft YaHei"/>
          <w:sz w:val="21"/>
        </w:rPr>
        <w:t>内功占窍，是指一门内功安放在哪一个六根槽位。占窍只用于控制内功容量、学习门槛与构筑取舍。它不表示该根被封住，不产生额外承载风险，不设置窍压，不设置内功专属受击栏。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8.2 占窍只管容量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规则点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正文口径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内功占用某一六根槽位，用于控制内功数量、学习门槛和构筑取舍。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不禁用六根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被占之窍仍可出招、应招、问诊、观察、行法、调息。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只管容量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占窍只管容量，不改变敌人的攻击入口，不单独记录其他受击栏位。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受击处理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敌人攻击角色时，按招式落果处理为气血结果、异常状态、六根异常、势面变化、前置变化或危机推进。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记录要求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内功栏只记录内功名、占窍、效果、限制、调息方式；气血、异常状态、六根异常写入角色状态栏。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8.3 受击与异常状态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内功相关描述只作为招式叙事与条目许可。若叙事针对某根、某脉、某气口，规则落点必须回到既有结果：气血结果、异常状态、六根异常、气机类异常、势面变化或前置变化。不得在这些结果之外再新设中间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强行透支以后，直接按条目兑现气机类异常、资源变化、势面变化、身体类或行动类异常等结果。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洗去内功、改练内功或散功留痕，只影响内功槽位、学习许可和极窄的被动痕迹，不保留完整内功循环。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神功、动景、禁法可以造成更重后果，但仍落为气血结果、六根异常、异常状态、危机爆发、势溃或剧情代价。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8.4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填写要求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短名，标注入门、行家、真传、禁传。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占用哪一六根、占几格；一般1格，复杂内功最多2格。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入身条件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六根、师承、谱本、名望、药浴、闭关、剧情条件。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映射效果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提供哪些气骰、调息方式、反照接口、状态抗性、法门许可或效阶修正。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使用限制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写清限次、成本、需要的势面/前置、是否消耗出手或气骰。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受击口径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不得另设独立受击栏。受击只按招式落果写成气血结果、异常状态、六根异常、气机类异常、势面或前置变化。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替换/洗去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更换内功、洗去内功或剧情重修时如何处理槽位；可写留痕，但留痕不保留完整内功循环。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9. 非战斗交锋范式</w:t>
      </w:r>
    </w:p>
    <w:p>
      <w:r>
        <w:rPr>
          <w:rFonts w:ascii="Microsoft YaHei" w:hAnsi="Microsoft YaHei" w:eastAsia="Microsoft YaHei"/>
          <w:sz w:val="21"/>
        </w:rPr>
        <w:t>非战斗交锋与战斗同构。区别不在流程，而在落果类型：战斗多落气血、异常、位置、势面；非战斗多落线索、态度、证据、危机、资源、场景前置。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9.1 问诊交锋范式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范式口径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说明目标是辨证、稳住病势、施针、用药、安神、争取时间或揭示病因。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病势、毒性、外力干扰、家属阻拦、场景混乱可作为动景截击。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阴用于察、稳、引、守；阳用于断、催、拔、破。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同伴可护持、转移风险、稳定场面、争取材料或改写落果。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解密、危机、气血结果、异常状态、六根异常、态度或证据变化。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9.2 审讯交锋范式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步骤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范式口径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说明目标是压迫、诱导、核验、拆谎、安抚、交换条件或固定矛盾。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对方沉默、转移话题、伪证、外部压力、场景干扰可作为截击来源。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配置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阴用于听、诱、藏、比对；阳用于压、断、照、破。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同伴可补证、缓和、转问、护住证据链或改写态度落果。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证据稳固、态度变化、危机推进、目标前置、场景前置或反向前置。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10. 武学、招式与条目范式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10.1 武学层级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层级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定位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默认门槛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俗家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常见、易学、街头巷尾会一招两式。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起手门槛低，通常只要求熟练项入门。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行家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门派真传、家学绝艺、机构内堂。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需要师承、谱本、地区渠道或熟练项门槛。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神功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改变学习方式或世界理解的禁传/奇传。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只通过重大剧情机缘，不进入自由选择池。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10.2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填写要求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短名，便于玩家宣言。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所属外功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写明挂在哪门外功下。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起手、承式、杀式、守式、截击、应招、绝式、轻功招式等。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时点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宣招、截击窗口、应招窗口、落果后等。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对象/距离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人物、区域、动景、证据；纠缠/近/中/远/高低。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成本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出手、气骰、武器、工具、前置、势面、场景许可。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阴阳结构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合本式、顺式、偏反式，写清阴/阳谁为主。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正负效阶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每阶最多一项数值、一项效果。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响应入口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可被截击、可被应招、条目限定或不可响应的理由。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可施加效果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从气血结果、异常状态、六根异常、前置变化、势面变化、资源变化、响应限制中选择。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10.3 外功包规模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外功规模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建议内容量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构成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入门外功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4-6个条目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起手、承式、应招、移动或场景接口。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成熟外功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8-12个条目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起手、承式、杀式、守式、截击、应招、场景用法、绝式。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门派真传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12-18个条目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完整连招链、势节奏、专属响应、专属负效阶、成长前置。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禁传/神功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不以数量取胜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重在特殊前置、势、代价、异常状态、六根异常和江湖后果。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10.4 基础攻击招范式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字段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范式写法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类型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起手或承式；具体武器、门派名放入数据库条目。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成本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消耗出手，投入阴1阳1；按武器、距离、前置另写成本。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正一：基础气血结果；正二：追加一类范式效果；正三：打开承式、改势或施加六根异常。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负效阶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负一：关闭附加；负二：自身异常或势弱；负三：势溃、气血结果或反向前置。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可被截击；成招后可被应招；反击需由应招条目明写。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sz w:val="21"/>
        </w:rPr>
        <w:t>11. 装备与道具范式</w:t>
      </w:r>
    </w:p>
    <w:p>
      <w:r>
        <w:rPr>
          <w:rFonts w:ascii="Microsoft YaHei" w:hAnsi="Microsoft YaHei" w:eastAsia="Microsoft YaHei"/>
          <w:sz w:val="21"/>
        </w:rPr>
        <w:t>装备和道具不在正文中写成大量具体物品效果。正文只规定装备怎样挂接规则接口；具体兵器、护具、药物、奇物由数据库条目填充。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11.1 武器距离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距离档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贴身、擒拿、短打、缠斗。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一两步内的常规兵刃距离。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长兵、投掷、冲刺、桥索、船舷等距离。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远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弓弩、强投、法门、动景或高低差显著的距离。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11.2 武器类型范式表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武器类型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绑定熟练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可用距离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固定特性范式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短兵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刀术/剑术/杂器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正效阶可附加身体类或目标前置；适合应招、贴身和转势。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长兵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枪术/棍术/重兵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近/中/远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正效阶可附加位置变化或场景前置；纠缠中需条目许可。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近/中/远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正效阶可附加行动类异常、目标前置或距离变化。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远射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弓弩/暗器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中/远；部分可近距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正效阶可附加锁定、遮断、感知类异常或响应限制。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拳掌擒拿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拳法/掌法/擒拿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正效阶可附加行动类异常、六根异常或目标前置。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盾具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盾牌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纠缠/近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主要提供应招许可、护人、抵消位置变化或降低气血结果。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11.3 护具与药物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物品范式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规则作用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限制/后患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提供轻护持、行动不受明显压制。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防护有限；面对强阳势时需条目许可。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提供护体应招或降低一项气血结果。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步根类、潜入类、水上类行动更容易转为偏反式。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重护具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强护持，适合正面承压。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轻功、潜行、长距离移动、细密身法受限。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治疗药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清除或降低身体类异常，稳定气血结果。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紧张窗口使用可被截击；高阶药物需后患条目。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回息药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生成临气或帮助调息。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连续使用可能引发气机类异常或势面恶化。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清明类物品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对顶门、目窍、意志类干扰提供许可。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使用后可能留下场景前置或暴露位置。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12. 地区、势力与武学投放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12.1 七道一京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地区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主修六根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阴阳偏向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武学气质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默认投放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上京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顶门、命门、目窍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阳中藏阴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禁谱、档案、密探、会馆、禁军、法度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刀术、擒拿、盾牌、暗器、杂器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中原道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心口、丹田、目窍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阴阳中和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镖路、武馆、书院、商路、官府、乡社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刀术、棍术、枪术、拳法、杂器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东南道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偏阴，阴转阳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水网、码头、船帮、黑市、盐利、雾雨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刀术、软兵、暗器、擒拿、杂器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西北道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偏阳，阳中求守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军镇、关塞、风沙、马队、盾枪、边市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枪术、盾牌、弓弩、刀术、重兵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西南道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步根、顶门、丹田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阴阳转化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群山、剑峡、山门、古栈、险道、雾谷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剑术、棍术、刀术、暗器、杂器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南疆道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丹田、目窍、顶门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偏阴，阴中藏阳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瘴雨、药市、寨盟、医药、密林、古药谱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暗器、软兵、杂器、刀术、弓弩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北地道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命门、心口、步根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极阳抗阴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草原、雪线、马背、盟誓、皮货、边哨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弓弩、刀术、枪术、重兵、软兵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东海道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阴阳急变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海路、盐场、岛寺、海寇、快刀、潮汐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刀术、软兵、暗器、弓弩、杂器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12.2 地区使用规则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开团先确定地区，只开放该地区入门池和常见池。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行家武学通过师承、谱本、誓约、会馆牵线或剧情里程碑开放。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神功、禁传、特殊法门不进自由购买或自由挑选，只通过重大机缘出现。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地区前置应写成可被玩家读取的范式，如地形、天气、规矩、组织、证据、舆论、路线、场景动景。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12.3 势力总表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势力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主修六根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阴阳职能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管控/流通对象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可授内容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代价/风险范式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绣衣司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阳中藏阴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缉捕、密探、证据、截击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官门擒拿、短兵、侦察法门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身份暴露、法度反噬、暗线代价。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镇龙署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顶门、目窍、丹田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偏阴守禁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禁谱、遗物、封签、鉴谱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封签术、辨谱、机关、禁谱档案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禁谱责任、封存义务、档案追索。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金鳞镖局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心口、丹田、目窍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均衡偏阳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镖路、押运、跨区引荐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枪棍刀盾、护镖谱、路引法门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信誉代价、人情债、跨区风险。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潮生水会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步根、目窍、丹田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水路、码头、水约、黑话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软兵、短兵、暗器、水性法门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水约反噬、码头封锁、行当排斥。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回春堂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丹田、顶门、目窍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偏阴守生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医理、养元、药材、走火救治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养元内功、医理法门、药物条目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药物后患、人情债、救治失败代价。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青霄剑门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步根、顶门、丹田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阴转阳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山门剑谱、轻功、连式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剑谱、轻功、拆招、合势法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门规束缚、师承义务、旁支争议。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玄关军镇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命门、心口、丹田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偏阳守阵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军阵、边防、弓弩甲械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枪盾弓重兵、护体运劲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军功门槛、军纪约束、军械追责。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13. 成长、修行与长期团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13.1 熟练成长</w:t>
      </w:r>
    </w:p>
    <w:p>
      <w:r>
        <w:rPr>
          <w:rFonts w:ascii="Microsoft YaHei" w:hAnsi="Microsoft YaHei" w:eastAsia="Microsoft YaHei"/>
          <w:b w:val="0"/>
          <w:sz w:val="21"/>
        </w:rPr>
        <w:t>每个大场景或章节结束后，玩家只记录本场确实发生过的成长入口：修习印、师承印、谱页印、关口印、名望事件和牵连。成长不再掷1d12，也不使用“点数大于当前熟练值”的旧存档规则。能否提升，取决于是否有足够印记、是否得到师承/谱页/场景许可，以及是否经过整备、长修或闭关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13.2 里程碑奖励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奖励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效果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精进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选择1项熟练项，熟练值+1，不超过12。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融会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将1项熟练项从熟练提升为精通；每名角色一生最多2次。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修行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将1本已学武学谱的修行阶段推进1档。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入世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获得地区渠道、势力人情、谱本许可或法门许可。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13.3 武学学习容量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容量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含义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计算方式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册位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可长期研习的武学谱数量。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册位=2+顶门修正；开卡通常2-4册。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可常备的散招/单招总量。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招位=8+顶门修正×2；开卡通常8-12。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内功槽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六根可长期安放内功的空间。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每根1格；强大内功可占2格；总内功最多6门左右。占窍只限制构筑容量。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13.4 长团节奏</w:t>
      </w:r>
    </w:p>
    <w:p>
      <w:r>
        <w:rPr>
          <w:rFonts w:ascii="Microsoft YaHei" w:hAnsi="Microsoft YaHei" w:eastAsia="Microsoft YaHei"/>
          <w:sz w:val="21"/>
        </w:rPr>
        <w:t>长团中，成长重点不是不断增加数值，而是打开地区、势力、谱本、师承和神功线索。每3-5次游戏可给予一次结构性成长：新地区渠道、新谱本许可、新响应条目、新内功接口或一次旧招式重修。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附录A. DM屏与一页速查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先记住</w:t>
            </w:r>
          </w:p>
        </w:tc>
        <w:tc>
          <w:tcPr>
            <w:tcW w:type="dxa" w:w="708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桌面口径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行动若要被规则记录、被后续读取，或改变人物、场景、危机、势面、前置、资源、效阶，就是正式出手。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阴阳最低投入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正式出手至少投入阴1、阳1。没有纯阴或纯阳的完整武学行动。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交锋流程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宣招 -&gt; 截击 -&gt; 配置阴阳/气骰 -&gt; 成招 -&gt; 应招 -&gt; 落果 -&gt; 更新。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响应定位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截击像康，处理动作能否成立；应招像非康即时响应，处理落果如何改写。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招式层级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起手铺局，承式读取前置，绝式高风险兑现。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前置归属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前置分自身、目标、场景三类；建立时必须说清放哪里。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势面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势弱是节奏打散，可重整；势溃是结构崩坏，必须清算。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内功占窍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占窍只记录内功占哪一根；不禁用六根，不附带额外受击规则。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落果范式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正文只写气血结果、异常状态、六根异常、前置、势面、资源、响应限制等类别。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问诊、审讯、追踪、朝堂奏对也用同一流程，只是落果换成解密、危机、态度、证据。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附录B. 内容审查与格式审查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B.1 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审查项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通过标准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不通过表现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规则源一致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只使用阴槽、阳槽、气骰、六根、势面、效阶、起手/承式/绝式、截击/应招。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回到旧三槽、旧命中入口、旧破绽资源、旧行动骰池。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六根完整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所有核心表均包含顶门、心口、目窍、步根、丹田、命门；不新增根门。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出现第七根、合并顶门、把手部写成独立根门。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六根异常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封穴类、闭窍类、压脉类叙事统一升层为六根异常。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把封穴类效果写成零散小状态，或再造六根失衡表现表。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异常范式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正文只写异常类别，具体状态细项放入数据库条目。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正文直接堆具体状态名，并把细项当成通用入口。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阴阳结构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每个正式出手至少阴1阳1；每个招式有阴阳结构与偏反后果。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纯阴/纯阳完整出手，或无阴阳结构的机械效果。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效阶简洁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每阶最多一项数值、一项效果；限制项另列。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一阶塞入多个数值、多重状态、改势和资源变化。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响应清晰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截击=反制动作成形；应招=即时改写落果；反击只由条目写明。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应招默认取消动作，或防守成功自动反击。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内功干净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占窍只管容量与构筑；不产生承载风险、窍压或内功专属受击栏。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占窍变成弱点系统，或要求单独记内功受击状态。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前置归属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自身、目标、场景必须写清；读取后默认降层或移除。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前置没有归属，或被任何人无限读取。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非战斗同构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非战斗仍走宣招、截击、配置、成招、应招、落果、更新。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另开一套调查、审讯、医疗小系统。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B.2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格式项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通过标准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标题层级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一级标题用“数字. 标题”或“附录X. 标题”；二级标题用“数字.数字 标题”；不跳级。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章节顺序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章节编号连续，7.1、7.2、7.3等不得倒置或重复。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表格结构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所有表格首行为表头；同一类表格字段顺序一致；每格只写一种规则功能。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正文口吻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正文写规则口径，不写测试记录、智能体发言、开发提示、过程性讨论。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范式优先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通用规则用“类别、接口、范式、条目许可”表达；具体效果放数据库。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术语统一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同一概念只用一个名称；新增词必须进入术语表或审查表。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段落长度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规则段落控制在可读长度；复杂内容拆表格，不写长篇抒情解释。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列表要求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并列项使用项目符号；流程项使用编号；不得混用造成先后不清。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表格宽度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宽表优先横向压缩文字；不得出现文字挤压、跨页断裂难读。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交付检查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每次交付前渲染为页面图片，检查无乱码、无重叠、无截断、无空白异常页。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B.3 输出前术语扫描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扫描类型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SimSun" w:hAnsi="SimSun" w:eastAsia="宋体"/>
                <w:b/>
                <w:sz w:val="19"/>
              </w:rPr>
              <w:t>处理规则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旧底座词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凡出现旧三槽、旧破绽、旧命中、旧行动骰池、旧反应动作等词，必须停下改写。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无来由新词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凡新增资源条、状态条、风险条、稳定链，必须说明是否已被用户设定；未设定则删除。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具体状态词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8"/>
              </w:rPr>
              <w:t>正文不得把具体状态细项作为通用规则入口；若确需出现，必须位于条目数据库或数据库字段说明。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响应混词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凡把截击写成应招、把应招写成取消动作、把反击写成通用防守结果，必须改写。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效阶超载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凡一阶内同时写多项数值、多项效果、多层状态和改势，必须拆分。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格式缺陷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宋体"/>
                <w:b w:val="0"/>
                <w:sz w:val="19"/>
              </w:rPr>
              <w:t>凡标题顺序错误、表格字段不齐、术语未定义、段落过长，必须修正后再交付。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14. 第二步重走：v0.60对照缺漏索引</w:t>
      </w:r>
    </w:p>
    <w:p>
      <w:r>
        <w:rPr>
          <w:rFonts w:ascii="Microsoft YaHei" w:hAnsi="Microsoft YaHei" w:eastAsia="Microsoft YaHei"/>
          <w:b w:val="0"/>
          <w:sz w:val="21"/>
        </w:rPr>
        <w:t>本章只说明“现在v0.7系列缺什么、需要补什么”。v0.60不是覆盖稿；它只作为旧底稿参照。v0.7已经确定的新底座继续保留，旧底稿中凡与新底座冲突的文字不得回流。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v0.60可参照入口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v0.7系列当前问题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本次补法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规则使用顺序与裁定句式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v0.73有审查表，但缺少上桌裁定顺序。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补入“时点、对象、消耗、取值、响应、落果”裁定链。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六根与派生值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v0.73残留10、9、8、7、6、6与10以上等级。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六根统一1-9；默认骰阶d4至d12；开卡数组全部落在1-9。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气骰区域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v0.73压缩了气池、气海、息库、锁气、临气的字段。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补回气骰来源、气性、骰阶、区域四字段与一生流程。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回合、出手与便行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v0.73把“正式出手”误写成全局阴1阳1。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改为动作分层：随手便行、耗出手便行、简式招式、完整招式。便行可单骰。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一次出手十时点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v0.73流程过短，截击和应招难以精确判位。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补回明意、定距、宣言、截击、配置、成招、定值、应招、定效、落果。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响应：截击与应招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v0.73已区分，但未写清截击具体干预门槛、骰子、指向。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截击作用于未计算前的成招结构；应招作用于已计算后的落果。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距离、轻功、移步与纠缠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v0.73较压缩，移步和便行边界不够清楚。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补明移步为耗出手便行，普通单骰可尝试，但高风险与响应风险明确。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情景、成长与名望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v0.73成长模块仍有旧式随机成长影子，名望牵连不足。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删除旧成长，补修习印、谱页印、关口印、内功周天、正名/邪名与牵连。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条目范式与NPC动景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v0.73有范式但缺少机制库丰富度。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补效果机制库与状态机制模板；NPC和动景按条目读取，不额外建旧底座。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15. 硬校正一：六根等级与开卡投放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15.1 六根等级只取1到9</w:t>
      </w:r>
    </w:p>
    <w:p>
      <w:r>
        <w:rPr>
          <w:rFonts w:ascii="Microsoft YaHei" w:hAnsi="Microsoft YaHei" w:eastAsia="Microsoft YaHei"/>
          <w:b w:val="0"/>
          <w:sz w:val="21"/>
        </w:rPr>
        <w:t>六根值只允许1至9。任何正文、数据库、角色卡、条目门槛、成长奖励中出现10以上六根值，均视为错误。骰阶映射如下。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六根值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等第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默认骰阶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1-2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初启/有根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可上桌，但只能支撑基础动作与低门槛武艺。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3-4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稳基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江湖常规水准，能稳定支撑入门招式与便行。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5-6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良材/小成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角色强项，可支撑行家招式、关键响应或进阶法门。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7-8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通玄/近道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d10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高阶门槛，常用于绝式、神功前置、强响应。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归一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d12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六根极限。任何提升不得超过9。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15.2 开卡只投放一招半式</w:t>
      </w:r>
    </w:p>
    <w:p>
      <w:r>
        <w:rPr>
          <w:rFonts w:ascii="Microsoft YaHei" w:hAnsi="Microsoft YaHei" w:eastAsia="Microsoft YaHei"/>
          <w:b w:val="0"/>
          <w:sz w:val="21"/>
        </w:rPr>
        <w:t>玩家开始时通常只会一招半式，不应一次性拿到某门外功的全部招式。开局给的是“能上桌的入口”，不是完整流派成品。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投放层级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玩家起始可得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后续打开方式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基础起手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1个常用起手或基础外功入口。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上桌使用、师承点拨、谱页整理后扩展。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便行/身法许可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1个常用便行强化或身法许可，用来处理移步、脱离、取位。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通过轻功、身法招、装备、地形经验扩展。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响应入口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可给1个简单截击或应招，但不必人人都有。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通过门派训练、武器专精、内功接口或实战获得。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承式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开局通常不直接给，除非开团定位为门派行家。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读取起手、前置、势面或师承后习得。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绝式/化境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开局不投放。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重大场景、关口印、师承、谱本完整度或长期修行打开。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16. 硬校正二：出手、便行与单骰结构</w:t>
      </w:r>
    </w:p>
    <w:p>
      <w:r>
        <w:rPr>
          <w:rFonts w:ascii="Microsoft YaHei" w:hAnsi="Microsoft YaHei" w:eastAsia="Microsoft YaHei"/>
          <w:b w:val="0"/>
          <w:sz w:val="21"/>
        </w:rPr>
        <w:t>阴阳结构是具体招式或法门的要求，不是所有正式出手的全局门槛。只要某行为需要规则记录、被响应、消耗出手或改变资源/距离/状态/场景值，就可以进入结构化处理；但结构化处理不等于必须阴1阳1。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行为入口</w:t>
            </w:r>
          </w:p>
        </w:tc>
        <w:tc>
          <w:tcPr>
            <w:tcW w:type="dxa" w:w="199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是否耗出手</w:t>
            </w:r>
          </w:p>
        </w:tc>
        <w:tc>
          <w:tcPr>
            <w:tcW w:type="dxa" w:w="199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是否可单骰</w:t>
            </w:r>
          </w:p>
        </w:tc>
        <w:tc>
          <w:tcPr>
            <w:tcW w:type="dxa" w:w="199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能否产生效阶</w:t>
            </w:r>
          </w:p>
        </w:tc>
        <w:tc>
          <w:tcPr>
            <w:tcW w:type="dxa" w:w="199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边界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随手便行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不用骰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只做微小动作，不改变规则结果。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耗出手便行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通常否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移步、整身、调气、闭息、援手、取物、普通操作。可被截击或应招处理。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简式招式/简式法门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按条目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可以，但效阶通常窄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条目必须写明单骰如何取值与落果。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完整招式/复杂法门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通常不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按条目配置阴阳结构，读取正负效阶。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按额度/条目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可以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截击处理成招前，应招处理成招后。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移步这类便行可以只投入1枚气骰。若移步只改变一档距离或取得普通位置，通常不读取完整正负效阶；若试图穿越封锁、脱离纠缠、越过高度、夺取关键物或改变目标线，就必须开放响应窗口，并可按条目升格为身法招、轻功招式或情景动作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17. 硬校正三：截击与应招新边界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17.1 截击</w:t>
      </w:r>
    </w:p>
    <w:p>
      <w:r>
        <w:rPr>
          <w:rFonts w:ascii="Microsoft YaHei" w:hAnsi="Microsoft YaHei" w:eastAsia="Microsoft YaHei"/>
          <w:b w:val="0"/>
          <w:sz w:val="21"/>
        </w:rPr>
        <w:t>截击发生在宣言后、目标招式未计算前。它像“康”，但不是只写一句取消；它具体作用于对方动作能否成形的各项门槛和结构。截击可以处理：势是否满足、前置是否仍在、锁气是否稳定、骰子是否可用、出手指向是否被偏转、距离/视线/武器是否仍满足、目标线是否成立、宣言招式是否被迫改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截击作用点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可写效果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高阶结果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势与前置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关闭、冻结、转移、反向读取。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使承式或绝式前置不满足，动作无法按原招成形。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骰子与锁气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改点、转性、夺骰、加耗、冻结已定骰。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使原配置无法达到成招门槛。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出手指向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偏转目标线、迫使改为次目标、改变距离判断。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使原目标不可及或目标线改写。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装备/武器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夺器、锁兵、卸力、截断武器许可。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使依赖该武器的招式无法成招。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宣言招式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迫使改招、降为便行、关闭附加式格。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重截成功时原招不能成招，发招者消耗本次出手和已投入资源。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截击成功分三档：轻截只增加成本或关闭附加；准截使原招降阶、改招或失去关键前置；重截直接使原招无法成招。重截成功时，发招者本次出手额度已经消耗；已进入锁气或被条目锁定的常规骰默认进入息库，除非截击条目写明返还气海；已掷出的临气默认消失，未掷出的临气不消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17.2 应招</w:t>
      </w:r>
    </w:p>
    <w:p>
      <w:r>
        <w:rPr>
          <w:rFonts w:ascii="Microsoft YaHei" w:hAnsi="Microsoft YaHei" w:eastAsia="Microsoft YaHei"/>
          <w:b w:val="0"/>
          <w:sz w:val="21"/>
        </w:rPr>
        <w:t>应招发生在成招、定值、计算完成以后，落果以前。它像除“康”以外的即时响应：不否定动作曾经宣言，也不回到宣言前，而是在已经计算出的招式上进行修改、变换、转移、抵消、反弹、护人、降阶、借势、解状态或按条目反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应招作用点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可写效果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边界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气血结果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降低、转移、吸收、反弹。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不能把已经成形的招式说成从未发生。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异常状态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抵消一类状态、转为另一类状态、降低层数。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必须写清处理哪一类异常。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六根异常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护住某根、转移到装备/场景、降低层级。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不能无条目解除所有六根异常。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目标线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护人、替承、偏转、拆分目标线。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一条目标线默认只受一次主要应招。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资源与势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返骰、改势、夺势、延迟落果。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必须写明资源去向与持续时点。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18. 效果机制库：正文范式入口</w:t>
      </w:r>
    </w:p>
    <w:p>
      <w:r>
        <w:rPr>
          <w:rFonts w:ascii="Microsoft YaHei" w:hAnsi="Microsoft YaHei" w:eastAsia="Microsoft YaHei"/>
          <w:b w:val="0"/>
          <w:sz w:val="21"/>
        </w:rPr>
        <w:t>以下机制是正文允许的“效果范式”。具体招式、装备、药物、法门、动景只能从这些机制中取用并落细，不应在正文中逐条写成固定伤口、固定毒名或固定姿态。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机制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时点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范式写法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限制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改点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即时/本轮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改变一枚或多枚已定骰点数，可加、减、置换、封顶、保底。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必须写明是否影响本次计算，是否可被再次响应。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息库临借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宣言、配置或应招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立刻从息库取出1枚骰，重掷为临时骰加入运算；结束后保留本次重掷点数回息库，气性和来源恢复原记录。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不能绕过取回限制；每次条目必须写明数量和是否可选骰。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临时转性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宣言、配置、截击、应招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临时改变骰子的阴阳属性或将原始骰指定为阴/阳。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必须写明持续到本次运算、本轮还是场景。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全盘重掷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截击、应招、特殊法门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重投所有已定骰，或重投某一区域已定骰。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高强度机制，必须有限次、代价或负效阶。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变招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截击或自身条目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改变宣言招式、降为便行、改为同谱起手/承式、关闭附加效果。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不能无代价把失败招式改成任意最优招。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增回合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落果后或场景许可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增加一个回合、借一段行动窗口，或在本轮末追加一次限缩行动。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默认不连续叠加；每次新增窗口都重新开放响应。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自净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应招、调气、医理、内功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移除或降低自身一类异常状态、六根异常、势弱或特定法门负面。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必须写清类型、层数和是否需要气骰。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气血转移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落果或应招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吸收、转移、返还或以自身气血换取目标气血变化。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不得无上限循环；通常受效阶、目标类型和距离限制。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冻窍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正效阶或法门落果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使目标某一根进入“冻窍”类六根异常：迟滞、锁定、难以转性、难以移步或难以调气。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见封穴、冻窍、燃窍比较表；必须指定六根。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续轮至骰尽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绝式、神功、动景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在骰子可支付的前提下持续追加轮次、连续目标线或连段。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每一轮/每一段仍消耗骰子并开放响应；骰子用尽即停。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夺器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截击、应招或正效阶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夺取、打落、锁住、借走或临时封闭对方武器/道具许可。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必须写清装备去向和重新取回成本。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匿形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法门、身法、场景状态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获得隐身、藏形、遮蔽、无锁定或目标线中断类状态。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不等于无敌；近身、声响、痕迹、动景可破。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应招、护人、合击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将自己已定骰交给队友使用，或把某枚骰的点数作为队友临时计算值。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必须写明点数、气性、时点、是否入息库、是否保留来源。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夺势/改势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落果、应招、法门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改变当前势面、读取有利势、关闭对方读势或将势弱/势溃落到场景。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势不是自动加伤害，只能被条目读取。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延迟落果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应招或法门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把某项落果延迟到轮末、下轮始、场景结算或触发条件。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必须写明延迟期间能否被解除、转移或加重。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19. 六根异常细化：封穴、冻窍、燃窍</w:t>
      </w:r>
    </w:p>
    <w:p>
      <w:r>
        <w:rPr>
          <w:rFonts w:ascii="Microsoft YaHei" w:hAnsi="Microsoft YaHei" w:eastAsia="Microsoft YaHei"/>
          <w:b w:val="0"/>
          <w:sz w:val="21"/>
        </w:rPr>
        <w:t>六根没有“失衡表现”这条独立轨道。封穴、冻窍、燃窍等都属于六根异常的不同表现，分别描述接口关闭、接口迟滞、接口过载。它们不能另起一套身体小状态，也不能绕开六根。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六根异常类型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核心含义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典型影响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解除方向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封穴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关闭接口。某一根被点住、压住、截住。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限制该根起势、相关招式、相关内功映射或响应资格。层数高时该根接口暂不可用。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解穴、医理、行气、养元、对应内功、队友应招。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冻窍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迟滞接口。某一根被寒、定、凝、锁。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不一定完全禁用，但使该根相关动作额外耗气、不能转性、不能重投或降低效阶上限。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调气、温养、阳式法门、轮末衰减或场景热源。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燃窍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过载接口。某一根被热、燥、急、逼。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推动偏阳、加重负效阶、提高资源损耗，可能把异常扩散为气血结果或危机增长。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闭息、阴式法门、养元、医理、降势或脱离火源。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写条目时，不能只写“冰冻对方”。必须写成：冻哪一根、冻几层、持续到何时、影响哪些接口、如何解除、是否可被应招处理。燃窍和封穴同理。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20. 成长名望与牵连：删除旧成长后重补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20.1 成长入口</w:t>
      </w:r>
    </w:p>
    <w:p>
      <w:r>
        <w:rPr>
          <w:rFonts w:ascii="Microsoft YaHei" w:hAnsi="Microsoft YaHei" w:eastAsia="Microsoft YaHei"/>
          <w:b w:val="0"/>
          <w:sz w:val="21"/>
        </w:rPr>
        <w:t>成长以大场景结算为准，不在每次攻击、每个小动作后零碎结算。成长不再使用1d12成长检定，不再使用旧式里程碑直接加点。主持人给奖励时，必须把奖励写入记忆、武艺、内功盘、装备、名望、牵连、资源或场景许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成长记录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修习印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本场实际关键使用某类外功、法门、响应、技艺。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用于学习同方向起手、承式、响应或便行强化。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谱页印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获得谱本、残页、口传、抄本、敌招观摩。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用于打开武学谱中的下一招、补齐条目或解锁门槛。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师承印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师父点拨、门派许可、会馆牵线、军功换授。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用于学习稀有行家武学、内功周天、绝式或神功前置。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关口印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重大危机、濒死、破局、闭关、场景核心抉择。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用于突破内功阶段、反哺六根、开启绝式或洗髓留痕。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名望事件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事件传开、官面记录、江湖流言、仇怨扩散。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改变正名/邪名、势力态度、资源入口和麻烦来源。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牵连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人情、仇怨、债、誓约、黑市门路、官面注意。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打开或关闭任务、庇护、交易、追杀、师承和调查入口。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20.2 内功周天与反哺</w:t>
      </w:r>
    </w:p>
    <w:p>
      <w:r>
        <w:rPr>
          <w:rFonts w:ascii="Microsoft YaHei" w:hAnsi="Microsoft YaHei" w:eastAsia="Microsoft YaHei"/>
          <w:b w:val="0"/>
          <w:sz w:val="21"/>
        </w:rPr>
        <w:t>内功成长使用周天与关口印。每门内功记录春生、夏长、秋收、冬藏四相。四相满后，若拥有对应关口印或师承印，可进入一次突破结算。突破结果可以是提高内功层级、获得窄范围洗髓留痕、打开新调息方式、解锁某类响应，或按条目反哺指定六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四相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常见推进来源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春生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起意、萌发、气机初动。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初学、师承点拨、第一次成功运转。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夏长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运转、增长、外显。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关键战斗、情景法门、长修、反复使用。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秋收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归纳、收束、化为自身。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场景总结、破局、失败后整理、谱页融会。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冬藏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沉淀、藏养、等待下一轮。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闭关、养伤、重大机缘后沉淀。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反哺六根只能投向内功条目写明的占窍或反哺方向。同一门内功不能让同一根提高超过1点；反哺后六根仍不得超过9。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20.3 名望与牵连</w:t>
      </w:r>
    </w:p>
    <w:p>
      <w:r>
        <w:rPr>
          <w:rFonts w:ascii="Microsoft YaHei" w:hAnsi="Microsoft YaHei" w:eastAsia="Microsoft YaHei"/>
          <w:b w:val="0"/>
          <w:sz w:val="21"/>
        </w:rPr>
        <w:t>名望不是善恶值，而是江湖如何归类角色。名望使用正名/邪名单轴，范围-9到+9。正数为正名，负数为邪名，0表示尚无稳定评价。牵连不提供直接数值加成，而是打开或关闭资源入口。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名望值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江湖规模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规则用途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±1至±2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街巷/村镇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小人物知道你；可影响小额交易、找人、传话。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±3至±4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县府/码头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地方势力开始记名；可换取引荐，也可能引来盘查。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±5至±6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州道/会馆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门派、镖局、官面或黑市开始主动接触。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±7至±8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数道闻名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你的行动会改变势力判断，牵连会主动找上门。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±9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天下归类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传奇级名号或恶名。重大资源与重大追杀同时出现。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21. 内容审查与格式审查：第二步重走版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21.1 内容审查表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审查项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必须通过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v0.60定位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只能作为缺漏参照，不能覆盖v0.7正文。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六根等级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只允许1-9；不得出现10、11、12作为六根值。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出手投入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不得写“正式出手必阴1阳1”。只能写“完整招式按条目需要阴阳结构”。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便行边界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移步、整身、调气、闭息、取物等可单骰；若产生强落果必须升格为招式/法门/情景条目。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响应边界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截击处理成招前的门槛、骰子、势、目标线、宣言；应招处理成招后的结果变换。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效果范式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正文只能写机制范式；具体状态、毒名、伤口、姿态归入条目数据库。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成长规则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删除旧式随机成长与旧里程碑直接加点；成长只通过印记、谱页、师承、关口、名望、牵连结算。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开局投放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玩家开始只得一招半式；不得把整本外功全部投放给开局玩家。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21.2 格式审查表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格式项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章节结构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每章先写规则口径，再写表格，再写边界。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条目句式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必须写明时点、对象、消耗、取值、效阶、状态、资源去向。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表格字段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表头短，单格不塞长段叙事；具体例子放正文或数据库。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术语一致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六根、气海、息库、锁气、临气、截击、应招、效阶、名望、牵连全书含义一致。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旧词扫描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命中槽、得利槽、代价槽、破绽槽、行动骰池、守势DC、反应动作、插队回合出现即改写。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21.3 输出前术语扫描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扫描词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阴1阳1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只能出现在“某完整招式条目要求”语境，不得作为正式出手通则。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六根10以上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全部改为1-9等级映射。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里程碑奖励+数值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改为谱页、师承、关口印、名望事件、牵连、许可。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具体状态细项泛滥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正文改为异常类别、六根异常、气血结果、资源结果；细项放数据库。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截击/应招混用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截击=未计算前干预成招；应招=已计算后修改落果。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>大梁江湖TRPG v0.74 ｜ 第二步整改稿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N">
    <w:name w:val="QuoteCN"/>
    <w:pPr>
      <w:spacing w:before="80" w:after="120"/>
      <w:ind w:left="340" w:right="113"/>
    </w:pPr>
    <w:rPr>
      <w:rFonts w:ascii="KaiTi" w:hAnsi="KaiTi" w:eastAsia="楷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