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大梁江湖TRPG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规则书详细化修订版</w:t>
      </w:r>
    </w:p>
    <w:p>
      <w:pPr>
        <w:jc w:val="center"/>
      </w:pPr>
      <w:r>
        <w:rPr>
          <w:rFonts w:ascii="宋体" w:hAnsi="宋体" w:eastAsia="宋体"/>
        </w:rPr>
        <w:t>v0.82R · 第二块 · 按 v0.76 原定稿结构修补</w:t>
      </w:r>
    </w:p>
    <w:p>
      <w:pPr>
        <w:spacing w:after="120" w:line="276" w:lineRule="auto"/>
      </w:pPr>
      <w:r>
        <w:rPr>
          <w:rFonts w:ascii="宋体" w:hAnsi="宋体" w:eastAsia="宋体"/>
        </w:rPr>
        <w:t>本稿不采用 v0.81 的新结构，不重排为新的规则书骨架。修补母版恢复为 v0.76 的原定稿章节顺序，并在 v0.81R 第一块基础上继续补写第二块：第5章至第8章。第一块保留第0章至第4章；第三块将在后续处理成长、名望、条目范式、审查与桌面工具。</w:t>
      </w:r>
    </w:p>
    <w:p>
      <w:pPr>
        <w:spacing w:after="120" w:line="276" w:lineRule="auto"/>
      </w:pPr>
      <w:r>
        <w:rPr>
          <w:rFonts w:ascii="宋体" w:hAnsi="宋体" w:eastAsia="宋体"/>
        </w:rPr>
        <w:t>本稿同时吸收后续已敲定的纠错口径：内功反哺为实时修正；被动与永久提升只在洗髓完成后写入；不再保留旧技艺层；武艺只分外功与法门；随手便行不消耗出手与气骰；调息只回复骰子；合劲只作为招式结构取值。</w:t>
      </w:r>
    </w:p>
    <w:p>
      <w:pPr>
        <w:pStyle w:val="Heading1"/>
      </w:pPr>
      <w:r>
        <w:rPr>
          <w:rFonts w:ascii="宋体" w:hAnsi="宋体" w:eastAsia="宋体"/>
        </w:rPr>
        <w:t>三步章节修补范围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章节范围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本步目标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不得改动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第一块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0. 开篇速读；1. 规则对象与硬边界；2. 六根、内功占窍与六根等级；3. 武艺、外功、法门与行动生态位；4. 气骰区域、调息与随手便行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补清玩家入口、角色底座、内功底座、行动生态位、气骰流转和低强度动作边界。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  <w:t>不重排目录；不新增旧技艺层；不复活旧成长货币。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第二块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5. 出手流程、合劲归口与招式结构；6. 响应：截击与应招；7. 效果机制库；8. 状态、六根异常、封穴、冻结与燃烧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补清交锋时点、成招计算、响应、效果机制、状态与异常的完整上桌规则。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不把截击写成降阶；不把冻结、燃烧写成六根异常。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第三块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9. 外功投放、成长、名望与关系事实；10. 条目范式；11. 正文审查与格式审查；附录速查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补清开局投放、成长生态、名望、资源记录、条目模板、DM审查与桌面速查。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不使用固定阶段奖励；不把关系事实做成独立数值系统。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目录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0. 开篇速读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1. 规则对象与硬边界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2. 六根、内功占窍与六根等级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3. 武艺、外功、法门与行动生态位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4. 气骰区域、调息与随手便行</w:t>
      </w:r>
    </w:p>
    <w:p>
      <w:pPr>
        <w:spacing w:after="120" w:line="276" w:lineRule="auto"/>
      </w:pPr>
      <w:r>
        <w:rPr>
          <w:rFonts w:ascii="宋体" w:hAnsi="宋体" w:eastAsia="宋体"/>
        </w:rPr>
        <w:t>5. 出手流程、合劲归口与招式结构</w:t>
      </w:r>
    </w:p>
    <w:p>
      <w:pPr>
        <w:spacing w:after="120" w:line="276" w:lineRule="auto"/>
      </w:pPr>
      <w:r>
        <w:rPr>
          <w:rFonts w:ascii="宋体" w:hAnsi="宋体" w:eastAsia="宋体"/>
        </w:rPr>
        <w:t>6. 响应：截击与应招</w:t>
      </w:r>
    </w:p>
    <w:p>
      <w:pPr>
        <w:spacing w:after="120" w:line="276" w:lineRule="auto"/>
      </w:pPr>
      <w:r>
        <w:rPr>
          <w:rFonts w:ascii="宋体" w:hAnsi="宋体" w:eastAsia="宋体"/>
        </w:rPr>
        <w:t>7. 效果机制库</w:t>
      </w:r>
    </w:p>
    <w:p>
      <w:pPr>
        <w:spacing w:after="120" w:line="276" w:lineRule="auto"/>
      </w:pPr>
      <w:r>
        <w:rPr>
          <w:rFonts w:ascii="宋体" w:hAnsi="宋体" w:eastAsia="宋体"/>
        </w:rPr>
        <w:t>8. 状态、六根异常、封穴、冻结与燃烧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9. 外功投放、成长、名望与关系事实（第三块处理）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10. 条目范式（第三块处理）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11. 正文审查与格式审查（第三块处理）</w:t>
      </w:r>
    </w:p>
    <w:p>
      <w:pPr>
        <w:pStyle w:val="Heading1"/>
      </w:pPr>
      <w:r>
        <w:rPr>
          <w:rFonts w:ascii="宋体" w:hAnsi="宋体" w:eastAsia="宋体"/>
        </w:rPr>
        <w:t>0. 开篇速读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规则的核心不是“掷骰看有没有打中”，而是“显气、宣言、响应、配置阴阳、读取招式结构、写入落果”。玩家每一轮先看到自己气海中有哪些已显骰点，再决定使用外功、法门、出手便行、随手便行或响应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一名玩家第一次上桌，只需要记住四句话：第一，轮始把常规气骰掷入气海；第二，轮到自己时声明动作并取骰；第三，别人可以在规定时点截击或应招；第四，所有结果必须写入气骰区域、状态、六根异常、气血、位置、场景记录、名望或资源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新手问题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直接答案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查看章节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我角色由什么组成？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六根、内功盘、武艺栏、气骰、状态、名望、资源记录。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第1至第3章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我每轮先做什么？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把常规可用气骰从气池掷出，置入气海；临气不到使用时不掷。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第4章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我能做什么动作？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外功、法门、出手便行、随手便行、截击、应招。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第3至第6章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什么时候能打断别人？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宣言后、配置成招前可以截击；截击处理招式成形，不处理已算出的效阶。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第6章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什么时候能化解别人结果？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配置成招后、落果前可以应招；应招处理已经计算出的落果。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第6章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怎么算强弱？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看招式结构字段，读取阴值、阳值、合劲、阴阳差、正效阶或负效阶。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第5章</w:t>
            </w:r>
          </w:p>
        </w:tc>
      </w:tr>
    </w:tbl>
    <w:p/>
    <w:p>
      <w:pPr>
        <w:spacing w:after="120" w:line="276" w:lineRule="auto"/>
      </w:pPr>
      <w:r>
        <w:rPr>
          <w:rFonts w:ascii="宋体" w:hAnsi="宋体" w:eastAsia="宋体"/>
          <w:sz w:val="21"/>
        </w:rPr>
        <w:t>主持人裁定时不要直接说“成功”或“失败”。正确的裁定顺序是：当前时点是什么；动作对象是谁；行动方消耗了什么；目标是否有响应资格；条目读取什么结构；最终落果写入哪里。这样可以避免叙事文字压过规则边界。</w:t>
      </w:r>
    </w:p>
    <w:p>
      <w:pPr>
        <w:pStyle w:val="Heading1"/>
      </w:pPr>
      <w:r>
        <w:rPr>
          <w:rFonts w:ascii="宋体" w:hAnsi="宋体" w:eastAsia="宋体"/>
        </w:rPr>
        <w:t>1. 规则对象与硬边界</w:t>
      </w:r>
    </w:p>
    <w:p>
      <w:pPr>
        <w:pStyle w:val="Heading2"/>
      </w:pPr>
      <w:r>
        <w:rPr>
          <w:rFonts w:ascii="宋体" w:hAnsi="宋体" w:eastAsia="宋体"/>
        </w:rPr>
        <w:t>1.1 规则对象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全书只处理九类规则对象：角色、六根、内功、武艺、气骰、动作、招式结构、效果机制、状态与场景记录。其中名望和资源记录属于场景记录的长期部分，不另建独立奖励货币。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对象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写在哪里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负责什么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常见下游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角色卡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承载六根、内功盘、武艺栏、气骰、状态、名望和资源记录。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开卡、成长、交锋、情景。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六根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角色卡六根栏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表示根器、门槛、占窍位置和内功读取对象。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内功、气骰、六根异常、学习条件。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内功盘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占窍、实时反哺、气骰来源、调息方式、状态抗性、洗髓结果。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气骰、派生值、状态抗性、成长。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武艺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武艺栏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记录角色当前能稳定调用的外功与法门。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出手、响应、情景动作。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气池/气海/锁气/息库/临气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作为出手、响应、便行、调息的资源与已显点数。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招式结构、资源去向、回气。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动作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回合记录或当前宣言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承载玩家要做的事。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出手流程、响应、落果。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招式结构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条目字段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决定取值方式和正负效阶方向。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外功、法门、响应。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效果机制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机制库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提供可被条目调用的规则模块。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状态、资源变化、传骰、夺器等。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状态栏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记录异常状态和六根异常。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行动限制、持续伤害、解除入口。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场景记录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主持人记录区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记录情景值、名望变化、资源事实、关系事实和场景许可。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成长、后续任务、势力态度。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1.2 硬边界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边界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固定口径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错误写法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不能凭叙事发动规则动作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任何有数值、状态、距离、响应或场景值影响的行为，都必须归入口：外功、法门、出手便行、响应或场景许可。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我讲得很好所以谈判成功。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不能凭旧词建立新系统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未列入对象表和术语表的名词，只能作叙事，不能成为记录栏。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另造一条长期关系值或独立容量值。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不能把标签当动作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标签只说明风格、来源、适用场景，动作必须由条目承载。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我用某标签来投骰。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不能把效果机制当免费动作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机制库只供条目调用。没有条目、装备、状态或场景许可，就不能直接使用机制。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我直接发动吸血机制。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不能回溯时点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错过截击窗口不能再截击；落果后普通应招不能改写已落地结果。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结果出了以后才宣布刚才打断。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1.3 记录优先级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规则书写作和上桌裁定都遵循“记录优先”。一段文字如果不能写到角色卡、气骰区域、状态栏、场景记录或条目字段中，就不是规则。主持人可以用它做描写，但不能用它直接改变资源、状态或结果。</w:t>
      </w:r>
    </w:p>
    <w:p>
      <w:pPr>
        <w:pStyle w:val="Heading1"/>
      </w:pPr>
      <w:r>
        <w:rPr>
          <w:rFonts w:ascii="宋体" w:hAnsi="宋体" w:eastAsia="宋体"/>
        </w:rPr>
        <w:t>2. 六根、内功占窍与六根等级</w:t>
      </w:r>
    </w:p>
    <w:p>
      <w:pPr>
        <w:pStyle w:val="Heading2"/>
      </w:pPr>
      <w:r>
        <w:rPr>
          <w:rFonts w:ascii="宋体" w:hAnsi="宋体" w:eastAsia="宋体"/>
        </w:rPr>
        <w:t>2.1 六根定义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六根是角色根器，固定为顶门、丹田、命门、心口、目窍、步根。六根值只取1到9。六根本身不生成额外容量，也不自动给动作；它们通过内功读取、占窍、实时反哺、状态、六根异常和条目门槛进入规则。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六根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根器含义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常见上游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常见下游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顶门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悟法、记忆、整理、变招、理解复杂结构。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法门理解、变招许可、记忆整理、部分响应门槛。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丹田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内息、周天、调息、内功运行根基。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根器分配、内功占窍。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气骰来源、调息效率、内功实时反哺。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命门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体魄、承伤、爆发、硬抗。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气血、护体、阳式爆发、濒死稳定。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心口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胆魄、声势、号令、主动压迫。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决心、威慑、压场、主动宣言门槛。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目窍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看招、识破、锁定、辨伪。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眼力、截击资格、点穴、远程精准。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步根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移动、趋避、站位、潜行、轻功路线。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轻功值、移步、脱离、应招闪避。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2.2 六根等级表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六根值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等第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默认骰阶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1-2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初启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d4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具备根器，可学习入门内容。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稳基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d6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根器稳定，能承接常见门槛。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5-6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良材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d8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明显强项，可支撑行家路线。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7-8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通玄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d10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少见强根，适合高阶外功、法门和内功。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归一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d12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常规上限。超常表现通过条目特例、临时机制或场景许可表达。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2.3 内功占窍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内功占窍表示一门内功入身时占用哪一处六根槽位。占窍只说明内功运行位置和构筑取舍，不禁用六根，不制造额外受击入口。被占之窍仍可作为角色六根存在，仍可被外功、法门、状态和场景读取。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必须写明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规则作用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内功名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内功名称与层级。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进入内功盘，供角色卡记录。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占窍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占用哪一根或哪几根。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决定能否与其他内功并行。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读取六根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读取哪些六根原值或当前修正值。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决定实时反哺和派生值来源。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气骰来源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提供哪些常规气骰或临气。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写入气池、气海或临气记录。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实时反哺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运行时如何修正当前面板。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只要内功正常运行就实时生效，散功或被压制时停止。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洗髓结果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洗髓完成后留下什么被动或永久提升。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写入角色长期记录，不再依赖该内功继续运行。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散功处理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退出运行时怎样停止效果。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停止实时反哺、气骰、调息和状态抗性。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2.4 实时反哺、散功与洗髓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内功反哺是实时的。只要内功已经入身、占窍成立、当前没有被条目压制，它提供的面板修正、气骰变化、调息方式和状态抗性就即时生效。角色换内功、散功、被特定法门压制或因剧情关闭该内功时，实时反哺立即停止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被动效果和永久提升只来自洗髓完成。洗髓不是普通升级词，而是旧功真正沉入身体之后留下的长期改变。洗髓结果必须写在内功条目里，可以是某类状态抗性、某类法门许可、某根六根永久提高、某类气骰稳定性或某个窄范围被动。没有写明洗髓结果的内功，散功后不保留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情况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当前面板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长期记录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内功正常运行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实时反哺生效。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不自动增加永久提升。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内功被替换或散功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实时反哺停止。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仅保留条目写明且已经达成的洗髓结果。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洗髓完成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当前可继续运行，也可在散功后保留指定被动。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把被动或永久提升写入角色长期记录。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临时压制内功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压制期间实时反哺停止或受限。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不影响已完成洗髓的长期记录，除非条目特别写明。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3. 武艺、外功、法门与行动生态位</w:t>
      </w:r>
    </w:p>
    <w:p>
      <w:pPr>
        <w:pStyle w:val="Heading2"/>
      </w:pPr>
      <w:r>
        <w:rPr>
          <w:rFonts w:ascii="宋体" w:hAnsi="宋体" w:eastAsia="宋体"/>
        </w:rPr>
        <w:t>3.1 删除旧技艺层</w:t>
      </w:r>
    </w:p>
    <w:p>
      <w:pPr>
        <w:spacing w:after="120" w:line="276" w:lineRule="auto"/>
      </w:pPr>
      <w:r>
        <w:rPr>
          <w:rFonts w:ascii="宋体" w:hAnsi="宋体" w:eastAsia="宋体"/>
        </w:rPr>
        <w:t>本规则不再设置旧技艺层。角色卡上不设置单独的技艺数值栏，也不使用技艺作为独立投骰入口。玩家不能只说“我用医理”“我用机关”“我用谈判”来发动带效阶的动作。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需要表现医理、机关、谈判、伪装、追踪、黑话、礼法等能力时，把它们写成法门条目的技艺标签、外功招式的使用标签、场景许可或装备/道具条目。标签不投骰，条目才投骰。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保留内容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不再保留内容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武艺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角色当前能稳定调用的外功与法门。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不再包含独立技艺数值系统。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外功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身体动作、兵器招式、身法、拳掌、擒拿、点穴、夺器。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不能用空泛武侠描写直接跳过条目。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法门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调查、医治、机关、谈判、威慑、遮蔽、解毒、场景推进等规则动作。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不能把法门写成纯叙事背景。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技艺标签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作为法门或外功条目的分类、风格、许可来源。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不能独立成长、独立投骰、独立占栏。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3.2 武艺栏结构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武艺栏只记录两类条目：外功和法门。外功解决“如何出手、如何走位、如何压制、如何拆招”；法门解决“如何处理非纯武打目标、如何调动场景、如何处理医理机关谈判等结构化行动”。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武艺类型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主要对象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常见时点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结果写入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外功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人物、武器、距离、位置、六根异常。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宣言、截击、应招、落果。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气血、位置、状态、六根异常、前置、资源去向。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法门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人物、场景、线索、毒药、机关、话术、环境。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宣言、应招、场景结算、落果。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情景值、状态、场景许可、名望、资源记录。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3.3 行动三分法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角色在自己的回合和响应时点内，所有行为归入三类：正式出手、出手便行、随手便行。三者的区别不在叙事大小，而在是否消耗出手、是否消耗骰子、是否能改变规则结果。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行动类型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消耗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可否改变规则结果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典型内容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正式出手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消耗出手额度；按条目投入气骰。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可以。读取招式结构、正负效阶和效果机制。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外功、法门、完整响应条目。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出手便行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消耗出手额度；通常消耗1枚气骰；可以单骰。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可以造成低强度位置、资源或准备变化，但不读取完整效阶，除非条目写明。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移步、整身、闭息、取用物件、援手、主动撤势、基础调气。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不消耗出手，不消耗气骰。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不可以。不能改变距离、状态、气血、场景值或资源区域。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短话、示意、换握已持物、丢弃小物、整理姿态。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3.4 出手便行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出手便行是出手动作下的低强度入口。它用于处理不需要完整招式结构、但会改变局面的小行动。出手便行可以单骰，不要求阴阳各一。若某个便行试图造成气血损失、强状态、六根异常、高阶位移、目标线改变或场景值大幅变化，必须改为正式出手或具体法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出手便行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默认处理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边界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移步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改变一档距离或取得一个明确位置。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不能稳定穿越封锁或安全脱离纠缠，除非条目许可。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整身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起身、稳住姿态、整理持械方式。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不能清除强状态。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闭息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应对毒雾、烟尘、水下等短压力。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不能解毒或治疗。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援手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扶起同伴、递物、拉离普通边缘。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不能替同伴应招，除非护人条目许可。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主动撤势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主动收束当前势、关闭部分前置或降低后续风险。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属于出手便行或具体招式，不是免费动作。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取用物件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取出不在手边但可及的物件。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有人争夺时改为夺物或响应条目。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3.5 随手便行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随手便行不是出手动作，只是交锋中临场的小小调整。它只能在自己的回合或自己的响应回合释放，不消耗出手，不消耗骰子，不进入气骰流转，不触发截击或应招。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允许的随手便行</w:t>
            </w:r>
          </w:p>
        </w:tc>
        <w:tc>
          <w:tcPr>
            <w:tcW w:type="dxa" w:w="4873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禁止的随手便行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说一句短话、发出简单示意。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推进谈判、威慑、改变NPC态度。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换握已经持有的武器。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拔出深藏武器、换装、改变装备许可。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丢弃手中小物。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夺取他人物件、拾取被争夺物。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整理衣摆、略微转身。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起身、脱离倒地、改变距离档。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取用手边无争夺小物。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开锁、拆机关、使用药物。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4. 气骰区域、调息与随手便行</w:t>
      </w:r>
    </w:p>
    <w:p>
      <w:pPr>
        <w:pStyle w:val="Heading2"/>
      </w:pPr>
      <w:r>
        <w:rPr>
          <w:rFonts w:ascii="宋体" w:hAnsi="宋体" w:eastAsia="宋体"/>
        </w:rPr>
        <w:t>4.1 气骰字段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每枚气骰必须记录五个字段：来源、气性、骰阶、当前点数、所在区域。没有来源就不能解释为何存在；没有气性就不能配置阴阳；没有区域就不能判断能否使用。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取值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来源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六根、内功、本体气、装备、药物、场景、临气。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决定骰子是否常规、是否可回收、是否会消失。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气性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阴、阳、原始、临时转性。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决定能进入阴槽还是阳槽；原始气按条目或配置时决定。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骰阶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d4、d6、d8、d10、d12。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决定掷骰范围。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当前点数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轮始显气或使用时掷出的点数。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决定招式结构取值。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所在区域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气池、气海、锁气、阴槽、阳槽、息库、临气区。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决定能否取用、能否响应、结算后去向。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4.2 气骰区域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定义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默认流转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气池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交锋外保存常规可用气骰的区域。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交锋轮开始时掷出进入气海。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气海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交锋轮内已显点数的常规气骰区域。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出手、响应、便行、调息从此取骰。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锁气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宣言后、配置前暂存本次声明将用骰子的区域。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可被截击处理；未被打断则进入阴槽或阳槽。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阴槽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配置后承载阴性投入的槽位。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用于计算阴值，落果后常规骰进入息库。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阳槽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配置后承载阳性投入的槽位。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用于计算阳值，落果后常规骰进入息库。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息库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已使用并完成结算的常规骰区域。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通过调息、返照、条目回收时重新掷出入气海。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临气区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保存临时气骰的记录区。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临气使用时即时掷出；结算后按条目消失或进入指定区域。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4.3 一枚常规气骰的一生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区域变化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轮前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气池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常规气骰未显点数，只记录来源、气性和骰阶。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气池 → 气海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掷出全部本轮常规可用气骰，记录当前点数。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气海 → 锁气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行动方提出将用于动作的骰子，等待截击窗口。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锁气 → 阴槽/阳槽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未被截击打断时配置阴阳，计算招式结构。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阴槽/阳槽 → 息库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完成结算的常规骰进入息库。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回收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息库 → 气海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调息、返照或条目回收时，必须重新掷出。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气海 → 气池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未使用的常规骰回到气池，下轮重新显气。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4.4 调息只回复骰子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调息是出手动作，唯一通用规则效果是回复骰子。调息不治疗气血，不清除状态，不改变势面，不护体，不转性，不反击，不变招。上述效果如果需要出现，必须作为效果机制、内功条目、法门条目、装备条目、药物条目或场景许可单独写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消耗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固定效果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调息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自己的回合。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出手额度；按条目指定气骰或默认1枚气骰作息引。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从息库取回指定数量常规气骰，逐枚重新掷出后进入气海。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返照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气池和气海均无可用常规气骰且自己获得行动机会。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不消耗出手；按保底规则。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从息库取回最低阶可用本命气骰，重新掷出入气海。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息库临借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由具体条目指定。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按条目。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临时从息库取骰加入本次运算，运算后回归原来源和指定区域。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4.5 第一块章节审查表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审查项</w:t>
            </w:r>
          </w:p>
        </w:tc>
        <w:tc>
          <w:tcPr>
            <w:tcW w:type="dxa" w:w="4873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本稿处理结果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是否返回 v0.76 原定稿章节结构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是。只按原章节块补写，不重排为新规则书骨架。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  <w:t>是否删除旧技艺层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是。武艺只分外功与法门，技艺仅作为标签或场景说明。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是否固定内功反哺实时性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是。实时反哺与洗髓后的长期效果已经分离。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是否保留随手便行正确边界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是。不耗出手、不耗骰子，只在自己的回合或响应回合释放。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是否把调息限定为回复骰子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是。其他效果移出调息，归入效果机制或具体条目。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是否避免旧式容量与固定奖励概念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是。第一块正文未建立旧式容量与固定阶段奖励。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宋体" w:hAnsi="宋体" w:eastAsia="宋体"/>
        </w:rPr>
        <w:t>5. 出手流程、合劲归口与招式结构</w:t>
      </w:r>
    </w:p>
    <w:p>
      <w:pPr>
        <w:pStyle w:val="Heading2"/>
        <w:spacing w:before="120" w:after="60"/>
      </w:pPr>
      <w:r>
        <w:rPr>
          <w:rFonts w:ascii="宋体" w:hAnsi="宋体" w:eastAsia="宋体"/>
        </w:rPr>
        <w:t>5.1 出手十时点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一次出手按十个时点推进。时点不是叙事顺序，而是规则窗口。截击只能处理宣言后、计算前的成形条件；应招只能处理计算后、落果前的结果变化。落果之后，普通响应不能回溯。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10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964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处理内容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开放窗口</w:t>
            </w:r>
          </w:p>
        </w:tc>
      </w:tr>
      <w:tr>
        <w:tc>
          <w:tcPr>
            <w:tcW w:type="dxa" w:w="51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96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明意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行动方说明要做什么、对象是谁、使用外功、法门还是出手便行。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不开放响应。</w:t>
            </w:r>
          </w:p>
        </w:tc>
      </w:tr>
      <w:tr>
        <w:tc>
          <w:tcPr>
            <w:tcW w:type="dxa" w:w="51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96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定距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确认距离、高度、遮蔽、接触、武器/法门可及性和目标线。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不开放响应。</w:t>
            </w:r>
          </w:p>
        </w:tc>
      </w:tr>
      <w:tr>
        <w:tc>
          <w:tcPr>
            <w:tcW w:type="dxa" w:w="51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96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行动方正式宣告条目，提出常规气骰进入锁气，并说明是否准备使用临气。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宣言完成后开放截击。</w:t>
            </w:r>
          </w:p>
        </w:tc>
      </w:tr>
      <w:tr>
        <w:tc>
          <w:tcPr>
            <w:tcW w:type="dxa" w:w="51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96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截击窗口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符合条件者处理目标招式未计算前的门槛、势、锁气、出手指向、目标线、距离、装备许可和前置。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只能截击，不能降阶。</w:t>
            </w:r>
          </w:p>
        </w:tc>
      </w:tr>
      <w:tr>
        <w:tc>
          <w:tcPr>
            <w:tcW w:type="dxa" w:w="51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96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未被截断时，把锁气配置入阴槽、阳槽或条目指定槽位；临气在此时即时掷出。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不再截击。</w:t>
            </w:r>
          </w:p>
        </w:tc>
      </w:tr>
      <w:tr>
        <w:tc>
          <w:tcPr>
            <w:tcW w:type="dxa" w:w="51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96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成招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检查宣言是否合法、目标是否可及、资源是否足够、条目最低投入是否满足。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成招后开放应招。</w:t>
            </w:r>
          </w:p>
        </w:tc>
      </w:tr>
      <w:tr>
        <w:tc>
          <w:tcPr>
            <w:tcW w:type="dxa" w:w="51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96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定值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计算招式结构所需的阴值、阳值、合劲、阴阳差、主值、副值或指定骰点。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应招可以读取已定值。</w:t>
            </w:r>
          </w:p>
        </w:tc>
      </w:tr>
      <w:tr>
        <w:tc>
          <w:tcPr>
            <w:tcW w:type="dxa" w:w="51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八</w:t>
            </w:r>
          </w:p>
        </w:tc>
        <w:tc>
          <w:tcPr>
            <w:tcW w:type="dxa" w:w="96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应招窗口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目标或第三方处理已计算但未落果的结果。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可以降阶、抵消、转移、护人、反弹、改落果。</w:t>
            </w:r>
          </w:p>
        </w:tc>
      </w:tr>
      <w:tr>
        <w:tc>
          <w:tcPr>
            <w:tcW w:type="dxa" w:w="51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九</w:t>
            </w:r>
          </w:p>
        </w:tc>
        <w:tc>
          <w:tcPr>
            <w:tcW w:type="dxa" w:w="96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定效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读取正效阶或负效阶，确认效果机制、状态层数、气血变化、场景值变化和资源去向。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只有追结算条目可进入。</w:t>
            </w:r>
          </w:p>
        </w:tc>
      </w:tr>
      <w:tr>
        <w:tc>
          <w:tcPr>
            <w:tcW w:type="dxa" w:w="51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十</w:t>
            </w:r>
          </w:p>
        </w:tc>
        <w:tc>
          <w:tcPr>
            <w:tcW w:type="dxa" w:w="96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落果收势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把结果写入角色卡、气骰区域、状态栏、六根异常、位置、场景记录、名望或资源记录。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普通响应关闭。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5.2 宣言、锁气与不成招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宣言是出手进入规则的分界。宣言前，玩家可以调整叙事说法；宣言后，行动方已经暴露气口，常规骰进入锁气，截击可以处理该动作尚未成形的部分。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动作不成招时，不读取正负效阶。常见不成招原因包括：目标不可及，条目门槛不满足，气骰来源不合法，装备许可不存在，前置已被截断，或出手指向被改变后没有合法目标。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不成招来源</w:t>
            </w:r>
          </w:p>
        </w:tc>
        <w:tc>
          <w:tcPr>
            <w:tcW w:type="dxa" w:w="3855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处理方式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资源去向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行动方自行宣错且未进入宣言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主持人要求补齐，不消耗资源。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无资源变化。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宣言后发现基础条件本就不合法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本动作取消，出手额度消耗；常规锁气回气海并保留点数。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临气未掷不消耗。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被截击切断前置、目标线、距离或装备许可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按截击条目处理；若条目写明断招，则本动作不成招。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常规锁气按截击条目返海或入息库。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被夺骰、封路、缴械、断势后资源不足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动作不成招；不能改读应招降阶。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已被夺取或入息库的骰按条目处理。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成招后才被处理结果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动作已成招，不再取消宣言。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进入应招与效阶处理。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5.3 合劲归口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合劲不单独成章，不作为全书独立公式。合劲只在招式结构字段中出现，表示该招式或法门需要把阴值与阳值合并读取。没有在条目中写明读取合劲的动作，不能临时把阴阳相加当作结果。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招式结构字段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可写取值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阴值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最高一枚、最高两枚、全部相加、指定六根骰、最低一枚。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阴式、柔化、潜藏、观察、缠控、化解类动作常用。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阳值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最高一枚、最高两枚、全部相加、指定六根骰、最低一枚。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阳式、爆发、压迫、破阵、强攻类动作常用。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合劲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阴值+阳值，但只在条目写明时读取。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用于合力、硬扛、破阵、护体、双性法门、平式招。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阴阳差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较高值减较低值，或条目指定方向差。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用于偏性风险、平衡门槛、圆融或反噬。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指定骰点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读取某一枚已定骰点数。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用于改点、传骰、临时转性、夺骰、锁骰等机制。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5.4 招式结构与效阶包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每个正式外功和法门都必须写出招式结构。招式结构决定动作怎样读取阴阳、何时成招、正效阶怎样落果、负效阶怎样反压。不能只写武侠描写而不写结构。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必须填写内容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审查要求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条目名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外功、法门或出手便行名。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不得与状态、资源、六根名混淆。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宣言、截击、应招、落果、结后。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没有时点的效果不进入规则。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对象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自己、敌人、同伴、区域、动景、物件、场景记录。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对象必须能记录。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距离/条件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可用距离、高度、遮蔽、接触、装备、前置、势面。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条件必须能被截击读取。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消耗数量、来源、气性、是否可用临气。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完整招式按条目要求，不默认阴阳各一；出手便行可单骰。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招式结构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阴值、阳值、合劲、阴阳差、主副值、指定骰点。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合劲只在这里出现。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成招门槛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目标可及、最低投入、前置、资源许可。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被截击破坏后可不成招。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正效阶包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正一、正二、正三、绝阶。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每阶最多两项：一项数值，一项效果。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负效阶包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负一、负二、负三。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负效阶不奖励行动方，主要写反压、耗气、势面、危机。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响应关系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可被哪些截击处理，可被哪些应招修改。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截击不降阶，应招不取消宣言。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资源去向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常规骰返海、入息库、被夺取；临气消失、保留或转入记录。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必须写清。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5.5 正负效阶的读取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正负效阶不是“是否作用到目标”的等级，也不是统一伤害倍率。动作成招以后，按照条目的阴阳结构判断合本式或偏反式。合本式读取正效阶；偏反式、主副倒置、结构被扰乱或强行逆用，读取负效阶。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效阶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通用含义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落果上限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正一阶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动作沿本式发挥，形成基础收益。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一项低数值结果或一项轻效果。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正二阶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动作稳定发挥，形成明显收益。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一项中等数值结果加一项效果。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正三阶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动作完整发挥，形成强收益或关键前置。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一项高数值结果加一项强效果。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绝阶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绝招、神功、动景核心或重大场景前置。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场景级突破或特殊条目结果。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负一阶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轻度偏反或结构不足。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关闭高阶，形成轻反面结果。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负二阶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主副倒置、结构被扰、强行逆用。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自身异常、势弱、耗气、危机增长或破口。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负三阶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严重越阶、禁法反噬、绝招失控。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重异常、势溃、气血反噬、危机爆发或关键前置关闭。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5.6 目标线与多目标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多目标动作先拆目标线，再处理响应。每个被影响对象形成一条目标线。源头截击处理整个动作是否成形；应招通常只处理自己所在目标线。第三方护人必须指定目标线，不能默认保护所有目标。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目标线类型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定义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响应处理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源头线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动作本身、锁气、出手指向、距离、装备、前置。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宣言后由截击处理。成功可使整招不成招。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主目标线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条目指定的主要对象。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成招后优先处理主目标自保应招。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次目标线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范围、扫击、溅射、动景影响中的其他对象。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各自独立应招，不能共用一次自保。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第三方护线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同伴护人、拦路、转移、承接。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占主动响应，必须写明保护哪条目标线。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动景线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火势、机关、塌方、毒雾、追兵等非角色对象。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按动景条目回应，不使用普通自保应招。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宋体" w:hAnsi="宋体" w:eastAsia="宋体"/>
        </w:rPr>
        <w:t>6. 响应：截击与应招</w:t>
      </w:r>
    </w:p>
    <w:p>
      <w:pPr>
        <w:pStyle w:val="Heading2"/>
        <w:spacing w:before="120" w:after="60"/>
      </w:pPr>
      <w:r>
        <w:rPr>
          <w:rFonts w:ascii="宋体" w:hAnsi="宋体" w:eastAsia="宋体"/>
        </w:rPr>
        <w:t>6.1 响应总则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响应是对他人动作的规则回应，只分截击和应招。截击像“反制”：处理动作尚未计算前的成形条件，目标是阻止、改变或破坏宣言成立。应招像其他即时响应：处理已经计算但尚未落果的结果，目标是削弱、转移、抵消、反弹或改变落果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任何响应都必须有条目、装备、内功、状态、场景许可或主持人明确给出的入口。不能因为叙事上“我也反应很快”就获得响应。</w:t>
      </w:r>
    </w:p>
    <w:p>
      <w:pPr>
        <w:pStyle w:val="Heading2"/>
        <w:spacing w:before="120" w:after="60"/>
      </w:pPr>
      <w:r>
        <w:rPr>
          <w:rFonts w:ascii="宋体" w:hAnsi="宋体" w:eastAsia="宋体"/>
        </w:rPr>
        <w:t>6.2 响应额度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额度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默认规则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主动响应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每名角色每交锋轮默认1次。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主动截击、第三方护人、拦路、替人转移使用该额度。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自保应招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角色成为某条目标线目标时，默认可使用1次。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只处理自身所在目标线；仍需有应招条目和可用资源。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响应回合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由条目开启的临时小窗口。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可释放随手便行，但不能借此多出正式出手。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额外响应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只来自条目。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必须写明次数、时点、对象和能否叠加。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同线限制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同一目标线默认只吃一次主要应招。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防止无限降阶、无限抵消。合应招必须由条目写明。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6.3 截击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截击发生在宣言后、配置和成招计算前。截击作用于目标招式的未计算结构，包括势面、锁气、骰子来源、气性、出手指向、目标线、距离、装备许可、前置条件和条目门槛。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截击不存在降阶。降阶只能发生在动作已经计算、准备落果之后，属于应招。截击成功时，不是把正效阶降低，而是让目标动作的某个成形条件改变、缺失或被破坏。最强的截击结果是使对方本次动作无法成招，并浪费其出手、锁气或其他条目指定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截击结果类型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处理对象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确定结果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扰门槛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势面、前置、装备许可、距离、高度、锁定条件。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目标动作若不再满足门槛，则不成招。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改指向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目标、目标线、区域、出手方向。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目标动作改向指定合法对象；若无合法对象，则不成招。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断前置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连招前置、场景许可、武器姿态、蓄势。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依赖该前置的条目不能成招。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夺骰/锁骰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锁气中的指定骰、指定气性、指定点数。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骰子按截击条目转移、入息库、冻结为不可用或返回气海。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断招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整条宣言的成形过程。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目标动作不成招；出手额度消耗；资源按条目处理。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缴械/破器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装备许可。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依赖该装备的动作不成招；装备进入脱手、损坏或被夺取记录。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6.4 截击失败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截击未满足自身条目条件时，默认无效；若截击条目写有失败落果，则按失败落果处理。截击失败不能自动使原动作增强，也不能自动给对方反击，除非条目写明。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截击失败类型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未达取值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截击无效，截击方已投入气骰按自身条目入息库。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距离或对象不合法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不能发动截击；若已经误宣，按不成招处理。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被反截击或源头压制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按双方截击条目处理，不能进入应招降阶。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失败代价写明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执行条目指定的耗气、势弱、破口、异常状态或资源损失。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6.5 应招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应招发生在成招、定值之后，落果之前。应招处理的不是宣言能不能成立，而是已经计算出的结果如何落地。应招可以降阶、抵消、转移、护人、反弹、减轻负效阶、改变落果对象，或在条目写明时反击。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应招不叫变招。改变宣言招式属于宣言前的选择或特定效果机制；成招后不能把对方已经宣言的招式改名重算。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应招结果类型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处理对象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确定结果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降阶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已计算出的正效阶或负效阶。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把效阶降低指定级数，最低到条目允许值。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抵消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气血结果、状态结果、位置结果、六根异常、场景值。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抵消指定落果，不影响未指定部分。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转移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目标线、气血结果、状态结果或资源结果。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改写承受对象，承接方必须合法。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护人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指定目标线。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由护人者承接、减轻或替换落果。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反弹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状态、法门结果、气血结果或指定效果机制。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把指定落果返向来源或第三对象。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自净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自身异常状态、六根异常或响应限制。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移除或降低指定层数。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条目反击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应招条目明写可反击。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反击是应招条目结果，不是破口自动授予。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6.6 响应资源去向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情况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原行动方资源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响应方资源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截击无效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原动作继续；锁气保持。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响应方投入骰按自身条目入息库。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截击扰动但未断招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原动作按改变后的门槛、目标或骰性继续。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响应方投入骰入息库，除非条目返还。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截击断招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出手额度消耗；锁气按截击条目返海、入息库或被夺取；临气未掷不消耗。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响应方投入骰按条目处理。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应招降阶/抵消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原动作已成招；未被抵消的落果继续。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应招骰入息库，临气消失或按条目保留。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应招反弹/转移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原动作落果对象改变。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承接方或新对象写入落果。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宋体" w:hAnsi="宋体" w:eastAsia="宋体"/>
        </w:rPr>
        <w:t>7. 效果机制库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效果机制库是规则动词表，不是状态表。状态写在状态栏，效果机制写在条目里，用来说明某个外功、法门、装备、药物、内功、动景或应招如何改变骰子、资源、目标线、状态或场景记录。</w:t>
      </w:r>
    </w:p>
    <w:p>
      <w:pPr>
        <w:pStyle w:val="Heading2"/>
        <w:spacing w:before="120" w:after="60"/>
      </w:pPr>
      <w:r>
        <w:rPr>
          <w:rFonts w:ascii="宋体" w:hAnsi="宋体" w:eastAsia="宋体"/>
        </w:rPr>
        <w:t>7.1 骰子与气性机制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机制名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4082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限制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改点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即时/本轮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改变一枚已定骰点数，增减值按条目写明。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不能超过该骰骰阶最大值，不能低于1。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临借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配置或应招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立刻从息库取出指定气骰作为临时骰加入本次运算；运算后保留本次重投点数，但属性回归原始属性进入息库。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必须写明可取来源和数量。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临时转性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宣言、配置、应招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临时把一枚骰的阴阳属性改为阴、阳或原始。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只持续到条目写明时点，默认到本次运算结束。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重投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配置前或应招时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重投指定范围已定骰。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重投后必须使用新点数。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全盘重投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指定窗口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重投所有已定骰。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只能由高阶条目、神功、动景或重大代价触发。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锁骰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截击或应招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指定骰暂时不能被配置、转性、传递或调息取回。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持续时间必须写明。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传骰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应招或协同条目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把自己的已定骰交给队友用于指定运算。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转移后该骰资源去向按使用者条目处理。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夺骰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截击或应招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取得对方指定已定骰的控制权。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必须写明夺取后进入谁的气海、锁气或息库。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7.2 动作与轮次机制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机制名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限制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改宣言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宣言前或特殊截击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改变动作目标、距离、装备许可或条目选择。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已经成招后不能改名重算。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断招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截击窗口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使目标动作不成招。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不属于降阶；资源按截击条目处理。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增回合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落果或轮末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使指定角色获得一个额外回合。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必须写明是否跳过其原顺序回合。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续轮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交锋轮不结束，继续轮转直到指定条件满足。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无限轮次只允许写成“直到骰子用完、目标离场、危机爆发或条目终止”。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主动撤势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自己的回合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归入出手便行或具体招式，清除或降低自身势面代价。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不能作为免费动作。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关闭前置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截击、应招或落果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关闭指定连招、动景、场景或法门前置。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必须指定前置名称。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开前置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落果后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给后续招式、法门或场景动作提供许可。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必须写明持续时点和对象。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7.3 状态与气血机制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机制名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限制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自净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应招、整备、法门落果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移除自身指定异常状态或六根异常层数。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不能清除未指定类型。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吸血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造成气血结果后，按条目恢复自身气血。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恢复量不能超过实际造成的气血损失。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转伤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把气血结果转移到自己、护具、召物或合法对象。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承接对象必须能记录气血或损毁。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减伤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应招或状态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降低即将落地的气血结果。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不能抵消非气血落果。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复燃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轮始或落果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提高燃烧层数或延长持续。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燃烧仍按自身规则自动衰减。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冻结加深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提高冻结层数或延长持续。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冻结不是封穴，不锁死六根。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解穴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出手、应招或整备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降低或移除封穴层数。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封穴属于六根异常，不能用普通灭火、取暖处理。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7.4 装备、位置与隐匿机制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机制名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限制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夺器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截击、应招、落果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夺取对方武器或关键物。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必须满足距离、接触、手部许可或条目条件。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缴械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截击或落果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使对方失去装备许可。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装备进入脱手、被夺、损坏或远离记录。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隐身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落果或场景许可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使自己进入不可锁定或难锁定状态。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不是无敌；仍可被区域、动景、识破法门处理。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移位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出手便行、招式、应招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改变距离、高度或目标线位置。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随手便行不能改变距离档。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封路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截击或动景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关闭某条路线、距离变化或目标线。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必须写明区域和持续时点。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换位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应招或协同条目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两个合法对象交换位置或目标线承受关系。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必须满足距离和响应资格。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宋体" w:hAnsi="宋体" w:eastAsia="宋体"/>
        </w:rPr>
        <w:t>8. 状态、六根异常、封穴、冻结与燃烧</w:t>
      </w:r>
    </w:p>
    <w:p>
      <w:pPr>
        <w:pStyle w:val="Heading2"/>
        <w:spacing w:before="120" w:after="60"/>
      </w:pPr>
      <w:r>
        <w:rPr>
          <w:rFonts w:ascii="宋体" w:hAnsi="宋体" w:eastAsia="宋体"/>
        </w:rPr>
        <w:t>8.1 状态总则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状态是角色卡上的持续规则结果。每个状态必须写明层数、时点、效果、衰减、解除方式和是否叠加。状态不能只写叙事感受。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6520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填写要求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名称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使用统一术语，不得一状态多名。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层数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写明上限；无层数状态写“无层数”。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生效时点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轮始、宣言前、配置前、应招前、落果后、轮末或场景结算。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规则效果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明确影响出手、响应、骰子、气血、位置、场景值或记录。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衰减方式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自动减少、调息不能清除、法门清除、医理标签法门清除、场景结束清除等。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解除方式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出手、应招、药物、法门、装备、休息、剧情许可。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叠加规则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同源取高、不同源叠加、刷新持续或禁止叠加。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8.2 常用异常状态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层数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生效时点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衰减/解除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流血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1-5层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轮始受到等同层数的气血结果。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轮末-1层；包扎、药物、法门可降低。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中毒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1-5层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按条目：轮始、场景结算或延迟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造成气血结果、限制调息或限制疗伤。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解毒药、医理标签法门、离开毒源。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冻结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1-5层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宣言前和轮末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限制移位、临时转性、部分阴式/水寒类条目；高层可限制出手便行。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轮末自动-1层；热源、阳性法门、运动类外功可降低。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燃烧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1-5层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轮始和宣言前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轮始造成气血结果；破坏隐身、遮蔽和易燃物；高层限制潜行。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轮末自动-1层；扑灭、入水、寒性法门可降低。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眩晕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1-3层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响应窗口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不能主动截击；高层限制自保应招。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轮末-1层；镇定、医理标签法门可降低。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迟滞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1-3层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宣言前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移位、追身、脱离纠缠额外耗气。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轮末-1层；身法外功或调气类法门可降低。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倒地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无层数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宣言前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不能使用完整步法类招式；移位受限。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起身作为出手便行；援手可处理。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匿形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1-3层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被锁定时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降低被锁定、被点名、被远程精确作用的可能。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攻击、燃烧、强光、识破法门可降低。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8.3 六根异常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六根异常是作用于顶门、丹田、命门、心口、目窍、步根的专门异常。它不等于身体状态，也不等于内功受击。封穴属于六根异常；冻结和燃烧不属于六根异常。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六根异常类型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指定对象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解除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封穴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指定一根六根。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限制该根作为起势、门槛、条目读取或内功映射来源。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解穴、行气、养元、医理标签法门、药物、整备。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闭窍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指定一根六根。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暂时关闭该根参与某类法门或响应。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条目写明持续；通常轮末或场景结算降低。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扰窍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指定一根六根。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使读取该根的取值降低、重投或转为负效阶风险。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行气、应招、自净或场景结束。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锁窍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指定一根六根。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该根相关条目不能作为起势来源。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必须主动解除，不自动自然清除，除非条目写明。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明窍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指定一根六根。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正向六根状态，提升读取、抗性或响应许可。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按条目持续，到轮末或场景结算清除。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8.4 封穴分层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层数</w:t>
            </w:r>
          </w:p>
        </w:tc>
        <w:tc>
          <w:tcPr>
            <w:tcW w:type="dxa" w:w="5386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封穴效果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衰减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1层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该六根不能作为起势来源。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轮末不自动减少，需解穴或条目处理。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2层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延长封穴；解除一层后仍保留1层效果。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主动处理后降低。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3层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包含该六根作为关键门槛、起势或效阶取值的条目不能发动。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主动处理后降低。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4层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该六根提供的实时内功反哺暂时失效。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解除后实时反哺恢复。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5层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该六根被锁死，不能自然解除。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必须通过解穴、行气、养元、药物、师承或剧情条件解除。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8.5 冻结、燃烧与封穴的边界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冻结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燃烧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封穴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类别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普通异常状态。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普通异常状态。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六根异常。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是否指定六根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不指定六根。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不指定六根。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必须指定一根六根。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是否自动减少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轮末自动-1层。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轮末自动-1层。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不自动减少，除非条目写明。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主要影响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移位、临时转性、寒冷环境、部分出手便行。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气血结果、遮蔽、隐身、易燃环境。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起势、门槛、六根读取、实时反哺。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解除方向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热源、阳性法门、运动外功。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扑灭、入水、寒性法门。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解穴、行气、养元、医理标签法门、药物。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8.6 气血与濒死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气血只记录角色能否继续行动，不记录负数。气血降至0时进入濒死。濒死角色倒地，不能发动正式出手，不能主动截击，不能主动使用出手便行。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情况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气血降至0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进入濒死，倒地，清除正在进行的完整出手。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濒死回合开始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进行生死判定：正面记1枚生印，反面记1枚死印。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濒死中再次受到气血结果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立即再进行一次生死判定。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累计2枚死印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角色死亡，除非剧本或神功条目写明替代结果。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累计2枚生印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角色恢复气血1点，清除生印死印，仍保留其他状态。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被救助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医理标签法门、药物、行气、养元、护体或场景许可可以给生印或直接拉起。</w:t>
            </w:r>
          </w:p>
        </w:tc>
      </w:tr>
    </w:tbl>
    <w:p/>
    <w:p>
      <w:pPr>
        <w:pStyle w:val="Heading2"/>
        <w:spacing w:before="120" w:after="60"/>
      </w:pPr>
      <w:r>
        <w:rPr>
          <w:rFonts w:ascii="宋体" w:hAnsi="宋体" w:eastAsia="宋体"/>
        </w:rPr>
        <w:t>8.7 第二块章节审查表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审查项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出手十时点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已写明明意、定距、宣言、截击、配置、成招、定值、应招、定效、落果。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合劲归口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已收束为招式结构字段，不单独成章。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截击边界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已确认截击只处理计算前成形条件，不写降阶。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应招边界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已确认应招处理计算后落果，不叫变招。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效果机制库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已按骰子、轮次、状态气血、装备位置四类列出。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冻结/燃烧/封穴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已区分为普通异常状态与六根异常。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濒死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已补齐气血0、生印、死印和救助处理。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第三块待处理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外功投放、成长、名望、关系事实、条目范式、审查、桌面速查、DM工具。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宋体" w:hAnsi="宋体" w:eastAsia="宋体"/>
        </w:rPr>
        <w:t>后续章节保持 v0.76 原定稿结构，第三块继续补写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</w:rPr>
        <w:t>第三块将处理第9章至第11章及附录：外功投放、成长、名望、关系事实、条目范式、正文审查、格式审查、桌面速查和DM工具。第三块不得改变第0章至第8章已经确定的术语边界。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大梁江湖TRPG · v0.81R 第一块 · 按 v0.76 原定稿结构修补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