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大梁江湖TRPG</w:t>
      </w:r>
    </w:p>
    <w:p>
      <w:pPr>
        <w:jc w:val="center"/>
      </w:pPr>
      <w:r>
        <w:rPr>
          <w:rFonts w:ascii="黑体" w:hAnsi="黑体" w:eastAsia="黑体"/>
          <w:b/>
          <w:sz w:val="32"/>
        </w:rPr>
        <w:t>规则书详细化修订版</w:t>
      </w:r>
    </w:p>
    <w:p>
      <w:pPr>
        <w:jc w:val="center"/>
      </w:pPr>
      <w:r>
        <w:rPr>
          <w:rFonts w:ascii="宋体" w:hAnsi="宋体"/>
        </w:rPr>
        <w:t>v0.84R · 批注修正版 · 按 v0.76 原定稿结构修补</w:t>
      </w:r>
    </w:p>
    <w:p>
      <w:pPr>
        <w:spacing w:after="120" w:line="276" w:lineRule="auto"/>
      </w:pPr>
      <w:r>
        <w:t>本稿不采用 v0.81 的新结构，不重排为新的规则书骨架。修补母版恢复为 v0.76 的原定稿章节顺序，并在 v0.82R 第二块基础上继续补写第三块：第9章至第11章及附录。第0章至第8章保留已确定术语边界，只做必要承接。</w:t>
      </w:r>
    </w:p>
    <w:p>
      <w:pPr>
        <w:spacing w:after="120" w:line="276" w:lineRule="auto"/>
      </w:pPr>
      <w:r>
        <w:t>本稿同时吸收后续已敲定的纠错口径：内功反哺为实时修正；被动与永久提升只在洗髓完成后写入；不再保留独立技艺系统；武艺只分外功与法门；随手便行不消耗出手与气骰；调息只回复骰子；合劲只作为招式结构取值。</w:t>
      </w:r>
    </w:p>
    <w:p>
      <w:pPr>
        <w:pStyle w:val="Heading1"/>
      </w:pPr>
      <w:r>
        <w:rPr>
          <w:rFonts w:ascii="黑体" w:hAnsi="黑体" w:eastAsia="黑体"/>
        </w:rPr>
        <w:t>三步章节修补范围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步骤</w:t>
            </w:r>
          </w:p>
        </w:tc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章节范围</w:t>
            </w:r>
          </w:p>
        </w:tc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本步目标</w:t>
            </w:r>
          </w:p>
        </w:tc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不得改动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第一块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 开篇速读；1. 规则对象与硬边界；2. 六根、内功占窍与六根等级；3. 武艺、外功、法门与行动生态位；4. 气骰区域、调息与随手便行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补清玩家入口、角色底座、内功底座、行动生态位、气骰流转和低强度动作边界。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不重排目录；不新增独立技艺系统；不复活旧成长货币。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第二块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5. 出手流程、合劲归口与招式结构；6. 响应：截击与应招；7. 效果机制库；8. 状态、六根异常、封穴、冻结与燃烧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补清交锋时点、成招计算、响应、效果机制、状态与异常的完整上桌规则。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不把截击写成降阶；不把冻结、燃烧写成六根异常。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第三块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9. 外功投放、成长、名望与关系事实；10. 条目范式；11. 正文审查与格式审查；附录速查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补清开局投放、成长生态、名望、资源记录、条目模板、DM审查与桌面速查。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不使用固定阶段奖励；不把关系事实做成独立数值系统。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目录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0. 开篇速读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1. 规则对象与硬边界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2. 六根、内功占窍与六根等级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3. 武艺、外功、法门与行动生态位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4. 气骰区域、调息与随手便行</w:t>
      </w:r>
    </w:p>
    <w:p>
      <w:pPr>
        <w:spacing w:after="120" w:line="276" w:lineRule="auto"/>
      </w:pPr>
      <w:r>
        <w:t>5. 出手流程、合劲归口与招式结构</w:t>
      </w:r>
    </w:p>
    <w:p>
      <w:pPr>
        <w:spacing w:after="120" w:line="276" w:lineRule="auto"/>
      </w:pPr>
      <w:r>
        <w:t>6. 响应：截击与应招</w:t>
      </w:r>
    </w:p>
    <w:p>
      <w:pPr>
        <w:spacing w:after="120" w:line="276" w:lineRule="auto"/>
      </w:pPr>
      <w:r>
        <w:t>7. 效果机制库</w:t>
      </w:r>
    </w:p>
    <w:p>
      <w:pPr>
        <w:spacing w:after="120" w:line="276" w:lineRule="auto"/>
      </w:pPr>
      <w:r>
        <w:t>8. 状态、六根异常、封穴、冻结与燃烧</w:t>
      </w:r>
    </w:p>
    <w:p>
      <w:pPr>
        <w:spacing w:after="120" w:line="276" w:lineRule="auto"/>
      </w:pPr>
      <w:r>
        <w:t>9. 外功投放、成长、名望与关系事实</w:t>
      </w:r>
    </w:p>
    <w:p>
      <w:pPr>
        <w:spacing w:after="120" w:line="276" w:lineRule="auto"/>
      </w:pPr>
      <w:r>
        <w:t>10. 条目范式</w:t>
      </w:r>
    </w:p>
    <w:p>
      <w:pPr>
        <w:spacing w:after="120" w:line="276" w:lineRule="auto"/>
      </w:pPr>
      <w:r>
        <w:t>11. 正文审查、桌面区域与DM工具</w:t>
      </w:r>
    </w:p>
    <w:p>
      <w:pPr>
        <w:pStyle w:val="Heading1"/>
      </w:pPr>
      <w:r>
        <w:rPr>
          <w:rFonts w:ascii="黑体" w:hAnsi="黑体" w:eastAsia="黑体"/>
        </w:rPr>
        <w:t>0. 开篇速读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本规则的核心不是“掷骰看有没有打中”，而是“显气、宣言、响应、配置阴阳、读取招式结构、写入落果”。玩家每一轮先看到自己气海中有哪些已显骰点，再决定使用外功、法门、出手便行、随手便行或响应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一名玩家第一次上桌，只需要记住四句话：第一，轮始把常规气骰掷入气海；第二，轮到自己时声明动作并取骰；第三，别人可以在规定时点截击或应招；第四，所有结果必须写入气骰区域、状态、六根异常、气血、位置、场景记录、名望或资源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新手问题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直接答案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查看章节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我角色由什么组成？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六根、内功盘、武艺栏、气骰、状态、名望、资源记录。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第1至第3章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我每轮先做什么？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把常规可用气骰从气池掷出，置入气海；临气不到使用时不掷。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第4章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我能做什么动作？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外功、法门、出手便行、随手便行、截击、应招。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第3至第6章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什么时候能打断别人？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宣言后、配置成招前可以截击；截击处理招式成形，不处理已算出的效阶。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第6章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什么时候能化解别人结果？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配置成招后、落果前可以应招；应招处理已经计算出的落果。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第6章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怎么算强弱？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看招式结构字段，读取阴值、阳值、合劲、阴阳差、正效阶或负效阶。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第5章</w:t>
            </w:r>
          </w:p>
        </w:tc>
      </w:tr>
    </w:tbl>
    <w:p/>
    <w:p>
      <w:pPr>
        <w:spacing w:after="120" w:line="276" w:lineRule="auto"/>
      </w:pPr>
      <w:r>
        <w:rPr>
          <w:rFonts w:ascii="宋体" w:hAnsi="宋体" w:eastAsia="宋体"/>
          <w:sz w:val="21"/>
        </w:rPr>
        <w:t>主持人裁定时不要直接说“成功”或“失败”。正确的裁定顺序是：当前时点是什么；动作对象是谁；行动方消耗了什么；目标是否有响应资格；条目读取什么结构；最终落果写入哪里。这样可以避免叙事文字压过规则边界。</w:t>
      </w:r>
    </w:p>
    <w:p>
      <w:pPr>
        <w:pStyle w:val="Heading1"/>
      </w:pPr>
      <w:r>
        <w:rPr>
          <w:rFonts w:ascii="黑体" w:hAnsi="黑体" w:eastAsia="黑体"/>
        </w:rPr>
        <w:t>1. 规则对象与硬边界</w:t>
      </w:r>
    </w:p>
    <w:p>
      <w:pPr>
        <w:pStyle w:val="Heading2"/>
      </w:pPr>
      <w:r>
        <w:rPr>
          <w:rFonts w:ascii="黑体" w:hAnsi="黑体" w:eastAsia="黑体"/>
        </w:rPr>
        <w:t>1.1 规则对象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全书只处理九类规则对象：角色、六根、内功、武艺、气骰、动作、招式结构、效果机制、状态与场景记录。其中名望和资源记录属于场景记录的长期部分，不另建独立奖励货币。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对象</w:t>
            </w:r>
          </w:p>
        </w:tc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写在哪里</w:t>
            </w:r>
          </w:p>
        </w:tc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负责什么</w:t>
            </w:r>
          </w:p>
        </w:tc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常见下游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角色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角色卡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承载六根、内功盘、武艺栏、气骰、状态、名望和资源记录。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开卡、成长、交锋、情景。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六根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角色卡六根栏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表示根器、门槛、占窍位置和内功读取对象。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内功、气骰、六根异常、学习条件。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内功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内功盘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占窍、实时反哺、气骰来源、调息方式、状态抗性、洗髓结果。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气骰、派生值、状态抗性、成长。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武艺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武艺栏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记录角色当前能稳定调用的外功与法门。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出手、响应、情景动作。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气骰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气池/气海/锁气/息库/临气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作为出手、响应、便行、调息的资源与已显点数。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招式结构、资源去向、回气。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动作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回合记录或当前宣言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承载玩家要做的事。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出手流程、响应、落果。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招式结构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条目字段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决定取值方式和正负效阶方向。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外功、法门、响应。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效果机制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机制库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提供可被条目调用的规则模块。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状态、资源变化、传骰、夺器等。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状态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状态栏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记录异常状态和六根异常。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行动限制、持续伤害、解除入口。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场景记录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主持人记录区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记录情景值、名望变化、资源事实、关系事实和场景许可。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成长、后续任务、势力态度。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1.2 硬边界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边界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固定口径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错误写法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不能凭叙事发动规则动作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任何有数值、状态、距离、响应或场景值影响的行为，都必须归入口：外功、法门、出手便行、响应或场景许可。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我讲得很好所以谈判成功。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不能凭旧词建立新系统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未列入对象表和术语表的名词，只能作叙事，不能成为记录栏。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另造一条长期关系值或独立容量值。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不能把标签当动作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标签只说明风格、来源、适用场景，动作必须由条目承载。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我用某标签来投骰。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不能把效果机制当免费动作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机制库只供条目调用。没有条目、装备、状态或场景许可，就不能直接使用机制。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我直接发动吸血机制。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不能回溯时点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错过截击窗口不能再截击；落果后普通应招不能改写已落地结果。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结果出了以后才宣布刚才打断。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1.3 记录优先级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规则书写作和上桌裁定都遵循“记录优先”。一段文字如果不能写到角色卡、气骰区域、状态栏、场景记录或条目字段中，就不是规则。主持人可以用它做描写，但不能用它直接改变资源、状态或结果。</w:t>
      </w:r>
    </w:p>
    <w:p>
      <w:pPr>
        <w:pStyle w:val="Heading1"/>
      </w:pPr>
      <w:r>
        <w:rPr>
          <w:rFonts w:ascii="黑体" w:hAnsi="黑体" w:eastAsia="黑体"/>
        </w:rPr>
        <w:t>2. 六根、内功占窍与六根等级</w:t>
      </w:r>
    </w:p>
    <w:p>
      <w:pPr>
        <w:pStyle w:val="Heading2"/>
      </w:pPr>
      <w:r>
        <w:rPr>
          <w:rFonts w:ascii="黑体" w:hAnsi="黑体" w:eastAsia="黑体"/>
        </w:rPr>
        <w:t>2.1 六根定义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六根是角色根器，固定为顶门、丹田、命门、心口、目窍、步根。六根值只取1到9。六根本身不生成额外容量，也不自动给动作；它们通过内功读取、占窍、实时反哺、状态、六根异常和条目门槛进入规则。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六根</w:t>
            </w:r>
          </w:p>
        </w:tc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根器含义</w:t>
            </w:r>
          </w:p>
        </w:tc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常见上游</w:t>
            </w:r>
          </w:p>
        </w:tc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常见下游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顶门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悟法、记忆、整理、变招、理解复杂结构。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根器分配、内功读取。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法门理解、变招许可、记忆整理、部分响应门槛。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丹田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内息、周天、调息、内功运行根基。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根器分配、内功占窍。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气骰来源、调息效率、内功实时反哺。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命门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体魄、承伤、爆发、硬抗。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根器分配、内功读取。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气血、护体、阳式爆发、濒死稳定。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心口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胆魄、声势、号令、主动压迫。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根器分配、内功读取。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决心、威慑、压场、主动宣言门槛。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目窍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看招、识破、锁定、辨伪。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根器分配、内功读取。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眼力、截击资格、点穴、远程精准。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步根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移动、趋避、站位、潜行、轻功路线。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根器分配、内功读取。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轻功值、移步、脱离、应招闪避。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2.2 六根等级表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六根值</w:t>
            </w:r>
          </w:p>
        </w:tc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等第</w:t>
            </w:r>
          </w:p>
        </w:tc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默认骰阶</w:t>
            </w:r>
          </w:p>
        </w:tc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1-2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初启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d4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具备根器，可学习入门内容。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3-4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稳基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d6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根器稳定，能承接常见门槛。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5-6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良材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d8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明显强项，可支撑行家路线。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7-8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通玄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d10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少见强根，适合高阶外功、法门和内功。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归一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d12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常规上限。超常表现通过条目特例、临时机制或场景许可表达。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2.3 内功占窍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内功占窍表示一门内功入身时占用哪一处六根槽位。占窍只说明内功运行位置和构筑取舍，不禁用六根，不制造额外受击入口。被占之窍仍可作为角色六根存在，仍可被外功、法门、状态和场景读取。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必须写明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规则作用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内功名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内功名称与层级。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进入内功盘，供角色卡记录。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占窍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占用哪一根或哪几根。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决定能否与其他内功并行。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读取六根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读取哪些六根原值或当前修正值。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决定实时反哺和派生值来源。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气骰来源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提供哪些常规气骰或临气。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写入气池、气海或临气记录。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实时反哺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运行时如何修正当前面板。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只要内功正常运行就实时生效，散功或被压制时停止。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洗髓结果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洗髓完成后留下什么被动或永久提升。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写入角色长期记录，不再依赖该内功继续运行。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散功处理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退出运行时怎样停止效果。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停止实时反哺、气骰、调息和状态抗性。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2.4 实时反哺、散功与洗髓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内功反哺是实时的。只要内功已经入身、占窍成立、当前没有被条目压制，它提供的面板修正、气骰变化、调息方式和状态抗性就即时生效。角色换内功、散功、被特定法门压制或因剧情关闭该内功时，实时反哺立即停止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被动效果和永久提升只来自洗髓完成。洗髓不是普通升级词，而是旧功真正沉入身体之后留下的长期改变。洗髓结果必须写在内功条目里，可以是某类状态抗性、某类法门许可、某根六根永久提高、某类气骰稳定性或某个窄范围被动。没有写明洗髓结果的内功，散功后不保留效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情况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当前面板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长期记录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内功正常运行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实时反哺生效。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不自动增加永久提升。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内功被替换或散功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实时反哺停止。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仅保留条目写明且已经达成的洗髓结果。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洗髓完成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当前可继续运行，也可在散功后保留指定被动。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把被动或永久提升写入角色长期记录。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临时压制内功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压制期间实时反哺停止或受限。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不影响已完成洗髓的长期记录，除非条目特别写明。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3. 武艺、外功、法门与行动生态位</w:t>
      </w:r>
    </w:p>
    <w:p>
      <w:pPr>
        <w:pStyle w:val="Heading2"/>
      </w:pPr>
      <w:r>
        <w:rPr>
          <w:rFonts w:ascii="黑体" w:hAnsi="黑体" w:eastAsia="黑体"/>
        </w:rPr>
        <w:t>3.1 删除独立技艺系统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本规则不再设置独立技艺系统。角色卡上不设置单独的技艺数值栏，也不使用技艺作为独立投骰入口。玩家不能只说“我用医理”“我用机关”“我用谈判”来发动带效阶的动作。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需要表现医理、机关、谈判、伪装、追踪、黑话、礼法等能力时，把它们写成法门条目的技艺标签、外功招式的使用标签、场景许可或装备/道具条目。标签不投骰，条目才投骰。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层级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保留内容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不再保留内容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武艺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角色当前能稳定调用的外功与法门。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不再包含独立技艺数值系统。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外功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身体动作、兵器招式、身法、拳掌、擒拿、点穴、夺器。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不能用空泛武侠描写直接跳过条目。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法门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调查、医治、机关、谈判、威慑、遮蔽、解毒、场景推进等规则动作。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不能把法门写成纯叙事背景。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技艺标签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作为法门或外功条目的分类、风格、许可来源。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不能独立成长、独立投骰、独立占栏。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3.2 武艺栏结构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武艺栏只记录两类条目：外功和法门。外功解决“如何出手、如何走位、如何压制、如何拆招”；法门解决“如何处理非纯武打目标、如何调动场景、如何处理医理机关谈判等结构化行动”。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武艺类型</w:t>
            </w:r>
          </w:p>
        </w:tc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主要对象</w:t>
            </w:r>
          </w:p>
        </w:tc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常见时点</w:t>
            </w:r>
          </w:p>
        </w:tc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结果写入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外功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人物、武器、距离、位置、六根异常。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宣言、截击、应招、落果。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气血、位置、状态、六根异常、前置、资源去向。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法门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人物、场景、线索、毒药、机关、话术、环境。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宣言、应招、场景结算、落果。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情景值、状态、场景许可、名望、资源记录。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3.3 行动三分法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角色在自己的回合和响应时点内，所有行为归入三类：正式出手、出手便行、随手便行。三者的区别不在叙事大小，而在是否消耗出手、是否消耗骰子、是否能改变规则结果。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行动类型</w:t>
            </w:r>
          </w:p>
        </w:tc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消耗</w:t>
            </w:r>
          </w:p>
        </w:tc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可否改变规则结果</w:t>
            </w:r>
          </w:p>
        </w:tc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典型内容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正式出手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消耗出手额度；按条目投入气骰。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可以。读取招式结构、正负效阶和效果机制。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外功、法门、完整响应条目。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出手便行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消耗出手额度；通常消耗1枚气骰；可以单骰。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可以造成低强度位置、资源或准备变化，但不读取完整效阶，除非条目写明。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移步、整身、闭息、取用物件、援手、主动撤势、基础调气。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随手便行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不消耗出手，不消耗气骰。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不可以。不能改变距离、状态、气血、场景值或资源区域。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短话、示意、换握已持物、丢弃小物、整理姿态。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3.4 出手便行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出手便行是出手动作下的低强度入口。它用于处理不需要完整招式结构、但会改变局面的小行动。出手便行可以单骰，不要求阴阳各一。若某个便行试图造成气血损失、强状态、六根异常、高阶位移、目标线改变或场景值大幅变化，必须改为正式出手或具体法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出手便行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默认处理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边界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移步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改变一档距离或取得一个明确位置。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不能稳定穿越封锁或安全脱离纠缠，除非条目许可。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整身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起身、稳住姿态、整理持械方式。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不能清除强状态。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闭息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应对毒雾、烟尘、水下等短压力。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不能解毒或治疗。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援手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扶起同伴、递物、拉离普通边缘。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不能替同伴应招，除非护人条目许可。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主动撤势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主动收束当前势、关闭部分前置或降低后续风险。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属于出手便行或具体招式，不是免费动作。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取用物件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取出不在手边但可及的物件。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有人争夺时改为夺物或响应条目。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3.5 随手便行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随手便行不是出手动作，只是交锋中临场的小小调整。它只能在自己的回合或自己的响应回合释放，不消耗出手，不消耗骰子，不进入气骰流转，不触发截击或应招。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允许的随手便行</w:t>
            </w:r>
          </w:p>
        </w:tc>
        <w:tc>
          <w:tcPr>
            <w:tcW w:type="dxa" w:w="487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禁止的随手便行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说一句短话、发出简单示意。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推进谈判、威慑、改变NPC态度。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换握已经持有的武器。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拔出深藏武器、换装、改变装备许可。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丢弃手中小物。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夺取他人物件、拾取被争夺物。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整理衣摆、略微转身。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起身、脱离倒地、改变距离档。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取用手边无争夺小物。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开锁、拆机关、使用药物。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4. 气骰区域、调息与随手便行</w:t>
      </w:r>
    </w:p>
    <w:p>
      <w:pPr>
        <w:pStyle w:val="Heading2"/>
      </w:pPr>
      <w:r>
        <w:rPr>
          <w:rFonts w:ascii="黑体" w:hAnsi="黑体" w:eastAsia="黑体"/>
        </w:rPr>
        <w:t>4.1 气骰字段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每枚气骰必须记录五个字段：来源、气性、骰阶、当前点数、所在区域。没有来源就不能解释为何存在；没有气性就不能配置阴阳；没有区域就不能判断能否使用。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取值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用途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来源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六根、内功、本体气、装备、药物、场景、临气。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决定骰子是否常规、是否可回收、是否会消失。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气性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阴、阳、原始、临时转性。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决定能进入阴槽还是阳槽；原始气按条目或配置时决定。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骰阶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d4、d6、d8、d10、d12。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决定掷骰范围。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当前点数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轮始显气或使用时掷出的点数。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决定招式结构取值。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所在区域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气池、气海、锁气、阴槽、阳槽、息库、临气区。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决定能否取用、能否响应、结算后去向。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4.2 气骰区域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区域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定义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默认流转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气池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交锋外保存常规可用气骰的区域。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交锋轮开始时掷出进入气海。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气海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交锋轮内已显点数的常规气骰区域。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出手、响应、便行、调息从此取骰。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锁气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宣言后、配置前暂存本次声明将用骰子的区域。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可被截击处理；未被打断则进入阴槽或阳槽。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阴槽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配置后承载阴性投入的槽位。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用于计算阴值，落果后常规骰进入息库。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阳槽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配置后承载阳性投入的槽位。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用于计算阳值，落果后常规骰进入息库。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息库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已使用并完成结算的常规骰区域。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通过调息、返照、条目回收时重新掷出入气海。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临气区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保存临时气骰的记录区。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临气使用时即时掷出；结算后按条目消失或进入指定区域。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4.3 一枚常规气骰的一生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阶段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区域变化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处理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轮前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气池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常规气骰未显点数，只记录来源、气性和骰阶。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轮始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气池 → 气海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掷出全部本轮常规可用气骰，记录当前点数。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宣言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气海 → 锁气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行动方提出将用于动作的骰子，等待截击窗口。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配置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锁气 → 阴槽/阳槽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未被截击打断时配置阴阳，计算招式结构。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落果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阴槽/阳槽 → 息库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完成结算的常规骰进入息库。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回收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息库 → 气海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调息、返照或条目回收时，必须重新掷出。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轮末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气海 → 气池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未使用的常规骰回到气池，下轮重新显气。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4.4 调息只回复骰子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调息是出手动作，唯一通用规则效果是回复骰子。调息不治疗气血，不清除状态，不改变势面，不护体，不转性，不反击，不变招。上述效果如果需要出现，必须作为效果机制、内功条目、法门条目、装备条目、药物条目或场景许可单独写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动作</w:t>
            </w:r>
          </w:p>
        </w:tc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时点</w:t>
            </w:r>
          </w:p>
        </w:tc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消耗</w:t>
            </w:r>
          </w:p>
        </w:tc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固定效果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调息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自己的回合。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出手额度；按条目指定气骰或默认1枚气骰作息引。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从息库取回指定数量常规气骰，逐枚重新掷出后进入气海。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返照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气池和气海均无可用常规气骰且自己获得行动机会。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不消耗出手；按保底规则。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从息库取回最低阶可用本命气骰，重新掷出入气海。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息库临借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由具体条目指定。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按条目。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临时从息库取骰加入本次运算，运算后回归原来源和指定区域。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4.5 第一块章节审查表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审查项</w:t>
            </w:r>
          </w:p>
        </w:tc>
        <w:tc>
          <w:tcPr>
            <w:tcW w:type="dxa" w:w="487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本稿处理结果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是否返回 v0.76 原定稿章节结构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是。只按原章节块补写，不重排为新规则书骨架。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是否删除独立技艺系统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是。武艺只分外功与法门，技艺仅作为标签或场景说明。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是否固定内功反哺实时性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是。实时反哺与洗髓后的长期效果已经分离。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是否保留随手便行正确边界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是。不耗出手、不耗骰子，只在自己的回合或响应回合释放。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是否把调息限定为回复骰子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是。其他效果移出调息，归入效果机制或具体条目。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是否避免旧式容量与固定奖励概念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是。第一块正文未建立旧式容量与固定阶段奖励。</w:t>
            </w:r>
          </w:p>
        </w:tc>
      </w:tr>
    </w:tbl>
    <w:p/>
    <w:p>
      <w:pPr>
        <w:pStyle w:val="Heading1"/>
        <w:spacing w:before="200" w:after="120"/>
      </w:pPr>
      <w:r>
        <w:t>5. 出手流程、合劲归口与招式结构</w:t>
      </w:r>
    </w:p>
    <w:p>
      <w:pPr>
        <w:pStyle w:val="Heading2"/>
        <w:spacing w:before="120" w:after="60"/>
      </w:pPr>
      <w:r>
        <w:t>5.1 出手十时点</w:t>
      </w:r>
    </w:p>
    <w:p>
      <w:pPr>
        <w:spacing w:line="276" w:lineRule="auto" w:after="60"/>
        <w:ind w:firstLine="420"/>
      </w:pPr>
      <w:r>
        <w:rPr>
          <w:rFonts w:ascii="宋体" w:hAnsi="宋体"/>
          <w:sz w:val="21"/>
        </w:rPr>
        <w:t>一次出手按十个时点推进。时点不是叙事顺序，而是规则窗口。截击只能处理宣言后、配置计算前的成形条件；应招只能处理定值后、落果前的结果变化。落果之后，普通响应不能回溯。</w:t>
      </w:r>
    </w:p>
    <w:p>
      <w:r>
        <w:rPr>
          <w:rFonts w:ascii="宋体" w:hAnsi="宋体"/>
          <w:sz w:val="21"/>
        </w:rPr>
        <w:t>势是写在招式宣言门槛里的门槛状态，不是额外奖励池。某些招式要求当前势达到、保持或避开某个状态；截击可以改变势，从而让依赖势门槛的招式不合法。应招不能改变势，因为应招发生在定值之后，只能处理已经算出的落果。</w:t>
      </w:r>
    </w:p>
    <w:p>
      <w:r>
        <w:rPr>
          <w:rFonts w:ascii="宋体" w:hAnsi="宋体"/>
          <w:sz w:val="21"/>
        </w:rPr>
        <w:t>势的转化只发生在两处：一是成招时，招式条目写明改变势；二是截击时，截击条目写明改变势。定效后到落果前可以出现连招续回合窗口；若定效确认开启连招，行动方立即从明意重新开始一次连招回合，最多连续三次走完前九时点，第三次定效后必须进入落果收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510"/>
            <w:shd w:fill="D9EAF7"/>
            <w:vAlign w:val="center"/>
          </w:tcPr>
          <w:p>
            <w:r>
              <w:rPr>
                <w:rFonts w:ascii="宋体" w:hAnsi="宋体"/>
                <w:sz w:val="18"/>
              </w:rPr>
              <w:t>序号</w:t>
            </w:r>
          </w:p>
        </w:tc>
        <w:tc>
          <w:tcPr>
            <w:tcW w:type="dxa" w:w="964"/>
            <w:shd w:fill="D9EAF7"/>
            <w:vAlign w:val="center"/>
          </w:tcPr>
          <w:p>
            <w:r>
              <w:rPr>
                <w:rFonts w:ascii="宋体" w:hAnsi="宋体"/>
                <w:sz w:val="18"/>
              </w:rPr>
              <w:t>时点</w:t>
            </w:r>
          </w:p>
        </w:tc>
        <w:tc>
          <w:tcPr>
            <w:tcW w:type="dxa" w:w="4535"/>
            <w:shd w:fill="D9EAF7"/>
            <w:vAlign w:val="center"/>
          </w:tcPr>
          <w:p>
            <w:r>
              <w:rPr>
                <w:rFonts w:ascii="宋体" w:hAnsi="宋体"/>
                <w:sz w:val="18"/>
              </w:rPr>
              <w:t>处理内容</w:t>
            </w:r>
          </w:p>
        </w:tc>
        <w:tc>
          <w:tcPr>
            <w:tcW w:type="dxa" w:w="2268"/>
            <w:shd w:fill="D9EAF7"/>
            <w:vAlign w:val="center"/>
          </w:tcPr>
          <w:p>
            <w:r>
              <w:rPr>
                <w:rFonts w:ascii="宋体" w:hAnsi="宋体"/>
                <w:sz w:val="18"/>
              </w:rPr>
              <w:t>开放窗口</w:t>
            </w:r>
          </w:p>
        </w:tc>
      </w:tr>
      <w:tr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一</w:t>
            </w:r>
          </w:p>
        </w:tc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明意</w:t>
            </w:r>
          </w:p>
        </w:tc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行动方说明要做什么、对象是谁、使用外功、法门还是出手便行。</w:t>
            </w:r>
          </w:p>
        </w:tc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不开放响应。</w:t>
            </w:r>
          </w:p>
        </w:tc>
      </w:tr>
      <w:tr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二</w:t>
            </w:r>
          </w:p>
        </w:tc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定距</w:t>
            </w:r>
          </w:p>
        </w:tc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确认距离、高度、遮蔽、接触、武器/法门可及性和目标线。</w:t>
            </w:r>
          </w:p>
        </w:tc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不开放响应。</w:t>
            </w:r>
          </w:p>
        </w:tc>
      </w:tr>
      <w:tr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三</w:t>
            </w:r>
          </w:p>
        </w:tc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宣言</w:t>
            </w:r>
          </w:p>
        </w:tc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行动方正式宣告条目，提出常规气骰进入锁气，说明是否准备使用临气，并确认当前势是否满足宣言门槛。</w:t>
            </w:r>
          </w:p>
        </w:tc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宣言完成后开放截击。</w:t>
            </w:r>
          </w:p>
        </w:tc>
      </w:tr>
      <w:tr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四</w:t>
            </w:r>
          </w:p>
        </w:tc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截击窗口</w:t>
            </w:r>
          </w:p>
        </w:tc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符合条件者处理目标招式未计算前的势、锁气、骰点、气性、出手指向、目标线、装备许可、连招前置和条目门槛。</w:t>
            </w:r>
          </w:p>
        </w:tc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只能截击，不能降阶，不能凭截击改变距离档。</w:t>
            </w:r>
          </w:p>
        </w:tc>
      </w:tr>
      <w:tr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五</w:t>
            </w:r>
          </w:p>
        </w:tc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配置</w:t>
            </w:r>
          </w:p>
        </w:tc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未被截断时，把锁气配置入阴槽、阳槽或条目指定槽位；临气在此时即时掷出。</w:t>
            </w:r>
          </w:p>
        </w:tc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不再截击。</w:t>
            </w:r>
          </w:p>
        </w:tc>
      </w:tr>
      <w:tr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六</w:t>
            </w:r>
          </w:p>
        </w:tc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成招</w:t>
            </w:r>
          </w:p>
        </w:tc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检查宣言是否合法、目标是否可及、资源是否足够、条目最低投入、前置和势门槛是否满足；成招条目可在此改变势。</w:t>
            </w:r>
          </w:p>
        </w:tc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成招后开放应招。</w:t>
            </w:r>
          </w:p>
        </w:tc>
      </w:tr>
      <w:tr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七</w:t>
            </w:r>
          </w:p>
        </w:tc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定值</w:t>
            </w:r>
          </w:p>
        </w:tc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计算招式结构所需的阴值、阳值、合劲、阴阳差、主值、副值或指定骰点。</w:t>
            </w:r>
          </w:p>
        </w:tc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应招可以读取已定值。</w:t>
            </w:r>
          </w:p>
        </w:tc>
      </w:tr>
      <w:tr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八</w:t>
            </w:r>
          </w:p>
        </w:tc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应招窗口</w:t>
            </w:r>
          </w:p>
        </w:tc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目标或第三方处理已计算但未落果的结果。</w:t>
            </w:r>
          </w:p>
        </w:tc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可以降阶、抵消、转移、护人、反弹、改落果；不能改变势。</w:t>
            </w:r>
          </w:p>
        </w:tc>
      </w:tr>
      <w:tr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九</w:t>
            </w:r>
          </w:p>
        </w:tc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定效</w:t>
            </w:r>
          </w:p>
        </w:tc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读取正效阶或负效阶，确认效果机制、状态层数、气血变化、场景值变化、资源去向，并判断是否开启连招续回合。</w:t>
            </w:r>
          </w:p>
        </w:tc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追结算条目和连招续回合窗口可进入。</w:t>
            </w:r>
          </w:p>
        </w:tc>
      </w:tr>
      <w:tr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十</w:t>
            </w:r>
          </w:p>
        </w:tc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落果收势</w:t>
            </w:r>
          </w:p>
        </w:tc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若无续回合或已到第三次连续回合，把结果写入角色卡、气骰区域、状态栏、六根异常、位置、场景记录、名望或资源记录，并固定本回合势。</w:t>
            </w:r>
          </w:p>
        </w:tc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普通响应关闭。</w:t>
            </w:r>
          </w:p>
        </w:tc>
      </w:tr>
    </w:tbl>
    <w:p/>
    <w:p>
      <w:pPr>
        <w:pStyle w:val="Heading2"/>
        <w:spacing w:before="120" w:after="60"/>
      </w:pPr>
      <w:r>
        <w:t>5.2 宣言、锁气与不成招</w:t>
      </w:r>
    </w:p>
    <w:p>
      <w:pPr>
        <w:spacing w:line="276" w:lineRule="auto" w:after="60"/>
        <w:ind w:firstLine="420"/>
      </w:pPr>
      <w:r>
        <w:rPr>
          <w:rFonts w:ascii="宋体" w:hAnsi="宋体"/>
          <w:sz w:val="21"/>
        </w:rPr>
        <w:t>宣言是出手进入规则的分界。宣言前，玩家可以调整叙事说法；宣言后，行动方已经暴露气口，常规骰进入锁气，截击可以处理该动作尚未成形的部分。截击不是改变空间位置的动作，不能凭截击把双方距离档改掉；它处理的是对方正在成形的招式条件。</w:t>
      </w:r>
    </w:p>
    <w:p>
      <w:r>
        <w:rPr>
          <w:rFonts w:ascii="宋体" w:hAnsi="宋体"/>
          <w:sz w:val="21"/>
        </w:rPr>
        <w:t>截击条目本身也可以带有伤害、控制、回气、自净、吸血或其他奖励效果。能否产生这些附带效果，必须由截击条目的正效阶包写明；成功打断不自动获得奖励。</w:t>
      </w:r>
    </w:p>
    <w:p>
      <w:r>
        <w:rPr>
          <w:rFonts w:ascii="宋体" w:hAnsi="宋体"/>
          <w:sz w:val="21"/>
        </w:rPr>
        <w:t>截击的常见打断方式包括：改变势，使招式不再满足势门槛；移除锁气中的关键骰，使最低投入不足；使目标线丧失合法对象；缴械或破器，使装备许可不存在；截断连招前置，使后续招式无法接上。极强截击可以把锁气中指定最大骰或最小骰直接投入息库，但这种效果只允许出现在高阶截击条目、强外功的中高效阶、神功或动景核心效果中。</w:t>
      </w:r>
    </w:p>
    <w:p>
      <w:pPr>
        <w:spacing w:line="276" w:lineRule="auto" w:after="60"/>
        <w:ind w:firstLine="420"/>
      </w:pPr>
      <w:r>
        <w:rPr>
          <w:rFonts w:ascii="宋体" w:hAnsi="宋体"/>
          <w:sz w:val="21"/>
        </w:rPr>
        <w:t>动作不成招时，不读取正负效阶。常见不成招原因包括：目标不可及，条目门槛不满足，气骰气性或数量不合法，装备许可不存在，势门槛被截击改变，前置已被截断，锁气被移除，或出手指向被改变后没有合法目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fill="D9EAF7"/>
            <w:vAlign w:val="center"/>
          </w:tcPr>
          <w:p>
            <w:r>
              <w:rPr>
                <w:rFonts w:ascii="宋体" w:hAnsi="宋体"/>
                <w:sz w:val="18"/>
              </w:rPr>
              <w:t>不成招来源</w:t>
            </w:r>
          </w:p>
        </w:tc>
        <w:tc>
          <w:tcPr>
            <w:tcW w:type="dxa" w:w="3855"/>
            <w:shd w:fill="D9EAF7"/>
            <w:vAlign w:val="center"/>
          </w:tcPr>
          <w:p>
            <w:r>
              <w:rPr>
                <w:rFonts w:ascii="宋体" w:hAnsi="宋体"/>
                <w:sz w:val="18"/>
              </w:rPr>
              <w:t>处理方式</w:t>
            </w:r>
          </w:p>
        </w:tc>
        <w:tc>
          <w:tcPr>
            <w:tcW w:type="dxa" w:w="2268"/>
            <w:shd w:fill="D9EAF7"/>
            <w:vAlign w:val="center"/>
          </w:tcPr>
          <w:p>
            <w:r>
              <w:rPr>
                <w:rFonts w:ascii="宋体" w:hAnsi="宋体"/>
                <w:sz w:val="18"/>
              </w:rPr>
              <w:t>资源去向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行动方自行宣错且未进入宣言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主持人要求补齐，不消耗资源。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无资源变化。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宣言后发现基础条件本就不合法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本动作取消，出手额度消耗；常规锁气回气海并保留点数。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临气未掷不消耗。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被截击改变势、截断前置、夺走关键锁气、缴械或破坏装备许可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按截击条目处理；若条目明写断招或使门槛不合法，则本动作不成招。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常规锁气按截击条目返海、入息库或被夺取。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被截击改指向或使其丧失合法目标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若存在条目指定的合法新目标，按新目标继续；若无合法目标，则不成招。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已被改变或消耗的资源按截击条目处理。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被夺骰、锁骰、断势后资源不足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动作不成招；不能改读应招降阶。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已被夺取、锁定或入息库的骰按条目处理。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成招后才被处理结果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动作已成招，不再取消宣言。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进入应招与效阶处理。</w:t>
            </w:r>
          </w:p>
        </w:tc>
      </w:tr>
    </w:tbl>
    <w:p/>
    <w:p>
      <w:pPr>
        <w:pStyle w:val="Heading2"/>
        <w:spacing w:before="120" w:after="60"/>
      </w:pPr>
      <w:r>
        <w:t>5.3 合劲归口</w:t>
      </w:r>
    </w:p>
    <w:p>
      <w:pPr>
        <w:spacing w:line="276" w:lineRule="auto" w:after="60"/>
        <w:ind w:firstLine="420"/>
      </w:pPr>
      <w:r>
        <w:rPr>
          <w:rFonts w:ascii="宋体" w:hAnsi="宋体"/>
          <w:sz w:val="21"/>
        </w:rPr>
        <w:t>合劲不单独成章，不作为全书独立公式。合劲只在招式结构字段中出现，表示该招式或法门需要把阴值与阳值合并读取。没有在条目中写明读取合劲的动作，不能临时把阴阳相加当作结果。招式结构必须写得可读：先说明算法，再说明适用阶段，再说明对应效阶区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fill="D9EAF7"/>
            <w:vAlign w:val="center"/>
          </w:tcPr>
          <w:p>
            <w:r>
              <w:rPr>
                <w:rFonts w:ascii="宋体" w:hAnsi="宋体"/>
                <w:sz w:val="18"/>
              </w:rPr>
              <w:t>结构算法</w:t>
            </w:r>
          </w:p>
        </w:tc>
        <w:tc>
          <w:tcPr>
            <w:tcW w:type="dxa" w:w="2835"/>
            <w:shd w:fill="D9EAF7"/>
            <w:vAlign w:val="center"/>
          </w:tcPr>
          <w:p>
            <w:r>
              <w:rPr>
                <w:rFonts w:ascii="宋体" w:hAnsi="宋体"/>
                <w:sz w:val="18"/>
              </w:rPr>
              <w:t>适用阶段</w:t>
            </w:r>
          </w:p>
        </w:tc>
        <w:tc>
          <w:tcPr>
            <w:tcW w:type="dxa" w:w="3515"/>
            <w:shd w:fill="D9EAF7"/>
            <w:vAlign w:val="center"/>
          </w:tcPr>
          <w:p>
            <w:r>
              <w:rPr>
                <w:rFonts w:ascii="宋体" w:hAnsi="宋体"/>
                <w:sz w:val="18"/>
              </w:rPr>
              <w:t>读取方式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阴值式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低阶至中阶最常见。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只读取阴槽结果，例如最高一枚、最高两枚、全部相加、最低一枚。用于藏势、化解、缠控、观察、暗手。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阳值式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低阶至中阶最常见。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只读取阳槽结果，例如最高一枚、最高两枚、全部相加、最低一枚。用于爆发、压迫、强攻、破阵、硬桥。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合劲式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中阶以后常见。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读取阴值+阳值。用于合力、护体、破阵、平式招、双性法门。只有条目写明合劲时才使用。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阴阳差式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中阶至高阶常见。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读取较高值与较低值之差，或条目指定方向差。用于圆融、偏性风险、反噬、平衡门槛。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指定骰点式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高阶、神功、精密法门常见。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读取某一枚已定骰点数，或读取被改点、传骰、锁骰、夺骰影响后的指定骰。不得写“指定六根骰”，因为气海中骰子不问六根来源。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特殊词条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少数招式高阶效阶。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同一招式通常只用一种结构算法；特殊词条只在条目明写时追加，例如“达成正二阶后，若阳值达到8，正三阶追加一项效果”。</w:t>
            </w:r>
          </w:p>
        </w:tc>
      </w:tr>
    </w:tbl>
    <w:p/>
    <w:p>
      <w:pPr>
        <w:pStyle w:val="Heading2"/>
        <w:spacing w:before="120" w:after="60"/>
      </w:pPr>
      <w:r>
        <w:t>5.4 招式结构与效阶包</w:t>
      </w:r>
    </w:p>
    <w:p>
      <w:pPr>
        <w:spacing w:line="276" w:lineRule="auto" w:after="60"/>
        <w:ind w:firstLine="420"/>
      </w:pPr>
      <w:r>
        <w:rPr>
          <w:rFonts w:ascii="宋体" w:hAnsi="宋体"/>
          <w:sz w:val="21"/>
        </w:rPr>
        <w:t>每个正式外功和法门都必须写出招式结构。招式结构决定动作怎样读取阴阳、何时成招、正效阶怎样落果、负效阶怎样反压。效阶本质上是结构算法的分布区间：同一种算法在不同区间内达成不同效果，再把阴值、阳值、合劲、阴阳差或指定骰点写入效果描述。所有计算只允许加、减、乘、比较、取高、取低、重投、改点，不使用除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17"/>
            <w:shd w:fill="D9EAF7"/>
            <w:vAlign w:val="center"/>
          </w:tcPr>
          <w:p>
            <w:r>
              <w:rPr>
                <w:rFonts w:ascii="宋体" w:hAnsi="宋体"/>
                <w:sz w:val="18"/>
              </w:rPr>
              <w:t>字段</w:t>
            </w:r>
          </w:p>
        </w:tc>
        <w:tc>
          <w:tcPr>
            <w:tcW w:type="dxa" w:w="3402"/>
            <w:shd w:fill="D9EAF7"/>
            <w:vAlign w:val="center"/>
          </w:tcPr>
          <w:p>
            <w:r>
              <w:rPr>
                <w:rFonts w:ascii="宋体" w:hAnsi="宋体"/>
                <w:sz w:val="18"/>
              </w:rPr>
              <w:t>必须填写内容</w:t>
            </w:r>
          </w:p>
        </w:tc>
        <w:tc>
          <w:tcPr>
            <w:tcW w:type="dxa" w:w="3685"/>
            <w:shd w:fill="D9EAF7"/>
            <w:vAlign w:val="center"/>
          </w:tcPr>
          <w:p>
            <w:r>
              <w:rPr>
                <w:rFonts w:ascii="宋体" w:hAnsi="宋体"/>
                <w:sz w:val="18"/>
              </w:rPr>
              <w:t>审查要求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条目名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外功、法门或出手便行名。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不得与状态、资源、六根名混淆。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时点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宣言、截击、应招、落果、结后。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没有时点的效果不进入规则。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对象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自己、敌人、同伴、区域、动景、物件、场景记录。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对象必须能记录。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距离/条件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可用距离、高度、遮蔽、接触、装备、前置、势。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条件必须能被宣言检查；势门槛可被截击改变。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气骰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消耗数量、气性、是否可用临气、是否可单骰、结算后去向。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完整招式按条目要求，不默认阴阳各一；出手便行可单骰。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招式结构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阴值式、阳值式、合劲式、阴阳差式、指定骰点式。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同一招式原则上只使用一种结构算法；合劲只在这里出现。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成招门槛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目标可及、最低投入、前置、势、资源许可。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被截击破坏后可不成招。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正效阶包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正一、正二、正三、绝阶。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每阶最多两项：一项数值，一项效果；区间必须明确。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负效阶包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负一、负二、负三。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负一可保留削弱正一且无惩罚；负二起必须写惩罚、反压或资源代价。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响应关系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可被哪些截击处理，可被哪些应招修改。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截击不降阶，应招不取消宣言。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资源去向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常规骰返海、入息库、被夺取；临气消失、保留或转入记录。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必须写清。</w:t>
            </w:r>
          </w:p>
        </w:tc>
      </w:tr>
    </w:tbl>
    <w:p/>
    <w:p>
      <w:pPr>
        <w:pStyle w:val="Heading2"/>
        <w:spacing w:before="120" w:after="60"/>
      </w:pPr>
      <w:r>
        <w:t>5.5 正负效阶的读取</w:t>
      </w:r>
    </w:p>
    <w:p>
      <w:pPr>
        <w:spacing w:line="276" w:lineRule="auto" w:after="60"/>
        <w:ind w:firstLine="420"/>
      </w:pPr>
      <w:r>
        <w:rPr>
          <w:rFonts w:ascii="宋体" w:hAnsi="宋体"/>
          <w:sz w:val="21"/>
        </w:rPr>
        <w:t>正负效阶不是命中等级，也不是统一伤害倍率。动作成招以后，按照条目的阴阳结构判断合本式或偏反式。合本式读取正效阶；偏反式、主副倒置、结构被扰乱或强行逆用，读取负效阶。负一阶可以保留削弱后的正一基础效果且不附带惩罚；从负二阶开始，可以保留少量基础效果，但必须同时写明惩罚、反压或资源代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shd w:fill="D9EAF7"/>
            <w:vAlign w:val="center"/>
          </w:tcPr>
          <w:p>
            <w:r>
              <w:rPr>
                <w:rFonts w:ascii="宋体" w:hAnsi="宋体"/>
                <w:sz w:val="18"/>
              </w:rPr>
              <w:t>效阶</w:t>
            </w:r>
          </w:p>
        </w:tc>
        <w:tc>
          <w:tcPr>
            <w:tcW w:type="dxa" w:w="3969"/>
            <w:shd w:fill="D9EAF7"/>
            <w:vAlign w:val="center"/>
          </w:tcPr>
          <w:p>
            <w:r>
              <w:rPr>
                <w:rFonts w:ascii="宋体" w:hAnsi="宋体"/>
                <w:sz w:val="18"/>
              </w:rPr>
              <w:t>通用含义</w:t>
            </w:r>
          </w:p>
        </w:tc>
        <w:tc>
          <w:tcPr>
            <w:tcW w:type="dxa" w:w="3118"/>
            <w:shd w:fill="D9EAF7"/>
            <w:vAlign w:val="center"/>
          </w:tcPr>
          <w:p>
            <w:r>
              <w:rPr>
                <w:rFonts w:ascii="宋体" w:hAnsi="宋体"/>
                <w:sz w:val="18"/>
              </w:rPr>
              <w:t>落果上限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正一阶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动作沿本式发挥，形成基础收益。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一项低数值结果或一项轻效果。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正二阶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动作稳定发挥，形成明显收益。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一项中等数值结果加一项效果。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正三阶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动作完整发挥，形成强收益或关键前置。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一项高数值结果加一项强效果。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绝阶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绝招、神功、动景核心或重大场景前置。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场景级突破或特殊条目结果。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负一阶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轻度偏反、结构不足或被轻度扰乱。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可保留削弱后的正一基础效果，通常不附带惩罚；也可关闭高阶。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负二阶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主副倒置、结构被扰、强行逆用。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可保留少量正一效果，但必须附带自身异常、势弱、耗气、危机增长或破口。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负三阶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严重越阶、禁法反噬、绝招失控。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重异常、势溃、气血反噬、危机爆发或关键前置关闭。</w:t>
            </w:r>
          </w:p>
        </w:tc>
      </w:tr>
    </w:tbl>
    <w:p/>
    <w:p>
      <w:pPr>
        <w:pStyle w:val="Heading2"/>
        <w:spacing w:before="120" w:after="60"/>
      </w:pPr>
      <w:r>
        <w:t>5.6 目标线与多目标</w:t>
      </w:r>
    </w:p>
    <w:p>
      <w:pPr>
        <w:spacing w:line="276" w:lineRule="auto" w:after="60"/>
        <w:ind w:firstLine="420"/>
      </w:pPr>
      <w:r>
        <w:t>多目标动作先拆目标线，再处理响应。每个被影响对象形成一条目标线。源头截击处理整个动作是否成形；应招通常只处理自己所在目标线。第三方护人必须指定目标线，不能默认保护所有目标。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8"/>
              </w:rPr>
              <w:t>目标线类型</w:t>
            </w:r>
          </w:p>
        </w:tc>
        <w:tc>
          <w:tcPr>
            <w:tcW w:type="dxa" w:w="351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8"/>
              </w:rPr>
              <w:t>定义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8"/>
              </w:rPr>
              <w:t>响应处理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源头线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动作本身、锁气、出手指向、距离、装备、前置。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宣言后由截击处理。成功可使整招不成招。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主目标线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条目指定的主要对象。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成招后优先处理主目标自保应招。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次目标线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范围、扫击、溅射、动景影响中的其他对象。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各自独立应招，不能共用一次自保。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第三方护线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同伴护人、拦路、转移、承接。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占主动响应，必须写明保护哪条目标线。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动景线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火势、机关、塌方、毒雾、追兵等非角色对象。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按动景条目回应，不使用普通自保应招。</w:t>
            </w:r>
          </w:p>
        </w:tc>
      </w:tr>
    </w:tbl>
    <w:p/>
    <w:p>
      <w:pPr>
        <w:pStyle w:val="Heading1"/>
        <w:spacing w:before="200" w:after="120"/>
      </w:pPr>
      <w:r>
        <w:t>6. 响应：截击与应招</w:t>
      </w:r>
    </w:p>
    <w:p>
      <w:pPr>
        <w:pStyle w:val="Heading2"/>
        <w:spacing w:before="120" w:after="60"/>
      </w:pPr>
      <w:r>
        <w:t>6.1 响应总则</w:t>
      </w:r>
    </w:p>
    <w:p>
      <w:pPr>
        <w:spacing w:line="276" w:lineRule="auto" w:after="60"/>
        <w:ind w:firstLine="420"/>
      </w:pPr>
      <w:r>
        <w:t>响应是对他人动作的规则回应，只分截击和应招。截击像“反制”：处理动作尚未计算前的成形条件，目标是阻止、改变或破坏宣言成立。应招像其他即时响应：处理已经计算但尚未落果的结果，目标是削弱、转移、抵消、反弹或改变落果。</w:t>
      </w:r>
    </w:p>
    <w:p>
      <w:pPr>
        <w:spacing w:line="276" w:lineRule="auto" w:after="60"/>
        <w:ind w:firstLine="420"/>
      </w:pPr>
      <w:r>
        <w:t>任何响应都必须有条目、装备、内功、状态、场景许可或主持人明确给出的入口。不能因为叙事上“我也反应很快”就获得响应。</w:t>
      </w:r>
    </w:p>
    <w:p>
      <w:pPr>
        <w:pStyle w:val="Heading2"/>
        <w:spacing w:before="120" w:after="60"/>
      </w:pPr>
      <w:r>
        <w:t>6.2 响应额度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8"/>
              </w:rPr>
              <w:t>额度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8"/>
              </w:rPr>
              <w:t>默认规则</w:t>
            </w:r>
          </w:p>
        </w:tc>
        <w:tc>
          <w:tcPr>
            <w:tcW w:type="dxa" w:w="368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主动响应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每名角色每交锋轮默认1次。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主动截击、第三方护人、拦路、替人转移使用该额度。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自保应招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角色成为某条目标线目标时，默认可使用1次。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只处理自身所在目标线；仍需有应招条目和可用资源。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响应回合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由条目开启的临时小窗口。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可释放随手便行，但不能借此多出正式出手。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额外响应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只来自条目。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必须写明次数、时点、对象和能否叠加。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同线限制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同一目标线默认只吃一次主要应招。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防止无限降阶、无限抵消。合应招必须由条目写明。</w:t>
            </w:r>
          </w:p>
        </w:tc>
      </w:tr>
    </w:tbl>
    <w:p/>
    <w:p>
      <w:pPr>
        <w:pStyle w:val="Heading2"/>
        <w:spacing w:before="120" w:after="60"/>
      </w:pPr>
      <w:r>
        <w:t>6.3 截击</w:t>
      </w:r>
    </w:p>
    <w:p>
      <w:pPr>
        <w:spacing w:line="276" w:lineRule="auto" w:after="60"/>
        <w:ind w:firstLine="420"/>
      </w:pPr>
      <w:r>
        <w:rPr>
          <w:rFonts w:ascii="宋体" w:hAnsi="宋体"/>
          <w:sz w:val="21"/>
        </w:rPr>
        <w:t>截击发生在宣言后、配置和成招计算前。截击作用于目标招式的未计算结构，包括势、锁气、骰点、气性、出手指向、目标线、装备许可、连招前置和条目门槛。截击不改变双方已经确定的距离档；若需要通过空间改变打断招式，应写成外功、出手便行、动景或场景许可，而不是截击本身。</w:t>
      </w:r>
    </w:p>
    <w:p>
      <w:pPr>
        <w:spacing w:line="276" w:lineRule="auto" w:after="60"/>
        <w:ind w:firstLine="420"/>
      </w:pPr>
      <w:r>
        <w:rPr>
          <w:rFonts w:ascii="宋体" w:hAnsi="宋体"/>
          <w:sz w:val="21"/>
        </w:rPr>
        <w:t>截击不存在降阶。降阶只能发生在动作已经计算、准备落果之后，属于应招。截击成功时，不是把正效阶降低，而是让目标动作的某个成形条件改变、缺失或被破坏。最强的截击结果是使对方本次动作无法成招，并浪费其出手、锁气或其他条目指定资源；其他截击可以只造成扰势、夺骰、缴械、控制、伤害、回气或奖励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fill="D9EAF7"/>
            <w:vAlign w:val="center"/>
          </w:tcPr>
          <w:p>
            <w:r>
              <w:rPr>
                <w:rFonts w:ascii="宋体" w:hAnsi="宋体"/>
                <w:sz w:val="18"/>
              </w:rPr>
              <w:t>截击结果类型</w:t>
            </w:r>
          </w:p>
        </w:tc>
        <w:tc>
          <w:tcPr>
            <w:tcW w:type="dxa" w:w="2551"/>
            <w:shd w:fill="D9EAF7"/>
            <w:vAlign w:val="center"/>
          </w:tcPr>
          <w:p>
            <w:r>
              <w:rPr>
                <w:rFonts w:ascii="宋体" w:hAnsi="宋体"/>
                <w:sz w:val="18"/>
              </w:rPr>
              <w:t>处理对象</w:t>
            </w:r>
          </w:p>
        </w:tc>
        <w:tc>
          <w:tcPr>
            <w:tcW w:type="dxa" w:w="3969"/>
            <w:shd w:fill="D9EAF7"/>
            <w:vAlign w:val="center"/>
          </w:tcPr>
          <w:p>
            <w:r>
              <w:rPr>
                <w:rFonts w:ascii="宋体" w:hAnsi="宋体"/>
                <w:sz w:val="18"/>
              </w:rPr>
              <w:t>确定结果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扰势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势门槛或势状态。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目标动作若不再满足势门槛，则不成招；应招不能再改变势。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断前置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连招前置、场景许可、武器姿态、蓄势。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依赖该前置的条目不能成招。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改指向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目标、目标线、出手方向。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目标动作改向指定合法对象；若无合法对象，则不成招。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夺骰/锁骰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锁气中的指定骰、指定气性、指定点数。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骰子按截击条目转移、入息库、冻结为不可用或返回气海。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断招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整条宣言的成形过程。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目标动作不成招；出手额度消耗；资源按条目处理。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缴械/破器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装备许可。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依赖该装备的动作不成招；装备进入脱手、损坏或被夺取记录。</w:t>
            </w:r>
          </w:p>
        </w:tc>
      </w:tr>
      <w:tr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附带效果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截击条目自身的效阶包。</w:t>
            </w:r>
          </w:p>
        </w:tc>
        <w:tc>
          <w:tcPr>
            <w:tcW w:type="dxa" w:w="3249"/>
          </w:tcPr>
          <w:p>
            <w:r>
              <w:rPr>
                <w:rFonts w:ascii="宋体" w:hAnsi="宋体"/>
                <w:sz w:val="18"/>
              </w:rPr>
              <w:t>可造成伤害、控制、回气、自净、吸血或奖励；必须由条目写明。</w:t>
            </w:r>
          </w:p>
        </w:tc>
      </w:tr>
    </w:tbl>
    <w:p/>
    <w:p>
      <w:pPr>
        <w:pStyle w:val="Heading2"/>
        <w:spacing w:before="120" w:after="60"/>
      </w:pPr>
      <w:r>
        <w:t>6.4 截击失败</w:t>
      </w:r>
    </w:p>
    <w:p>
      <w:pPr>
        <w:spacing w:line="276" w:lineRule="auto" w:after="60"/>
        <w:ind w:firstLine="420"/>
      </w:pPr>
      <w:r>
        <w:t>截击未满足自身条目条件时，默认无效；若截击条目写有失败落果，则按失败落果处理。截击失败不能自动使原动作增强，也不能自动给对方反击，除非条目写明。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8"/>
              </w:rPr>
              <w:t>截击失败类型</w:t>
            </w:r>
          </w:p>
        </w:tc>
        <w:tc>
          <w:tcPr>
            <w:tcW w:type="dxa" w:w="595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8"/>
              </w:rPr>
              <w:t>处理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未达取值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截击无效，截击方已投入气骰按自身条目入息库。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距离或对象不合法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不能发动截击；若已经误宣，按不成招处理。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被反截击或源头压制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按双方截击条目处理，不能进入应招降阶。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失败代价写明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执行条目指定的耗气、势弱、破口、异常状态或资源损失。</w:t>
            </w:r>
          </w:p>
        </w:tc>
      </w:tr>
    </w:tbl>
    <w:p/>
    <w:p>
      <w:pPr>
        <w:pStyle w:val="Heading2"/>
        <w:spacing w:before="120" w:after="60"/>
      </w:pPr>
      <w:r>
        <w:t>6.5 应招</w:t>
      </w:r>
    </w:p>
    <w:p>
      <w:pPr>
        <w:spacing w:line="276" w:lineRule="auto" w:after="60"/>
        <w:ind w:firstLine="420"/>
      </w:pPr>
      <w:r>
        <w:t>应招发生在成招、定值之后，落果之前。应招处理的不是宣言能不能成立，而是已经计算出的结果如何落地。应招可以降阶、抵消、转移、护人、反弹、减轻负效阶、改变落果对象，或在条目写明时反击。</w:t>
      </w:r>
    </w:p>
    <w:p>
      <w:pPr>
        <w:spacing w:line="276" w:lineRule="auto" w:after="60"/>
        <w:ind w:firstLine="420"/>
      </w:pPr>
      <w:r>
        <w:t>应招不叫变招。改变宣言招式属于宣言前的选择或特定效果机制；成招后不能把对方已经宣言的招式改名重算。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8"/>
              </w:rPr>
              <w:t>应招结果类型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8"/>
              </w:rPr>
              <w:t>处理对象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8"/>
              </w:rPr>
              <w:t>确定结果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降阶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已计算出的正效阶或负效阶。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把效阶降低指定级数，最低到条目允许值。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抵消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气血结果、状态结果、位置结果、六根异常、场景值。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抵消指定落果，不影响未指定部分。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转移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目标线、气血结果、状态结果或资源结果。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改写承受对象，承接方必须合法。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护人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指定目标线。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由护人者承接、减轻或替换落果。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反弹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状态、法门结果、气血结果或指定效果机制。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把指定落果返向来源或第三对象。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自净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自身异常状态、六根异常或响应限制。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移除或降低指定层数。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条目反击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应招条目明写可反击。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反击是应招条目结果，不是破口自动授予。</w:t>
            </w:r>
          </w:p>
        </w:tc>
      </w:tr>
    </w:tbl>
    <w:p/>
    <w:p>
      <w:pPr>
        <w:pStyle w:val="Heading2"/>
        <w:spacing w:before="120" w:after="60"/>
      </w:pPr>
      <w:r>
        <w:t>6.6 响应资源去向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04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8"/>
              </w:rPr>
              <w:t>情况</w:t>
            </w:r>
          </w:p>
        </w:tc>
        <w:tc>
          <w:tcPr>
            <w:tcW w:type="dxa" w:w="32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8"/>
              </w:rPr>
              <w:t>原行动方资源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8"/>
              </w:rPr>
              <w:t>响应方资源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截击无效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原动作继续；锁气保持。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响应方投入骰按自身条目入息库。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截击扰动但未断招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原动作按改变后的门槛、目标或骰性继续。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响应方投入骰入息库，除非条目返还。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截击断招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出手额度消耗；锁气按截击条目返海、入息库或被夺取；临气未掷不消耗。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响应方投入骰按条目处理。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应招降阶/抵消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原动作已成招；未被抵消的落果继续。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应招骰入息库，临气消失或按条目保留。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应招反弹/转移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原动作落果对象改变。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承接方或新对象写入落果。</w:t>
            </w:r>
          </w:p>
        </w:tc>
      </w:tr>
    </w:tbl>
    <w:p/>
    <w:p>
      <w:pPr>
        <w:pStyle w:val="Heading1"/>
        <w:spacing w:before="200" w:after="120"/>
      </w:pPr>
      <w:r>
        <w:t>7. 效果机制库</w:t>
      </w:r>
    </w:p>
    <w:p>
      <w:pPr>
        <w:spacing w:line="276" w:lineRule="auto" w:after="60"/>
        <w:ind w:firstLine="420"/>
      </w:pPr>
      <w:r>
        <w:t>效果机制库是规则动词表，不是状态表。状态写在状态栏，效果机制写在条目里，用来说明某个外功、法门、装备、药物、内功、动景或应招如何改变骰子、资源、目标线、状态或场景记录。</w:t>
      </w:r>
    </w:p>
    <w:p>
      <w:pPr>
        <w:pStyle w:val="Heading2"/>
        <w:spacing w:before="120" w:after="60"/>
      </w:pPr>
      <w:r>
        <w:t>7.1 骰子与气性机制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7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8"/>
              </w:rPr>
              <w:t>机制名</w:t>
            </w:r>
          </w:p>
        </w:tc>
        <w:tc>
          <w:tcPr>
            <w:tcW w:type="dxa" w:w="147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8"/>
              </w:rPr>
              <w:t>时点</w:t>
            </w:r>
          </w:p>
        </w:tc>
        <w:tc>
          <w:tcPr>
            <w:tcW w:type="dxa" w:w="408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8"/>
              </w:rPr>
              <w:t>规则效果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8"/>
              </w:rPr>
              <w:t>限制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改点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即时/本轮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改变一枚已定骰点数，增减值按条目写明。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不能超过该骰骰阶最大值，不能低于1。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临借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配置或应招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立刻从息库取出指定气骰作为临时骰加入本次运算；运算后保留本次重投点数，但属性回归原始属性进入息库。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必须写明可取来源和数量。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临时转性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宣言、配置、应招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临时把一枚骰的阴阳属性改为阴、阳或原始。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只持续到条目写明时点，默认到本次运算结束。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重投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配置前或应招时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重投指定范围已定骰。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重投后必须使用新点数。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全盘重投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指定窗口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重投所有已定骰。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只能由高阶条目、神功、动景或重大代价触发。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锁骰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截击或应招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指定骰暂时不能被配置、转性、传递或调息取回。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持续时间必须写明。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传骰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应招或协同条目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把自己的已定骰交给队友用于指定运算。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转移后该骰资源去向按使用者条目处理。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夺骰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截击或应招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取得对方指定已定骰的控制权。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必须写明夺取后进入谁的气海、锁气或息库。</w:t>
            </w:r>
          </w:p>
        </w:tc>
      </w:tr>
    </w:tbl>
    <w:p/>
    <w:p>
      <w:pPr>
        <w:pStyle w:val="Heading2"/>
        <w:spacing w:before="120" w:after="60"/>
      </w:pPr>
      <w:r>
        <w:t>7.2 动作与轮次机制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587"/>
            <w:shd w:fill="D9EAF7"/>
            <w:vAlign w:val="center"/>
          </w:tcPr>
          <w:p>
            <w:r>
              <w:rPr>
                <w:rFonts w:ascii="宋体" w:hAnsi="宋体"/>
                <w:sz w:val="18"/>
              </w:rPr>
              <w:t>机制名</w:t>
            </w:r>
          </w:p>
        </w:tc>
        <w:tc>
          <w:tcPr>
            <w:tcW w:type="dxa" w:w="1587"/>
            <w:shd w:fill="D9EAF7"/>
            <w:vAlign w:val="center"/>
          </w:tcPr>
          <w:p>
            <w:r>
              <w:rPr>
                <w:rFonts w:ascii="宋体" w:hAnsi="宋体"/>
                <w:sz w:val="18"/>
              </w:rPr>
              <w:t>时点</w:t>
            </w:r>
          </w:p>
        </w:tc>
        <w:tc>
          <w:tcPr>
            <w:tcW w:type="dxa" w:w="3969"/>
            <w:shd w:fill="D9EAF7"/>
            <w:vAlign w:val="center"/>
          </w:tcPr>
          <w:p>
            <w:r>
              <w:rPr>
                <w:rFonts w:ascii="宋体" w:hAnsi="宋体"/>
                <w:sz w:val="18"/>
              </w:rPr>
              <w:t>规则效果</w:t>
            </w:r>
          </w:p>
        </w:tc>
        <w:tc>
          <w:tcPr>
            <w:tcW w:type="dxa" w:w="1417"/>
            <w:shd w:fill="D9EAF7"/>
            <w:vAlign w:val="center"/>
          </w:tcPr>
          <w:p>
            <w:r>
              <w:rPr>
                <w:rFonts w:ascii="宋体" w:hAnsi="宋体"/>
                <w:sz w:val="18"/>
              </w:rPr>
              <w:t>限制</w:t>
            </w:r>
          </w:p>
        </w:tc>
      </w:tr>
      <w:tr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改宣言</w:t>
            </w:r>
          </w:p>
        </w:tc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宣言前或特殊截击</w:t>
            </w:r>
          </w:p>
        </w:tc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改变动作目标、装备许可、势门槛或条目选择。</w:t>
            </w:r>
          </w:p>
        </w:tc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已经成招后不能改名重算。</w:t>
            </w:r>
          </w:p>
        </w:tc>
      </w:tr>
      <w:tr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断招</w:t>
            </w:r>
          </w:p>
        </w:tc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截击窗口</w:t>
            </w:r>
          </w:p>
        </w:tc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使目标动作不成招。</w:t>
            </w:r>
          </w:p>
        </w:tc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不属于降阶；资源按截击条目处理。</w:t>
            </w:r>
          </w:p>
        </w:tc>
      </w:tr>
      <w:tr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连招续回合</w:t>
            </w:r>
          </w:p>
        </w:tc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定效后、落果前</w:t>
            </w:r>
          </w:p>
        </w:tc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若定效确认连招开启，行动方立即从明意开始一次续回合，继续走前九时点。</w:t>
            </w:r>
          </w:p>
        </w:tc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最多连续三次；第三次定效后必须落果收势。</w:t>
            </w:r>
          </w:p>
        </w:tc>
      </w:tr>
      <w:tr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增回合</w:t>
            </w:r>
          </w:p>
        </w:tc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落果或轮末</w:t>
            </w:r>
          </w:p>
        </w:tc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使指定角色获得一个额外回合。</w:t>
            </w:r>
          </w:p>
        </w:tc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必须写明是否跳过其原顺序回合。</w:t>
            </w:r>
          </w:p>
        </w:tc>
      </w:tr>
      <w:tr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续轮</w:t>
            </w:r>
          </w:p>
        </w:tc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轮末</w:t>
            </w:r>
          </w:p>
        </w:tc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交锋轮不结束，继续轮转直到指定条件满足。</w:t>
            </w:r>
          </w:p>
        </w:tc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无限轮次只允许写成“直到骰子用完、目标离场、危机爆发或条目终止”。</w:t>
            </w:r>
          </w:p>
        </w:tc>
      </w:tr>
      <w:tr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主动撤势</w:t>
            </w:r>
          </w:p>
        </w:tc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自己的回合</w:t>
            </w:r>
          </w:p>
        </w:tc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归入出手便行或具体招式，清除或降低自身势面代价。</w:t>
            </w:r>
          </w:p>
        </w:tc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不能作为免费动作。</w:t>
            </w:r>
          </w:p>
        </w:tc>
      </w:tr>
      <w:tr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关闭前置</w:t>
            </w:r>
          </w:p>
        </w:tc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截击、应招或落果</w:t>
            </w:r>
          </w:p>
        </w:tc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关闭指定连招、动景、场景或法门前置。</w:t>
            </w:r>
          </w:p>
        </w:tc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必须指定前置名称。</w:t>
            </w:r>
          </w:p>
        </w:tc>
      </w:tr>
      <w:tr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开前置</w:t>
            </w:r>
          </w:p>
        </w:tc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落果后</w:t>
            </w:r>
          </w:p>
        </w:tc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给后续招式、法门或场景动作提供许可。</w:t>
            </w:r>
          </w:p>
        </w:tc>
        <w:tc>
          <w:tcPr>
            <w:tcW w:type="dxa" w:w="2436"/>
          </w:tcPr>
          <w:p>
            <w:r>
              <w:rPr>
                <w:rFonts w:ascii="宋体" w:hAnsi="宋体"/>
                <w:sz w:val="18"/>
              </w:rPr>
              <w:t>必须写明持续时点和对象。</w:t>
            </w:r>
          </w:p>
        </w:tc>
      </w:tr>
    </w:tbl>
    <w:p/>
    <w:p>
      <w:pPr>
        <w:pStyle w:val="Heading2"/>
        <w:spacing w:before="120" w:after="60"/>
      </w:pPr>
      <w:r>
        <w:t>7.3 状态与气血机制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58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8"/>
              </w:rPr>
              <w:t>机制名</w:t>
            </w:r>
          </w:p>
        </w:tc>
        <w:tc>
          <w:tcPr>
            <w:tcW w:type="dxa" w:w="158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8"/>
              </w:rPr>
              <w:t>时点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8"/>
              </w:rPr>
              <w:t>规则效果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8"/>
              </w:rPr>
              <w:t>限制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自净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应招、整备、法门落果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移除自身指定异常状态或六根异常层数。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不能清除未指定类型。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吸血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落果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造成气血结果后，按条目恢复自身气血。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恢复量不能超过实际造成的气血损失。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转伤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应招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把气血结果转移到自己、护具、召物或合法对象。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承接对象必须能记录气血或损毁。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减伤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应招或状态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降低即将落地的气血结果。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不能抵消非气血落果。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复燃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轮始或落果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提高燃烧层数或延长持续。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燃烧仍按自身规则自动衰减。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冻结加深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落果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提高冻结层数或延长持续。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冻结不是封穴，不锁死六根。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解穴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出手、应招或整备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降低或移除封穴层数。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封穴属于六根异常，不能用普通灭火、取暖处理。</w:t>
            </w:r>
          </w:p>
        </w:tc>
      </w:tr>
    </w:tbl>
    <w:p/>
    <w:p>
      <w:pPr>
        <w:pStyle w:val="Heading2"/>
        <w:spacing w:before="120" w:after="60"/>
      </w:pPr>
      <w:r>
        <w:t>7.4 装备、位置与隐匿机制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58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8"/>
              </w:rPr>
              <w:t>机制名</w:t>
            </w:r>
          </w:p>
        </w:tc>
        <w:tc>
          <w:tcPr>
            <w:tcW w:type="dxa" w:w="158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8"/>
              </w:rPr>
              <w:t>时点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8"/>
              </w:rPr>
              <w:t>规则效果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8"/>
              </w:rPr>
              <w:t>限制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夺器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截击、应招、落果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夺取对方武器或关键物。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必须满足距离、接触、手部许可或条目条件。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缴械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截击或落果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使对方失去装备许可。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装备进入脱手、被夺、损坏或远离记录。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隐身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落果或场景许可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使自己进入不可锁定或难锁定状态。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不是无敌；仍可被区域、动景、识破法门处理。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移位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出手便行、招式、应招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改变距离、高度或目标线位置。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随手便行不能改变距离档。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封路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截击或动景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关闭某条路线、距离变化或目标线。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必须写明区域和持续时点。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换位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应招或协同条目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两个合法对象交换位置或目标线承受关系。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必须满足距离和响应资格。</w:t>
            </w:r>
          </w:p>
        </w:tc>
      </w:tr>
    </w:tbl>
    <w:p/>
    <w:p>
      <w:pPr>
        <w:pStyle w:val="Heading1"/>
        <w:spacing w:before="200" w:after="120"/>
      </w:pPr>
      <w:r>
        <w:t>8. 状态、六根异常、封穴、冻结与燃烧</w:t>
      </w:r>
    </w:p>
    <w:p>
      <w:pPr>
        <w:pStyle w:val="Heading2"/>
        <w:spacing w:before="120" w:after="60"/>
      </w:pPr>
      <w:r>
        <w:t>8.1 状态总则</w:t>
      </w:r>
    </w:p>
    <w:p>
      <w:pPr>
        <w:spacing w:line="276" w:lineRule="auto" w:after="60"/>
        <w:ind w:firstLine="420"/>
      </w:pPr>
      <w:r>
        <w:t>状态是角色卡上的持续规则结果。每个状态必须写明层数、时点、效果、衰减、解除方式和是否叠加。状态不能只写叙事感受。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652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8"/>
              </w:rPr>
              <w:t>填写要求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名称</w:t>
            </w:r>
          </w:p>
        </w:tc>
        <w:tc>
          <w:tcPr>
            <w:tcW w:type="dxa" w:w="6520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使用统一术语，不得一状态多名。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层数</w:t>
            </w:r>
          </w:p>
        </w:tc>
        <w:tc>
          <w:tcPr>
            <w:tcW w:type="dxa" w:w="6520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写明上限；无层数状态写“无层数”。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生效时点</w:t>
            </w:r>
          </w:p>
        </w:tc>
        <w:tc>
          <w:tcPr>
            <w:tcW w:type="dxa" w:w="6520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轮始、宣言前、配置前、应招前、落果后、轮末或场景结算。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规则效果</w:t>
            </w:r>
          </w:p>
        </w:tc>
        <w:tc>
          <w:tcPr>
            <w:tcW w:type="dxa" w:w="6520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明确影响出手、响应、骰子、气血、位置、场景值或记录。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衰减方式</w:t>
            </w:r>
          </w:p>
        </w:tc>
        <w:tc>
          <w:tcPr>
            <w:tcW w:type="dxa" w:w="6520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自动减少、调息不能清除、法门清除、医理标签法门清除、场景结束清除等。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解除方式</w:t>
            </w:r>
          </w:p>
        </w:tc>
        <w:tc>
          <w:tcPr>
            <w:tcW w:type="dxa" w:w="6520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出手、应招、药物、法门、装备、休息、剧情许可。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叠加规则</w:t>
            </w:r>
          </w:p>
        </w:tc>
        <w:tc>
          <w:tcPr>
            <w:tcW w:type="dxa" w:w="6520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同源取高、不同源叠加、刷新持续或禁止叠加。</w:t>
            </w:r>
          </w:p>
        </w:tc>
      </w:tr>
    </w:tbl>
    <w:p/>
    <w:p>
      <w:pPr>
        <w:pStyle w:val="Heading2"/>
        <w:spacing w:before="120" w:after="60"/>
      </w:pPr>
      <w:r>
        <w:t>8.2 常用异常状态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24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  <w:tc>
          <w:tcPr>
            <w:tcW w:type="dxa" w:w="90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8"/>
              </w:rPr>
              <w:t>层数</w:t>
            </w:r>
          </w:p>
        </w:tc>
        <w:tc>
          <w:tcPr>
            <w:tcW w:type="dxa" w:w="147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8"/>
              </w:rPr>
              <w:t>生效时点</w:t>
            </w:r>
          </w:p>
        </w:tc>
        <w:tc>
          <w:tcPr>
            <w:tcW w:type="dxa" w:w="294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8"/>
              </w:rPr>
              <w:t>规则效果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8"/>
              </w:rPr>
              <w:t>衰减/解除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流血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1-5层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轮始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轮始受到等同层数的气血结果。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轮末-1层；包扎、药物、法门可降低。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中毒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1-5层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按条目：轮始、场景结算或延迟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造成气血结果、限制调息或限制疗伤。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解毒药、医理标签法门、离开毒源。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冻结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1-5层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宣言前和轮末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限制移位、临时转性、部分阴式/水寒类条目；高层可限制出手便行。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轮末自动-1层；热源、阳性法门、运动类外功可降低。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燃烧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1-5层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轮始和宣言前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轮始造成气血结果；破坏隐身、遮蔽和易燃物；高层限制潜行。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轮末自动-1层；扑灭、入水、寒性法门可降低。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眩晕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1-3层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响应窗口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不能主动截击；高层限制自保应招。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轮末-1层；镇定、医理标签法门可降低。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迟滞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1-3层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宣言前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移位、追身、脱离纠缠额外耗气。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轮末-1层；身法外功或调气类法门可降低。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倒地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无层数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宣言前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不能使用完整步法类招式；移位受限。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起身作为出手便行；援手可处理。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匿形</w:t>
            </w:r>
          </w:p>
        </w:tc>
        <w:tc>
          <w:tcPr>
            <w:tcW w:type="dxa" w:w="907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1-3层</w:t>
            </w:r>
          </w:p>
        </w:tc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被锁定时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降低被锁定、被点名、被远程精确作用的可能。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攻击、燃烧、强光、识破法门可降低。</w:t>
            </w:r>
          </w:p>
        </w:tc>
      </w:tr>
    </w:tbl>
    <w:p/>
    <w:p>
      <w:pPr>
        <w:pStyle w:val="Heading2"/>
        <w:spacing w:before="120" w:after="60"/>
      </w:pPr>
      <w:r>
        <w:t>8.3 六根异常</w:t>
      </w:r>
    </w:p>
    <w:p>
      <w:pPr>
        <w:spacing w:line="276" w:lineRule="auto" w:after="60"/>
        <w:ind w:firstLine="420"/>
      </w:pPr>
      <w:r>
        <w:t>六根异常是作用于顶门、丹田、命门、心口、目窍、步根的专门异常。它不等于身体状态，也不等于内功受击。封穴属于六根异常；冻结和燃烧不属于六根异常。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8"/>
              </w:rPr>
              <w:t>六根异常类型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8"/>
              </w:rPr>
              <w:t>指定对象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8"/>
              </w:rPr>
              <w:t>规则效果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8"/>
              </w:rPr>
              <w:t>解除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封穴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指定一根六根。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限制该根作为起势、门槛、条目读取或内功映射来源。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解穴、行气、养元、医理标签法门、药物、整备。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闭窍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指定一根六根。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暂时关闭该根参与某类法门或响应。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条目写明持续；通常轮末或场景结算降低。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扰窍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指定一根六根。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使读取该根的取值降低、重投或转为负效阶风险。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行气、应招、自净或场景结束。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锁窍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指定一根六根。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该根相关条目不能作为起势来源。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必须主动解除，不自动自然清除，除非条目写明。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明窍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指定一根六根。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正向六根状态，提升读取、抗性或响应许可。</w:t>
            </w:r>
          </w:p>
        </w:tc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按条目持续，到轮末或场景结算清除。</w:t>
            </w:r>
          </w:p>
        </w:tc>
      </w:tr>
    </w:tbl>
    <w:p/>
    <w:p>
      <w:pPr>
        <w:pStyle w:val="Heading2"/>
        <w:spacing w:before="120" w:after="60"/>
      </w:pPr>
      <w:r>
        <w:t>8.4 封穴分层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85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8"/>
              </w:rPr>
              <w:t>层数</w:t>
            </w:r>
          </w:p>
        </w:tc>
        <w:tc>
          <w:tcPr>
            <w:tcW w:type="dxa" w:w="538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8"/>
              </w:rPr>
              <w:t>封穴效果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8"/>
              </w:rPr>
              <w:t>衰减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1层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该六根不能作为起势来源。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轮末不自动减少，需解穴或条目处理。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2层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延长封穴；解除一层后仍保留1层效果。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主动处理后降低。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3层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包含该六根作为关键门槛、起势或效阶取值的条目不能发动。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主动处理后降低。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4层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该六根提供的实时内功反哺暂时失效。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解除后实时反哺恢复。</w:t>
            </w:r>
          </w:p>
        </w:tc>
      </w:tr>
      <w:tr>
        <w:tc>
          <w:tcPr>
            <w:tcW w:type="dxa" w:w="850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5层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该六根被锁死，不能自然解除。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必须通过解穴、行气、养元、药物、师承或剧情条件解除。</w:t>
            </w:r>
          </w:p>
        </w:tc>
      </w:tr>
    </w:tbl>
    <w:p/>
    <w:p>
      <w:pPr>
        <w:pStyle w:val="Heading2"/>
        <w:spacing w:before="120" w:after="60"/>
      </w:pPr>
      <w:r>
        <w:t>8.5 冻结、燃烧与封穴的边界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1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215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8"/>
              </w:rPr>
              <w:t>冻结</w:t>
            </w:r>
          </w:p>
        </w:tc>
        <w:tc>
          <w:tcPr>
            <w:tcW w:type="dxa" w:w="215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8"/>
              </w:rPr>
              <w:t>燃烧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8"/>
              </w:rPr>
              <w:t>封穴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类别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普通异常状态。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普通异常状态。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六根异常。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是否指定六根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不指定六根。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不指定六根。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必须指定一根六根。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是否自动减少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轮末自动-1层。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轮末自动-1层。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不自动减少，除非条目写明。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主要影响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移位、临时转性、寒冷环境、部分出手便行。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气血结果、遮蔽、隐身、易燃环境。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起势、门槛、六根读取、实时反哺。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解除方向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热源、阳性法门、运动外功。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扑灭、入水、寒性法门。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解穴、行气、养元、医理标签法门、药物。</w:t>
            </w:r>
          </w:p>
        </w:tc>
      </w:tr>
    </w:tbl>
    <w:p/>
    <w:p>
      <w:pPr>
        <w:pStyle w:val="Heading2"/>
        <w:spacing w:before="120" w:after="60"/>
      </w:pPr>
      <w:r>
        <w:t>8.6 气血与濒死</w:t>
      </w:r>
    </w:p>
    <w:p>
      <w:pPr>
        <w:spacing w:line="276" w:lineRule="auto" w:after="60"/>
        <w:ind w:firstLine="420"/>
      </w:pPr>
      <w:r>
        <w:t>气血只记录角色能否继续行动，不记录负数。气血降至0时进入濒死。濒死角色倒地，不能发动正式出手，不能主动截击，不能主动使用出手便行。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8"/>
              </w:rPr>
              <w:t>情况</w:t>
            </w:r>
          </w:p>
        </w:tc>
        <w:tc>
          <w:tcPr>
            <w:tcW w:type="dxa" w:w="595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8"/>
              </w:rPr>
              <w:t>处理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气血降至0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进入濒死，倒地，清除正在进行的完整出手。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濒死回合开始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进行生死判定：正面记1枚生印，反面记1枚死印。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濒死中再次受到气血结果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立即再进行一次生死判定。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累计2枚死印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角色死亡，除非剧本或神功条目写明替代结果。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累计2枚生印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角色恢复气血1点，清除生印死印，仍保留其他状态。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被救助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医理标签法门、药物、行气、养元、护体或场景许可可以给生印或直接拉起。</w:t>
            </w:r>
          </w:p>
        </w:tc>
      </w:tr>
    </w:tbl>
    <w:p/>
    <w:p>
      <w:pPr>
        <w:pStyle w:val="Heading2"/>
        <w:spacing w:before="120" w:after="60"/>
      </w:pPr>
      <w:r>
        <w:t>8.7 第二块章节审查表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8"/>
              </w:rPr>
              <w:t>审查项</w:t>
            </w:r>
          </w:p>
        </w:tc>
        <w:tc>
          <w:tcPr>
            <w:tcW w:type="dxa" w:w="5953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sz w:val="18"/>
              </w:rPr>
              <w:t>结果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出手十时点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已写明明意、定距、宣言、截击、配置、成招、定值、应招、定效、落果。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合劲归口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已收束为招式结构字段，不单独成章。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截击边界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已确认截击只处理计算前成形条件，不写降阶。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应招边界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已确认应招处理计算后落果，不叫变招。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效果机制库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已按骰子、轮次、状态气血、装备位置四类列出。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冻结/燃烧/封穴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已区分为普通异常状态与六根异常。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濒死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已补齐气血0、生印、死印和救助处理。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第三块待处理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8"/>
              </w:rPr>
              <w:t>外功投放、成长、名望、关系事实、条目范式、审查、桌面速查、DM工具。</w:t>
            </w:r>
          </w:p>
        </w:tc>
      </w:tr>
    </w:tbl>
    <w:p/>
    <w:p>
      <w:pPr>
        <w:pStyle w:val="Heading1"/>
      </w:pPr>
      <w:r>
        <w:t>9. 外功投放、成长、名望与关系事实</w:t>
      </w:r>
    </w:p>
    <w:p>
      <w:r>
        <w:rPr>
          <w:rFonts w:ascii="宋体" w:hAnsi="宋体" w:eastAsia="宋体"/>
          <w:b w:val="0"/>
          <w:sz w:val="21"/>
        </w:rPr>
        <w:t>本章处理角色长期获得内容的方式。规则书不使用旧式“容量”来限制玩家记住多少武学，也不把所有奖励压成一个统一点数。主持人只需要判断奖励进入哪里：记忆、武艺栏、内功盘、洗髓结果、名望、关系事实、资源记录或场景许可。</w:t>
      </w:r>
    </w:p>
    <w:p>
      <w:r>
        <w:rPr>
          <w:rFonts w:ascii="宋体" w:hAnsi="宋体" w:eastAsia="宋体"/>
          <w:b w:val="0"/>
          <w:sz w:val="21"/>
        </w:rPr>
        <w:t>本章的写作目标是防止三种问题：第一，开局把整套外功全给玩家导致选择爆炸；第二，成长奖励绕开武艺、内功和场景记录；第三，名望、关系、资源混成一个不清楚的万能加成。</w:t>
      </w:r>
    </w:p>
    <w:p>
      <w:pPr>
        <w:pStyle w:val="Heading2"/>
      </w:pPr>
      <w:r>
        <w:t>9.1 开局投放：一招半式</w:t>
      </w:r>
    </w:p>
    <w:p>
      <w:r>
        <w:rPr>
          <w:rFonts w:ascii="宋体" w:hAnsi="宋体" w:eastAsia="宋体"/>
          <w:b w:val="0"/>
          <w:sz w:val="21"/>
        </w:rPr>
        <w:t>新角色开始时通常只掌握一招半式，而不是一整套外功。这里的“一招”指一条可稳定宣言并读取效阶的外功或法门；“半式”指一个只提供前置、便行许可、标签许可或低阶响应的窄条目。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top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投放层</w:t>
            </w:r>
          </w:p>
        </w:tc>
        <w:tc>
          <w:tcPr>
            <w:tcW w:type="dxa" w:w="2578"/>
            <w:vAlign w:val="top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玩家拿到什么</w:t>
            </w:r>
          </w:p>
        </w:tc>
        <w:tc>
          <w:tcPr>
            <w:tcW w:type="dxa" w:w="2578"/>
            <w:vAlign w:val="top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规则边界</w:t>
            </w:r>
          </w:p>
        </w:tc>
        <w:tc>
          <w:tcPr>
            <w:tcW w:type="dxa" w:w="2578"/>
            <w:vAlign w:val="top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适合内容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一招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一条完整外功或法门。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可宣言、可投入气骰、可读招式结构和效阶。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入门刀招、基础身法、查探法门、护身应招。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半式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一条不完整或窄用途条目。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只能给前置、低阶响应、场景许可或出手便行修正；不得读完整正三阶。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拔刀起势、换位小步、听风识位、短促护人。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记忆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听过、看过、抄到的内容。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不在武艺栏内，不能直接宣言；整备后才可能转成武艺。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残页、口诀、师父口述、敌人招法印象。</w:t>
            </w:r>
          </w:p>
        </w:tc>
      </w:tr>
    </w:tbl>
    <w:p>
      <w:r>
        <w:rPr>
          <w:rFonts w:ascii="宋体" w:hAnsi="宋体" w:eastAsia="宋体"/>
          <w:b w:val="0"/>
          <w:sz w:val="21"/>
        </w:rPr>
        <w:t>开局投放的核心不是削弱角色，而是让玩家先理解一条招式如何运作。第一场短团中，一名玩家最好只有一条主招、一条便行入口、一条自保应招；等玩家熟悉十时点和响应边界，再开放更多武艺。</w:t>
      </w:r>
    </w:p>
    <w:p>
      <w:pPr>
        <w:pStyle w:val="Heading2"/>
      </w:pPr>
      <w:r>
        <w:t>9.2 武艺获得与整理</w:t>
      </w:r>
    </w:p>
    <w:p>
      <w:r>
        <w:rPr>
          <w:rFonts w:ascii="宋体" w:hAnsi="宋体" w:eastAsia="宋体"/>
          <w:b w:val="0"/>
          <w:sz w:val="21"/>
        </w:rPr>
        <w:t>武艺只分外功与法门。获得新内容时，先进入记忆或资源记录；只有在整备、教学、抄录、试演、闭关、门派许可或场景结算后，才可以整理进武艺栏。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top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阶段</w:t>
            </w:r>
          </w:p>
        </w:tc>
        <w:tc>
          <w:tcPr>
            <w:tcW w:type="dxa" w:w="2578"/>
            <w:vAlign w:val="top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记录位置</w:t>
            </w:r>
          </w:p>
        </w:tc>
        <w:tc>
          <w:tcPr>
            <w:tcW w:type="dxa" w:w="2578"/>
            <w:vAlign w:val="top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能否上桌使用</w:t>
            </w:r>
          </w:p>
        </w:tc>
        <w:tc>
          <w:tcPr>
            <w:tcW w:type="dxa" w:w="2578"/>
            <w:vAlign w:val="top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主持人要确认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见闻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记忆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不能直接使用。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角色是否确实见过、听过、读到该内容。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整理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记忆转武艺的准备过程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整理中不能战斗宣言。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是否有时间、安全环境、师承、谱本、道具或同伴协助。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入栏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武艺栏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可以按条目使用。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条目字段是否完整：时点、对象、气骰、结构、效阶、响应、资源去向。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改写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武艺栏替换或条目升级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按新条目使用，旧写法停止。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是否由剧情、训练、内功反哺、洗髓或名望资源支持。</w:t>
            </w:r>
          </w:p>
        </w:tc>
      </w:tr>
    </w:tbl>
    <w:p>
      <w:pPr>
        <w:pStyle w:val="Heading2"/>
      </w:pPr>
      <w:r>
        <w:t>9.3 外功投放</w:t>
      </w:r>
    </w:p>
    <w:p>
      <w:r>
        <w:rPr>
          <w:rFonts w:ascii="宋体" w:hAnsi="宋体" w:eastAsia="宋体"/>
          <w:b w:val="0"/>
          <w:sz w:val="21"/>
        </w:rPr>
        <w:t>外功解决身体动作、兵器出手、步法压迫、拆招和直接交锋。外功可以有阶段，但阶段不等于玩家一次性拥有整套招式。每次投放都应说明这条外功解决什么桌面问题。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top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外功类型</w:t>
            </w:r>
          </w:p>
        </w:tc>
        <w:tc>
          <w:tcPr>
            <w:tcW w:type="dxa" w:w="2578"/>
            <w:vAlign w:val="top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桌面作用</w:t>
            </w:r>
          </w:p>
        </w:tc>
        <w:tc>
          <w:tcPr>
            <w:tcW w:type="dxa" w:w="2578"/>
            <w:vAlign w:val="top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常见时点</w:t>
            </w:r>
          </w:p>
        </w:tc>
        <w:tc>
          <w:tcPr>
            <w:tcW w:type="dxa" w:w="2578"/>
            <w:vAlign w:val="top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不得承担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起势外功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打开本系动作、取得位置、建立前置。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宣言、成招、落果。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不得直接替代所有后续招式。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主攻外功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造成气血结果、位置结果、状态结果或六根异常。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宣言至落果。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不得绕过响应窗口。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身法外功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移步、脱离、换位、闪避脱手技、护人。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出手、应招、便行许可。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不得把普通随手便行升级成免费位移。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拆招外功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读取破口、处理目标线、夺器、截断前置。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截击或应招。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截击不得降阶；降阶只归应招。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收势外功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结束连段、主动撤势、把资源写回指定区域。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出手便行或正式出手落果。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不得无消耗清除所有状态。</w:t>
            </w:r>
          </w:p>
        </w:tc>
      </w:tr>
    </w:tbl>
    <w:p>
      <w:pPr>
        <w:pStyle w:val="Heading2"/>
      </w:pPr>
      <w:r>
        <w:t>9.4 法门投放</w:t>
      </w:r>
    </w:p>
    <w:p>
      <w:r>
        <w:rPr>
          <w:rFonts w:ascii="宋体" w:hAnsi="宋体" w:eastAsia="宋体"/>
          <w:b w:val="0"/>
          <w:sz w:val="21"/>
        </w:rPr>
        <w:t>法门解决结构化的非纯武打行动，也可以参与战斗。医理、机关、谈判、追踪、伪装、礼法、黑话等不再是独立投骰能力，而是法门标签、场景许可或条目字段。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top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法门类型</w:t>
            </w:r>
          </w:p>
        </w:tc>
        <w:tc>
          <w:tcPr>
            <w:tcW w:type="dxa" w:w="2578"/>
            <w:vAlign w:val="top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主要对象</w:t>
            </w:r>
          </w:p>
        </w:tc>
        <w:tc>
          <w:tcPr>
            <w:tcW w:type="dxa" w:w="2578"/>
            <w:vAlign w:val="top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落果写入</w:t>
            </w:r>
          </w:p>
        </w:tc>
        <w:tc>
          <w:tcPr>
            <w:tcW w:type="dxa" w:w="2578"/>
            <w:vAlign w:val="top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示例边界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查探法门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人物、死物、静景、线索。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解密值、场景许可、目标信息。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不能直接造成气血结果。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交涉法门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NPC、势力、群体场面。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名望、态度、资源记录、危机值。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不能绕开明确敌意和响应。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机关法门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机关、门锁、阵眼、器物。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场景记录、危机值、资源记录。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需要工具或场景许可时必须写明。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医药法门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角色、伤势、药物、状态。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气血、状态解除、资源消耗。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通用调息不能代替医药法门。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隐匿法门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自己、区域、目标线、遮蔽。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隐匿、遮蔽、目标线改变。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隐身不是无敌，必须写明可被何物破除。</w:t>
            </w:r>
          </w:p>
        </w:tc>
      </w:tr>
    </w:tbl>
    <w:p>
      <w:pPr>
        <w:pStyle w:val="Heading2"/>
      </w:pPr>
      <w:r>
        <w:t>9.5 成长入口</w:t>
      </w:r>
    </w:p>
    <w:p>
      <w:r>
        <w:rPr>
          <w:rFonts w:ascii="宋体" w:hAnsi="宋体"/>
        </w:rPr>
        <w:t>成长在大场景结束、整备、长修、洗髓、师承点拨、重要失败后的复盘、重大胜负后的沉淀时处理。成长不是固定阶段奖励，也不使用固定阶段奖励词。每次成长必须写入一个具体记录位置。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top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成长形态</w:t>
            </w:r>
          </w:p>
        </w:tc>
        <w:tc>
          <w:tcPr>
            <w:tcW w:type="dxa" w:w="2578"/>
            <w:vAlign w:val="top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写入位置</w:t>
            </w:r>
          </w:p>
        </w:tc>
        <w:tc>
          <w:tcPr>
            <w:tcW w:type="dxa" w:w="2578"/>
            <w:vAlign w:val="top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规则效果</w:t>
            </w:r>
          </w:p>
        </w:tc>
        <w:tc>
          <w:tcPr>
            <w:tcW w:type="dxa" w:w="2578"/>
            <w:vAlign w:val="top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限制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新记忆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记忆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获得后续整理资格。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不能直接宣言。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新武艺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武艺栏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获得一条外功或法门。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必须条目完整。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内功实时反哺变化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内功盘/当前面板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入身内功实时改变当前值。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内功关闭时立即停止。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洗髓结果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角色永久记录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写入被动或永久提升。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只有洗髓完成后出现。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名望变化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名望栏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改变江湖评价和可进入资源。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必须说明事件如何传开。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资源获得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资源记录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获得物件、谱本、钱粮、身份许可、药物。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资源用完即删或变更。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关系事实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关系事实栏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记录某人与某势力的态度、债务、仇怨、承诺。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不是加成货币，不能直接+点数。</w:t>
            </w:r>
          </w:p>
        </w:tc>
      </w:tr>
    </w:tbl>
    <w:p>
      <w:pPr>
        <w:pStyle w:val="Heading2"/>
      </w:pPr>
      <w:r>
        <w:t>9.6 名望</w:t>
      </w:r>
    </w:p>
    <w:p>
      <w:r>
        <w:rPr>
          <w:rFonts w:ascii="宋体" w:hAnsi="宋体" w:eastAsia="宋体"/>
          <w:b w:val="0"/>
          <w:sz w:val="21"/>
        </w:rPr>
        <w:t>名望表示事件传开后江湖如何归类角色，不表示善恶。名望分正名与邪名两向，记录为-9到+9。正数偏向正名，负数偏向邪名，0表示尚无稳定评价。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名望区间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江湖认知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主持人使用方式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-9至-6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凶名、恶名、禁忌名。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黑市和恶势力可能开门，官面和正派高度警惕。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-5至-2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负面传闻稳定。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谈判门槛提高，某些灰色资源开放。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-1至+1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评价未定。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多数势力按事件和关系事实单独判断。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+2至+5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正面名声稳定。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正派、商会、乡里更愿给许可或援手。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+6至+9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名声显赫。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可引发主动拜访、求助、挑战、结交和更大风险。</w:t>
            </w:r>
          </w:p>
        </w:tc>
      </w:tr>
    </w:tbl>
    <w:p>
      <w:r>
        <w:rPr>
          <w:rFonts w:ascii="宋体" w:hAnsi="宋体" w:eastAsia="宋体"/>
          <w:b w:val="0"/>
          <w:sz w:val="21"/>
        </w:rPr>
        <w:t>名望变化必须来自能被他人知道的事件。无人见证、无人传播、无人相信的行为不能直接改变名望。主持人应同时记录传播范围：本地、一路、一道、天下。</w:t>
      </w:r>
    </w:p>
    <w:p>
      <w:pPr>
        <w:pStyle w:val="Heading2"/>
      </w:pPr>
      <w:r>
        <w:t>9.7 关系事实与资源记录</w:t>
      </w:r>
    </w:p>
    <w:p>
      <w:r>
        <w:rPr>
          <w:rFonts w:ascii="宋体" w:hAnsi="宋体"/>
        </w:rPr>
        <w:t>关系事实不是旧式关系点数系统，也不是点数资源。它只记录“谁因何事与角色发生了什么关系”。关系事实可以打开门路、关闭门路、引发追索、提供庇护或制造麻烦，但不能直接写成万能加成。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记录类型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写法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可产生的规则入口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人情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某人欠角色一次具体人情，来源为某事件。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可换一次引荐、庇护、情报、通行或资源。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仇怨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某人或某势力因某事记恨角色。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可触发追兵、截击、场景危机、价格提高。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门路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角色通过某人获得进入某地或某资源的路径。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可开放稀有外功、法门、装备、药物或线索。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身份许可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角色拥有某令牌、文书、承诺或职位。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可改变场景门槛，不直接给战斗加成。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债务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角色欠下钱、物、命、名声或承诺。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可作为后续大场景目标或危机来源。</w:t>
            </w:r>
          </w:p>
        </w:tc>
      </w:tr>
    </w:tbl>
    <w:p>
      <w:pPr>
        <w:pStyle w:val="Heading1"/>
      </w:pPr>
      <w:r>
        <w:t>10. 条目范式</w:t>
      </w:r>
    </w:p>
    <w:p>
      <w:r>
        <w:rPr>
          <w:rFonts w:ascii="宋体" w:hAnsi="宋体" w:eastAsia="宋体"/>
          <w:b w:val="0"/>
          <w:sz w:val="21"/>
        </w:rPr>
        <w:t>条目范式用于统一数据库、规则书正文和角色卡。任何可以被玩家声明、主持人裁定或数据库收录的规则内容，都应能落入本章模板。</w:t>
      </w:r>
    </w:p>
    <w:p>
      <w:pPr>
        <w:pStyle w:val="Heading2"/>
      </w:pPr>
      <w:r>
        <w:t>10.1 通用条目字段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必须写明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审查口径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名称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短名、所属、类型。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名称不能与已有术语冲突。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时点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宣言、截击、应招、落果、轮始、轮末、场景结算。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没有时点不能生效。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对象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自己、人物、死物、静景、动景、区域、目标线。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对象不明则不能裁定。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距离/位置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可用距离、高度、接触、遮蔽、锁定。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不得事后补距离。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消耗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出手、气骰、临气、药物、装备、资源记录。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没有消耗不能产生强效果。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结构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阴阳结构、主值、副值、合劲、差额、指定骰。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合劲只能在这里出现。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效阶/效果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正负效阶或效果机制。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不得只写叙事描述。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响应处理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可被什么截击或应招处理。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必须保持截击/应招边界。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资源去向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气骰回哪里，临气是否消失，资源是否消耗。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结算后必须能清桌。</w:t>
            </w:r>
          </w:p>
        </w:tc>
      </w:tr>
    </w:tbl>
    <w:p>
      <w:pPr>
        <w:pStyle w:val="Heading2"/>
      </w:pPr>
      <w:r>
        <w:t>10.2 外功条目模板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填写要求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外功名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四字或短名；注明所属套路、兵器或门派。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类型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起势、主攻、身法、拆招、收势、护人、夺器、压制。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时点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通常为宣言；响应外功必须写截击或应招。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气骰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最低投入、可单骰或必须多骰、阴阳要求、可否使用临气。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招式结构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阳式、阴式、平式、纯阳、纯阴、合劲式、差额式或特殊式。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正效阶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正一、正二、正三、绝阶结果，至少写到本招可达到的最高阶。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负效阶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负一至负三的反面结果或通用读取表。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响应窗口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哪些结构可被截击，哪些落果可被应招。</w:t>
            </w:r>
          </w:p>
        </w:tc>
      </w:tr>
    </w:tbl>
    <w:p>
      <w:pPr>
        <w:pStyle w:val="Heading2"/>
      </w:pPr>
      <w:r>
        <w:t>10.3 法门条目模板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填写要求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法门名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注明查探、交涉、机关、医药、隐匿、阵势、行气等标签。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对象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人物、死物、静景、动景、区域或场景目标。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写入位置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解密值、危机值、名望、资源记录、关系事实、状态或场景许可。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气骰结构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阴阳取值、合劲、差额、指定骰或临气许可。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效果机制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改点、临借、转性、重掷、状态移除、隐匿、护人等。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失败或负效阶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危机、误判、资源消耗、状态、名望波动或场景关闭。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标签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可写医理、机关、谈判、追踪等标签；标签不独立投骰。</w:t>
            </w:r>
          </w:p>
        </w:tc>
      </w:tr>
    </w:tbl>
    <w:p>
      <w:pPr>
        <w:pStyle w:val="Heading2"/>
      </w:pPr>
      <w:r>
        <w:t>10.4 响应条目模板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截击条目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应招条目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时点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宣言后、配置计算前。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定值后、落果前。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对象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锁气、气性、势面、目标线、距离、装备许可、前置、门槛。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气血结果、状态、六根异常、距离变化、目标线、负效阶、资源去向。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成功结果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改变或破坏成形条件，使其不成招或改成低许可动作。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降阶、抵消、转移、护人、反弹、减轻、反击。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禁止写法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不得写降阶。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不得改写对方宣言为另一招。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资源去向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写明原动作锁气是否返还、入息库或被夺。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写明应招骰入息库、返还或临气消失。</w:t>
            </w:r>
          </w:p>
        </w:tc>
      </w:tr>
    </w:tbl>
    <w:p>
      <w:pPr>
        <w:pStyle w:val="Heading2"/>
      </w:pPr>
      <w:r>
        <w:t>10.5 内功条目模板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填写要求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内功名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注明俗家、行家、神功或剧情唯一。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占窍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占顶门、丹田、命门、心口、目窍、步根中的哪一处或几处。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读取六根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读取哪些六根原值；六根只取1到9。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实时反哺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当前面板修正、气骰变化、调息变化、状态抗性、法门许可。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关闭条件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散功、替换、被条目压制、剧情关闭、特定状态。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洗髓结果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完成洗髓后留下的被动或永久提升。没有写则不保留。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限制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不可与哪些内功并行，何时可替换，是否需要整备或师承。</w:t>
            </w:r>
          </w:p>
        </w:tc>
      </w:tr>
    </w:tbl>
    <w:p>
      <w:pPr>
        <w:pStyle w:val="Heading2"/>
      </w:pPr>
      <w:r>
        <w:t>10.6 装备、药物与资源条目模板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必须字段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规则边界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装备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名称、持用方式、距离、许可、可用外功/法门、响应用途。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装备不直接变成万能伤害；必须通过条目落果。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药物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使用时点、消耗、对象、即时效果、持续效果、清除时点。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药物可以清状态或给临气，但调息不能替代药物。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资源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来源、数量、保管者、使用条件、消耗后去向。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资源记录只说明可用事实，不直接给永久加成。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谱本/残页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内容、完整度、整理条件、可转入的武艺或内功。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未整理前只能作为记忆或资源。</w:t>
            </w:r>
          </w:p>
        </w:tc>
      </w:tr>
    </w:tbl>
    <w:p>
      <w:pPr>
        <w:pStyle w:val="Heading2"/>
      </w:pPr>
      <w:r>
        <w:t>10.7 状态、六根异常与动景条目模板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必须字段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异常状态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层数、时点、效果、自动衰减、解除方式、叠加规则。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冻结和燃烧属于异常状态，并可自动减少。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六根异常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指定六根、层数、限制、解除方式。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封穴属于六根异常，不自动等同冻结或燃烧。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动景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场景对象、危机值、响应方式、轮始/轮末效果、关闭条件。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火势、机关、塌方、追兵、舆论压力都可写成动景。</w:t>
            </w:r>
          </w:p>
        </w:tc>
      </w:tr>
    </w:tbl>
    <w:p>
      <w:pPr>
        <w:pStyle w:val="Heading2"/>
      </w:pPr>
      <w:r>
        <w:t>10.8 最小样例条目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破浪横刀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类型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外功；主攻；近距离；人物目标。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气骰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至少1枚阳骰；可追加1枚阴骰收势。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结构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阳式；阳值为主值，阴值为副值。合劲不适用。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正一阶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造成气血结果1点，并产生压迫。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正二阶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造成气血结果2点，并使目标退距1档。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正三阶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造成气血结果2点、退距1档，并打开本系后续外功前置。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负一阶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伤害关闭，只保留最低压迫，自身1枚已用气骰本轮不能被调息取回。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可被截击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锁气、出手指向、近距离许可、兵器许可。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可被应招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气血结果、退距、压迫、后续前置。</w:t>
            </w:r>
          </w:p>
        </w:tc>
      </w:tr>
    </w:tbl>
    <w:p>
      <w:pPr>
        <w:pStyle w:val="Heading1"/>
      </w:pPr>
      <w:r>
        <w:t>11. 正文审查、桌面区域与DM工具</w:t>
      </w:r>
    </w:p>
    <w:p>
      <w:r>
        <w:rPr>
          <w:rFonts w:ascii="宋体" w:hAnsi="宋体" w:eastAsia="宋体"/>
          <w:b w:val="0"/>
          <w:sz w:val="21"/>
        </w:rPr>
        <w:t>本章是第三块的收束工具。它不是新增规则层，而是帮助主持人、规则书作者和数据库维护者检查前文是否能落桌。</w:t>
      </w:r>
    </w:p>
    <w:p>
      <w:pPr>
        <w:pStyle w:val="Heading2"/>
      </w:pPr>
      <w:r>
        <w:t>11.1 正文内容审查表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审查项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必须满足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不合格写法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术语唯一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同一术语全书只有一个规则含义。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技艺既是独立系统又是标签。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时点明确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每个效果有生效窗口。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“随时可以”。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对象明确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目标、目标线、区域或自己必须明确。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“影响敌人”。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消耗明确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出手、气骰、临气、药物、资源写清楚。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“消耗一些气”。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落果明确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写入气骰区域、状态、气血、六根异常、位置、场景记录、名望或资源。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“造成优势”。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响应边界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截击只处理计算前，应招只处理计算后。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截击降阶，应招改名重算。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成长归口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写入记忆、武艺、内功盘、洗髓、名望、资源、关系事实。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发放万能成长点。</w:t>
            </w:r>
          </w:p>
        </w:tc>
      </w:tr>
    </w:tbl>
    <w:p>
      <w:pPr>
        <w:pStyle w:val="Heading2"/>
      </w:pPr>
      <w:r>
        <w:t>11.2 格式审查表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格式项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标准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章节编号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主章使用阿拉伯数字，子章使用“章.节”。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表格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每表必须有表头，字段名短，规则句完整。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条目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条目按字段写，不用长段武侠描写代替规则。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样例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样例必须能回扣十时点、气骰区域、响应、落果。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旧词扫描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禁用旧词出现次数必须为0。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数据库接口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规则字段必须能转为表字段，不留“看情况”字段。</w:t>
            </w:r>
          </w:p>
        </w:tc>
      </w:tr>
    </w:tbl>
    <w:p>
      <w:pPr>
        <w:pStyle w:val="Heading2"/>
      </w:pPr>
      <w:r>
        <w:t>11.3 桌面区域布置</w:t>
      </w:r>
    </w:p>
    <w:p>
      <w:r>
        <w:rPr>
          <w:rFonts w:ascii="宋体" w:hAnsi="宋体" w:eastAsia="宋体"/>
          <w:b w:val="0"/>
          <w:sz w:val="21"/>
        </w:rPr>
        <w:t>桌面区域的作用是让玩家看得见气骰流转、响应窗口和场景压力。建议把每名玩家的个人区放在自己面前，把共享场景区放在桌中央，把主持人记录区放在主持人侧。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区域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放置内容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使用时点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角色面板区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六根、当前面板、内功盘、武艺栏、状态栏、名望栏。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开局、状态变化、成长结算。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气骰区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气池、气海、锁气、阴槽、阳槽、息库、临气。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轮始、宣言、配置、落果、调息。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响应区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当前目标线、可响应对象、主动响应额度、自保应招记录。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截击窗口、应招窗口。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场景区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距离、高度、遮蔽、动景、解密值、危机值、目标。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场景建立、轮末、场景结算。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资源区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药物、谱本、令牌、钱粮、道具、关系事实。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整备、使用资源、场景结算。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主持人区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NPC简表、动景表、危机来源、奖励归口、旧词审查。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备团、裁定、结束复盘。</w:t>
            </w:r>
          </w:p>
        </w:tc>
      </w:tr>
    </w:tbl>
    <w:p>
      <w:pPr>
        <w:pStyle w:val="Heading2"/>
      </w:pPr>
      <w:r>
        <w:t>11.4 主持人建场景步骤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步骤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主持人要写什么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上桌作用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一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场景目标。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决定解密值、危机值、胜负条件。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二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参与对象。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决定人物、静景、死物、动景、区域。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三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空间条件。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决定距离、高度、遮蔽、纠缠、可锁定目标。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四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危险来源。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决定危机值如何增长、哪些状态会出现。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五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可用入口。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决定外功、法门、装备、资源、关系事实能否使用。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六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奖励归口。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决定结束后进入记忆、武艺、内功、名望、资源或关系事实。</w:t>
            </w:r>
          </w:p>
        </w:tc>
      </w:tr>
    </w:tbl>
    <w:p>
      <w:pPr>
        <w:pStyle w:val="Heading2"/>
      </w:pPr>
      <w:r>
        <w:t>11.5 快速流程速查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流程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速查句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开交锋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建立场景区；常规气骰从气池掷入气海；公开状态、距离、高度、动景。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玩家行动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明意、定距、宣言、锁气；进入截击窗口。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截击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只处理计算前的成形条件；不能降阶。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配置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锁气入阴槽/阳槽；临气使用时即时掷出。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成招与定值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确认成招，计算条目结构，判断合本式或偏反式。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应招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只处理计算后、落果前的结果；可以降阶、抵消、转移、护人。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落果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写入状态、气血、六根异常、位置、资源、场景值、名望或气骰区域。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轮末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结算自动衰减、动景、临气清理、未用常规气骰回气池。</w:t>
            </w:r>
          </w:p>
        </w:tc>
      </w:tr>
    </w:tbl>
    <w:p>
      <w:pPr>
        <w:pStyle w:val="Heading2"/>
      </w:pPr>
      <w:r>
        <w:t>11.6 首次开团建议</w:t>
      </w:r>
    </w:p>
    <w:p>
      <w:r>
        <w:rPr>
          <w:rFonts w:ascii="宋体" w:hAnsi="宋体" w:eastAsia="宋体"/>
          <w:b w:val="0"/>
          <w:sz w:val="21"/>
        </w:rPr>
        <w:t>首次开团不建议开放大量外功、法门、装备和复杂动景。每名玩家准备一条主招、一条出手便行、一条自保应招、一条法门；主持人准备一名行家敌人、一个动景、一个危机值目标和一个可被查探的线索。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建议数量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原因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玩家外功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1条主招+1条半式。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先学会宣言、锁气、截击、应招。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玩家法门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1条。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让非战斗也使用同一套结构。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玩家响应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1条自保应招。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避免第一次上桌被动挨打。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敌人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1名行家或2名杂兵。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让主持人能完整演示目标线。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动景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1个。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演示危机值、状态和场景写入。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奖励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1条记忆或1项资源记录。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演示成长归口。</w:t>
            </w:r>
          </w:p>
        </w:tc>
      </w:tr>
    </w:tbl>
    <w:p>
      <w:pPr>
        <w:pStyle w:val="Heading2"/>
      </w:pPr>
      <w:r>
        <w:t>11.7 旧词清理与终审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禁用或高风险词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处理要求</w:t>
            </w:r>
          </w:p>
        </w:tc>
      </w:tr>
      <w:tr>
        <w:tc>
          <w:tcPr>
            <w:tcW w:type="dxa" w:w="5156"/>
            <w:vAlign w:val="top"/>
          </w:tcPr>
          <w:p>
            <w:r>
              <w:t>旧式容量词</w:t>
            </w:r>
          </w:p>
        </w:tc>
        <w:tc>
          <w:tcPr>
            <w:tcW w:type="dxa" w:w="5156"/>
            <w:vAlign w:val="top"/>
          </w:tcPr>
          <w:p>
            <w:r>
              <w:t>不得出现。角色掌握内容由武艺栏、记忆、整备和投放节奏处理。</w:t>
            </w:r>
          </w:p>
        </w:tc>
      </w:tr>
      <w:tr>
        <w:tc>
          <w:tcPr>
            <w:tcW w:type="dxa" w:w="5156"/>
            <w:vAlign w:val="top"/>
          </w:tcPr>
          <w:p>
            <w:r>
              <w:t>旧式关系点数词</w:t>
            </w:r>
          </w:p>
        </w:tc>
        <w:tc>
          <w:tcPr>
            <w:tcW w:type="dxa" w:w="5156"/>
            <w:vAlign w:val="top"/>
          </w:tcPr>
          <w:p>
            <w:r>
              <w:t>不得作为系统出现。需要记录关系时写关系事实。</w:t>
            </w:r>
          </w:p>
        </w:tc>
      </w:tr>
      <w:tr>
        <w:tc>
          <w:tcPr>
            <w:tcW w:type="dxa" w:w="5156"/>
            <w:vAlign w:val="top"/>
          </w:tcPr>
          <w:p>
            <w:r>
              <w:t>旧式印记词、固定阶段奖励词</w:t>
            </w:r>
          </w:p>
        </w:tc>
        <w:tc>
          <w:tcPr>
            <w:tcW w:type="dxa" w:w="5156"/>
            <w:vAlign w:val="top"/>
          </w:tcPr>
          <w:p>
            <w:r>
              <w:t>不得出现。成长写入具体归口。</w:t>
            </w:r>
          </w:p>
        </w:tc>
      </w:tr>
      <w:tr>
        <w:tc>
          <w:tcPr>
            <w:tcW w:type="dxa" w:w="5156"/>
            <w:vAlign w:val="top"/>
          </w:tcPr>
          <w:p>
            <w:r>
              <w:t>旧式占窍风险词</w:t>
            </w:r>
          </w:p>
        </w:tc>
        <w:tc>
          <w:tcPr>
            <w:tcW w:type="dxa" w:w="5156"/>
            <w:vAlign w:val="top"/>
          </w:tcPr>
          <w:p>
            <w:r>
              <w:t>不得出现。内功占窍只管运行位置和构筑取舍。</w:t>
            </w:r>
          </w:p>
        </w:tc>
      </w:tr>
      <w:tr>
        <w:tc>
          <w:tcPr>
            <w:tcW w:type="dxa" w:w="5156"/>
            <w:vAlign w:val="top"/>
          </w:tcPr>
          <w:p>
            <w:r>
              <w:t>旧式冻燃混写词</w:t>
            </w:r>
          </w:p>
        </w:tc>
        <w:tc>
          <w:tcPr>
            <w:tcW w:type="dxa" w:w="5156"/>
            <w:vAlign w:val="top"/>
          </w:tcPr>
          <w:p>
            <w:r>
              <w:t>不得出现。使用冻结、燃烧；二者是自动衰减异常状态。</w:t>
            </w:r>
          </w:p>
        </w:tc>
      </w:tr>
      <w:tr>
        <w:tc>
          <w:tcPr>
            <w:tcW w:type="dxa" w:w="5156"/>
            <w:vAlign w:val="top"/>
          </w:tcPr>
          <w:p>
            <w:r>
              <w:t>把截击写成降低效阶</w:t>
            </w:r>
          </w:p>
        </w:tc>
        <w:tc>
          <w:tcPr>
            <w:tcW w:type="dxa" w:w="5156"/>
            <w:vAlign w:val="top"/>
          </w:tcPr>
          <w:p>
            <w:r>
              <w:t>不得出现。降阶属于应招。</w:t>
            </w:r>
          </w:p>
        </w:tc>
      </w:tr>
      <w:tr>
        <w:tc>
          <w:tcPr>
            <w:tcW w:type="dxa" w:w="5156"/>
            <w:vAlign w:val="top"/>
          </w:tcPr>
          <w:p>
            <w:r>
              <w:t>把调息写成清除状态</w:t>
            </w:r>
          </w:p>
        </w:tc>
        <w:tc>
          <w:tcPr>
            <w:tcW w:type="dxa" w:w="5156"/>
            <w:vAlign w:val="top"/>
          </w:tcPr>
          <w:p>
            <w:r>
              <w:t>不得作为通用规则出现。清状态需效果机制、法门、药物或内功。</w:t>
            </w:r>
          </w:p>
        </w:tc>
      </w:tr>
    </w:tbl>
    <w:p>
      <w:pPr>
        <w:pStyle w:val="Heading2"/>
      </w:pPr>
      <w:r>
        <w:t>11.8 第三块章节审查表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top"/>
            <w:shd w:fill="D9EAF7"/>
          </w:tcPr>
          <w:p>
            <w:r>
              <w:t>章节</w:t>
            </w:r>
          </w:p>
        </w:tc>
        <w:tc>
          <w:tcPr>
            <w:tcW w:type="dxa" w:w="3437"/>
            <w:vAlign w:val="top"/>
            <w:shd w:fill="D9EAF7"/>
          </w:tcPr>
          <w:p>
            <w:r>
              <w:t>补写内容</w:t>
            </w:r>
          </w:p>
        </w:tc>
        <w:tc>
          <w:tcPr>
            <w:tcW w:type="dxa" w:w="3437"/>
            <w:vAlign w:val="top"/>
            <w:shd w:fill="D9EAF7"/>
          </w:tcPr>
          <w:p>
            <w:r>
              <w:t>审查结果</w:t>
            </w:r>
          </w:p>
        </w:tc>
      </w:tr>
      <w:tr>
        <w:tc>
          <w:tcPr>
            <w:tcW w:type="dxa" w:w="3437"/>
            <w:vAlign w:val="top"/>
          </w:tcPr>
          <w:p>
            <w:r>
              <w:t>第9章</w:t>
            </w:r>
          </w:p>
        </w:tc>
        <w:tc>
          <w:tcPr>
            <w:tcW w:type="dxa" w:w="3437"/>
            <w:vAlign w:val="top"/>
          </w:tcPr>
          <w:p>
            <w:r>
              <w:t>外功投放、武艺整理、成长入口、名望、关系事实、资源记录。</w:t>
            </w:r>
          </w:p>
        </w:tc>
        <w:tc>
          <w:tcPr>
            <w:tcW w:type="dxa" w:w="3437"/>
            <w:vAlign w:val="top"/>
          </w:tcPr>
          <w:p>
            <w:r>
              <w:t>不得复活旧式容量、关系点数、固定阶段奖励。</w:t>
            </w:r>
          </w:p>
        </w:tc>
      </w:tr>
      <w:tr>
        <w:tc>
          <w:tcPr>
            <w:tcW w:type="dxa" w:w="3437"/>
            <w:vAlign w:val="top"/>
          </w:tcPr>
          <w:p>
            <w:r>
              <w:t>第10章</w:t>
            </w:r>
          </w:p>
        </w:tc>
        <w:tc>
          <w:tcPr>
            <w:tcW w:type="dxa" w:w="3437"/>
            <w:vAlign w:val="top"/>
          </w:tcPr>
          <w:p>
            <w:r>
              <w:t>外功、法门、响应、内功、装备、药物、状态、动景条目模板。</w:t>
            </w:r>
          </w:p>
        </w:tc>
        <w:tc>
          <w:tcPr>
            <w:tcW w:type="dxa" w:w="3437"/>
            <w:vAlign w:val="top"/>
          </w:tcPr>
          <w:p>
            <w:r>
              <w:t>字段可直接进入数据库。</w:t>
            </w:r>
          </w:p>
        </w:tc>
      </w:tr>
      <w:tr>
        <w:tc>
          <w:tcPr>
            <w:tcW w:type="dxa" w:w="3437"/>
            <w:vAlign w:val="top"/>
          </w:tcPr>
          <w:p>
            <w:r>
              <w:t>第11章</w:t>
            </w:r>
          </w:p>
        </w:tc>
        <w:tc>
          <w:tcPr>
            <w:tcW w:type="dxa" w:w="3437"/>
            <w:vAlign w:val="top"/>
          </w:tcPr>
          <w:p>
            <w:r>
              <w:t>正文审查、格式审查、桌面区域、DM建场景、速查、首次开团建议。</w:t>
            </w:r>
          </w:p>
        </w:tc>
        <w:tc>
          <w:tcPr>
            <w:tcW w:type="dxa" w:w="3437"/>
            <w:vAlign w:val="top"/>
          </w:tcPr>
          <w:p>
            <w:r>
              <w:t>服务落桌和后续维护，不新增规则层。</w:t>
            </w:r>
          </w:p>
        </w:tc>
      </w:tr>
    </w:tbl>
    <w:p>
      <w:r>
        <w:rPr>
          <w:rFonts w:ascii="宋体" w:hAnsi="宋体" w:eastAsia="宋体"/>
          <w:b w:val="0"/>
          <w:sz w:val="21"/>
        </w:rPr>
        <w:t>至此，三块修补全部完成：第一块固定入口、六根、内功、武艺、气骰和便行；第二块固定出手流程、响应、效果机制和状态；第三块固定投放、成长、名望、条目范式、桌面区域和DM工具。后续若继续扩展，应先进入数据库字段，再回写规则书正文。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20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t>大梁江湖TRPG · v0.84R 批注修正版 · 按 v0.76 原定稿结构修补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