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60"/>
        <w:jc w:val="center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YUKIO / 雪绪</w:t>
      </w:r>
    </w:p>
    <w:p>
      <w:pPr>
        <w:spacing w:after="140"/>
        <w:jc w:val="center"/>
      </w:pPr>
      <w:r>
        <w:rPr>
          <w:rFonts w:ascii="Arial Unicode MS" w:cs="Arial Unicode MS" w:eastAsia="Arial Unicode MS" w:hAnsi="Arial Unicode MS"/>
          <w:b/>
          <w:bCs/>
          <w:color w:val="17365D"/>
          <w:sz w:val="46"/>
          <w:szCs w:val="46"/>
        </w:rPr>
        <w:t xml:space="preserve">桌宠设置界面设计优化汇报</w:t>
      </w:r>
    </w:p>
    <w:p>
      <w:pPr>
        <w:spacing w:after="240"/>
        <w:jc w:val="center"/>
      </w:pPr>
      <w:r>
        <w:rPr>
          <w:rFonts w:ascii="Arial Unicode MS" w:cs="Arial Unicode MS" w:eastAsia="Arial Unicode MS" w:hAnsi="Arial Unicode MS"/>
          <w:color w:val="68798D"/>
          <w:sz w:val="23"/>
          <w:szCs w:val="23"/>
        </w:rPr>
        <w:t xml:space="preserve">现状审计 · 视觉方向 · 方案评估 · 实施建议</w:t>
      </w:r>
    </w:p>
    <w:p>
      <w:pPr>
        <w:spacing w:after="300"/>
        <w:jc w:val="center"/>
      </w:pPr>
      <w:r>
        <w:drawing>
          <wp:inline distT="0" distB="0" distL="0" distR="0">
            <wp:extent cx="1428750" cy="1552575"/>
            <wp:effectExtent t="0" r="0" b="0" l="0"/>
            <wp:docPr id="1" name="yukio-neutral.png" descr="当前雪绪桌宠角色形象" title="雪绪角色形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type="dxa" w:w="65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700"/>
      </w:tblGrid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汇报对象</w:t>
            </w:r>
          </w:p>
        </w:tc>
        <w:tc>
          <w:tcPr>
            <w:tcW w:type="dxa" w:w="47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项目负责人 / 产品评审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文档状态</w:t>
            </w:r>
          </w:p>
        </w:tc>
        <w:tc>
          <w:tcPr>
            <w:tcW w:type="dxa" w:w="47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评审稿（非实施稿）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版本日期</w:t>
            </w:r>
          </w:p>
        </w:tc>
        <w:tc>
          <w:tcPr>
            <w:tcW w:type="dxa" w:w="47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v1.0 · 2026-09-22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范围边界</w:t>
            </w:r>
          </w:p>
        </w:tc>
        <w:tc>
          <w:tcPr>
            <w:tcW w:type="dxa" w:w="47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仅设计审查与方案提报；未修改产品代码，未上传 GitHub</w:t>
            </w:r>
          </w:p>
        </w:tc>
      </w:tr>
    </w:tbl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执行摘要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4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A9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/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7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2"/>
                <w:szCs w:val="22"/>
              </w:rPr>
              <w:t xml:space="preserve">结论先行</w:t>
            </w:r>
          </w:p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当前右键入口本质上是一张原生 macOS 菜单，而非独立设置页面。功能完整，但状态、操作、偏好设置与调试入口混排，缺少信息层级和角色化视觉表达。建议采用“方案 A 的产品结构 + 方案 B 的少量角色元素”，建立真正的设置面板，同时保留精简右键快捷菜单。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本次输出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完成当前 macOS 运行版本、源码入口、菜单结构及设置项的只读审计。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提出三套差异明确的界面与美术方向，并分别提供视觉概念图。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给出信息架构、设计原则、方案评分、风险判断与分阶段实施建议。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明确审批门槛：本报告通过前不实施；界面核查通过前不发布；最终确认前不上传 GitHub。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推荐决策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推荐方案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A「雪璃控制面板」为主体，吸收 B「工作簿」的雪花纹理、角色头像与轻量装饰。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推荐原因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在可用性、macOS 一致性、品牌表达和后续维护成本之间最均衡。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核心变化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右键菜单精简为快捷操作；设置项迁移到独立面板；不改变现有业务逻辑与数据保存方式。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暂不建议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直接采用重度游戏化或高亮霓虹 HUD，会降低长期使用舒适度并增加跨平台适配成本。</w:t>
            </w:r>
          </w:p>
        </w:tc>
      </w:tr>
    </w:tbl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一、审计范围与现状判断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1.1 检查对象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运行成品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/Users/leozhang/Desktop/Yukio.app，版本 0.1.0，当前正在运行。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右键入口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PetWindow.swift 第 163 行：rightMouseDown 触发上下文菜单。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菜单实现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main.swift 第 1296 行：buildMenu() 动态拼装全部状态与设置项。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自定义控件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ScaleSlider.swift：大小滑杆，范围 50%–200%，每 5% 吸附。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代码状态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本次检查未修改任何源码；仓库中原有未提交内容保持不动。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1.2 当前菜单承载的信息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状态：雪绪当前动作、是否跟随、当前聊天、Hooks 收件信息。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即时操作：打开聊天、放下完成牌、播放或停止演示。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偏好设置：跟随开关、聊天选择、任务气泡、其他聊天、语言、大小。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系统操作：回到屏幕右下角、退出雪绪。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1.3 关键问题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信息职责混杂。状态说明、快捷命令、长期偏好和退出操作处在同一层级。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缺少视觉层级。除分隔线与勾选状态外，没有区块、图标、标题层级和说明。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角色感不足。白发、蓝眼、深蓝制服等核心识别元素没有延伸到设置体验。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可预期性不足。菜单内容会随状态和聊天变化，宽度与行数不稳定。</w:t>
      </w:r>
    </w:p>
    <w:p>
      <w:pPr>
        <w:pStyle w:val="ListParagraph"/>
        <w:numPr>
          <w:ilvl w:val="0"/>
          <w:numId w:val="3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扩展空间有限。未来若增加启动项、更新、通知策略或数据源设置，菜单会迅速过长。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1.4 应保留的优点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右键入口快，符合桌宠“随手操作”的使用方式。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原生 AppKit、无第三方依赖，运行轻量。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大小滑杆即时反馈、以脚下中点缩放，是正确且成熟的交互。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现有 UserDefaults 与路由逻辑可复用，无需为了换皮重写业务层。</w:t>
      </w:r>
    </w:p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二、设计目标与信息架构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2.1 设计目标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清晰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用户 3 秒内理解“当前状态、主要开关、外观调整”三类信息。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陪伴感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设置页像雪绪本人提供的服务面板，而不是开发工具菜单。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克制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角色化装饰服务于识别，不牺牲可读性与长期使用舒适度。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一致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遵循 macOS 控件习惯，同时为未来 Windows 版保留相同的信息架构。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低风险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第一阶段只重组界面，不修改会话选择、路由、动画和提醒规则。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2.2 建议的信息架构</w:t>
      </w:r>
    </w:p>
    <w:p>
      <w:pPr>
        <w:pStyle w:val="Heading3"/>
        <w:keepNext/>
        <w:spacing w:after="80" w:before="140"/>
      </w:pPr>
      <w:r>
        <w:rPr>
          <w:rFonts w:ascii="Arial Unicode MS" w:cs="Arial Unicode MS" w:eastAsia="Arial Unicode MS" w:hAnsi="Arial Unicode MS"/>
          <w:b/>
          <w:bCs/>
          <w:color w:val="25354A"/>
          <w:sz w:val="23"/>
          <w:szCs w:val="23"/>
        </w:rPr>
        <w:t xml:space="preserve">右键快捷菜单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快捷项</w:t>
            </w:r>
          </w:p>
        </w:tc>
        <w:tc>
          <w:tcPr>
            <w:tcW w:type="dxa" w:w="6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作用</w:t>
            </w:r>
          </w:p>
        </w:tc>
      </w:tr>
      <w:tr>
        <w:tc>
          <w:tcPr>
            <w:tcW w:type="dxa" w:w="2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雪绪 · 当前状态</w:t>
            </w:r>
          </w:p>
        </w:tc>
        <w:tc>
          <w:tcPr>
            <w:tcW w:type="dxa" w:w="6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只读状态摘要</w:t>
            </w:r>
          </w:p>
        </w:tc>
      </w:tr>
      <w:tr>
        <w:tc>
          <w:tcPr>
            <w:tcW w:type="dxa" w:w="2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打开当前聊天</w:t>
            </w:r>
          </w:p>
        </w:tc>
        <w:tc>
          <w:tcPr>
            <w:tcW w:type="dxa" w:w="6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仅在存在可打开聊天时出现</w:t>
            </w:r>
          </w:p>
        </w:tc>
      </w:tr>
      <w:tr>
        <w:tc>
          <w:tcPr>
            <w:tcW w:type="dxa" w:w="2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暂停 / 恢复跟随</w:t>
            </w:r>
          </w:p>
        </w:tc>
        <w:tc>
          <w:tcPr>
            <w:tcW w:type="dxa" w:w="6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最高频的即时开关</w:t>
            </w:r>
          </w:p>
        </w:tc>
      </w:tr>
      <w:tr>
        <w:tc>
          <w:tcPr>
            <w:tcW w:type="dxa" w:w="2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设置…</w:t>
            </w:r>
          </w:p>
        </w:tc>
        <w:tc>
          <w:tcPr>
            <w:tcW w:type="dxa" w:w="6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打开完整设置面板</w:t>
            </w:r>
          </w:p>
        </w:tc>
      </w:tr>
      <w:tr>
        <w:tc>
          <w:tcPr>
            <w:tcW w:type="dxa" w:w="2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退出雪绪</w:t>
            </w:r>
          </w:p>
        </w:tc>
        <w:tc>
          <w:tcPr>
            <w:tcW w:type="dxa" w:w="6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保留系统级退出动作</w:t>
            </w:r>
          </w:p>
        </w:tc>
      </w:tr>
    </w:tbl>
    <w:p>
      <w:pPr>
        <w:pStyle w:val="Heading3"/>
        <w:keepNext/>
        <w:spacing w:after="80" w:before="140"/>
      </w:pPr>
      <w:r>
        <w:rPr>
          <w:rFonts w:ascii="Arial Unicode MS" w:cs="Arial Unicode MS" w:eastAsia="Arial Unicode MS" w:hAnsi="Arial Unicode MS"/>
          <w:b/>
          <w:bCs/>
          <w:color w:val="25354A"/>
          <w:sz w:val="23"/>
          <w:szCs w:val="23"/>
        </w:rPr>
        <w:t xml:space="preserve">独立设置面板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跟随：总开关、当前聊天、自动选择规则、连接状态。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显示：任务气泡、其他聊天提醒、大小滑杆、位置复位。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语言：English / 中文。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预览与关于：模拟演示、版本信息；将偏开发性质的内容移出主要设置流。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b/>
          <w:bCs/>
          <w:color w:val="17365D"/>
          <w:sz w:val="20"/>
          <w:szCs w:val="20"/>
        </w:rPr>
        <w:t xml:space="preserve">交互原则：</w:t>
      </w: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右键菜单负责即时操作；设置面板负责长期偏好。</w:t>
      </w:r>
    </w:p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三、方案 A：雪璃控制面板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concept-a-snowglass.png" descr="图 1｜方案 A 概念图：冰白磨砂、深蓝层级、角色状态头部" title="图 1｜方案 A 概念图：冰白磨砂、深蓝层级、角色状态头部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 Unicode MS" w:cs="Arial Unicode MS" w:eastAsia="Arial Unicode MS" w:hAnsi="Arial Unicode MS"/>
          <w:i/>
          <w:iCs/>
          <w:color w:val="68798D"/>
          <w:sz w:val="17"/>
          <w:szCs w:val="17"/>
        </w:rPr>
        <w:t xml:space="preserve">图 1｜方案 A 概念图：冰白磨砂、深蓝层级、角色状态头部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定位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macOS 原生质感与雪绪角色气质的平衡方案。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关键词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冰雪、磨砂、克制、可靠、陪伴感。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窗口建议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约 440 × 540 pt 的非模态 NSPanel；支持浅色与深色模式。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主色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冰白 #EEF7FB、藏青 #17365D、冰蓝 #5AA9D6。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实施成本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中等。主要工作是新增设置面板、分组布局和视觉组件。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3.1 设计理念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雪绪是一名安静观察工作状态的桌面伙伴，因此界面不应抢占注意力。视觉重点集中在顶部角色状态和三组核心设置，使用低对比度磨砂层、柔和边界和少量冰蓝强调。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3.2 关键组件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顶部状态区：头像、名称、在线状态、当前跟随摘要。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跟随卡片：主开关与聊天选择，状态变化即时更新。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显示卡片：两个显示开关、大小滑杆和小型实时预览。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底部工具区：语言、位置复位、演示与版本信息。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3.3 优势与风险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优势：平台一致性最高、信息清楚、开发风险可控、适合长期使用。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风险：如果完全依赖系统磨砂，会略显通用；需要用头像、雪花暗纹和配色补足识别度。</w:t>
      </w:r>
    </w:p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四、方案 B：雪绪的工作簿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concept-b-notebook.png" descr="图 2｜方案 B 概念图：值勤工作簿、分页标签、角色插画" title="图 2｜方案 B 概念图：值勤工作簿、分页标签、角色插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 Unicode MS" w:cs="Arial Unicode MS" w:eastAsia="Arial Unicode MS" w:hAnsi="Arial Unicode MS"/>
          <w:i/>
          <w:iCs/>
          <w:color w:val="68798D"/>
          <w:sz w:val="17"/>
          <w:szCs w:val="17"/>
        </w:rPr>
        <w:t xml:space="preserve">图 2｜方案 B 概念图：值勤工作簿、分页标签、角色插画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定位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角色表达优先的主题化设置体验。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关键词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工作簿、管家、手账、温柔、收藏感。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窗口建议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约 480 × 560 pt 的自定义面板，采用分页标签。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主色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暖象牙白 #F8F5ED、墨蓝 #17365D、冰蓝书签 #86C7E3。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实施成本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较高。需要定制纹理、页签、图标与更多视觉资产。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4.1 设计理念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把设置理解为“雪绪的值勤记录”，让角色世界观自然进入功能界面。纸张、蓝墨水与书签提供叙事感，适合宣传截图与品牌传播。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4.2 关键组件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左页为角色与状态，右页为可操作设置。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分页标签承载“跟随 / 外观 / 关于”。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勾选控件可适度使用印章或制服纽扣语汇，但交互仍遵循标准开关。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大小设置提供小号与大号雪绪的对照预览。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4.3 优势与风险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优势：角色辨识度和传播力最高，用户更容易形成情感记忆。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风险：装饰过多会削弱效率；深色模式、缩放和本地化适配成本更高。</w:t>
      </w:r>
    </w:p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五、方案 C：深蓝任务终端</w:t>
      </w:r>
    </w:p>
    <w:p>
      <w:pPr>
        <w:spacing w:after="60" w:before="80"/>
        <w:jc w:val="center"/>
      </w:pPr>
      <w:r>
        <w:drawing>
          <wp:inline distT="0" distB="0" distL="0" distR="0">
            <wp:extent cx="5715000" cy="4286250"/>
            <wp:effectExtent t="0" r="0" b="0" l="0"/>
            <wp:docPr id="1" name="concept-c-hud.png" descr="图 3｜方案 C 概念图：深蓝悬浮 HUD、状态灯与紧凑操作区" title="图 3｜方案 C 概念图：深蓝悬浮 HUD、状态灯与紧凑操作区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  <w:jc w:val="center"/>
      </w:pPr>
      <w:r>
        <w:rPr>
          <w:rFonts w:ascii="Arial Unicode MS" w:cs="Arial Unicode MS" w:eastAsia="Arial Unicode MS" w:hAnsi="Arial Unicode MS"/>
          <w:i/>
          <w:iCs/>
          <w:color w:val="68798D"/>
          <w:sz w:val="17"/>
          <w:szCs w:val="17"/>
        </w:rPr>
        <w:t xml:space="preserve">图 3｜方案 C 概念图：深蓝悬浮 HUD、状态灯与紧凑操作区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定位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突出“AI 活动观察助手”的紧凑悬浮控制器。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关键词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任务中心、夜色、未来感、效率、即时反馈。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窗口建议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约 340 × 430 pt 的宠物旁悬浮 Popover，失焦自动收起。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主色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午夜蓝 #132237、浅青 #86C7E3、灰白文字 #EEF7FB。</w:t>
            </w:r>
          </w:p>
        </w:tc>
      </w:tr>
      <w:tr>
        <w:tc>
          <w:tcPr>
            <w:tcW w:type="dxa" w:w="18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实施成本</w:t>
            </w:r>
          </w:p>
        </w:tc>
        <w:tc>
          <w:tcPr>
            <w:tcW w:type="dxa" w:w="72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BFD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中等。结构较少，但需要处理悬浮定位、对比度与透明材质。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5.1 设计理念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把雪绪定义为连接 Claude 工作流的实时状态终端。深色面板与浅色角色形成高对比，适合夜间和技术感更强的使用场景。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5.2 关键组件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顶部在线状态与当前任务摘要。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三条高频开关和一条大小滑杆。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底部紧凑按钮承载演示、复位与主题切换。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面板从雪绪身旁弹出，点击空白区域自动收起。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5.3 优势与风险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优势：紧凑、现代，与 AI 活动跟随功能的关联最强。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风险：容易向游戏 HUD 或霓虹风滑移；长文本、中文和高对比度需要额外优化。</w:t>
      </w:r>
    </w:p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六、方案对比与推荐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6.1 综合评分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250"/>
        <w:gridCol w:w="1250"/>
        <w:gridCol w:w="1250"/>
        <w:gridCol w:w="1550"/>
        <w:gridCol w:w="1600"/>
      </w:tblGrid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评价维度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权重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方案 A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方案 B</w:t>
            </w:r>
          </w:p>
        </w:tc>
        <w:tc>
          <w:tcPr>
            <w:tcW w:type="dxa" w:w="15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方案 C</w:t>
            </w:r>
          </w:p>
        </w:tc>
        <w:tc>
          <w:tcPr>
            <w:tcW w:type="dxa" w:w="16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17365D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易用性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30%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5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</w:t>
            </w:r>
          </w:p>
        </w:tc>
        <w:tc>
          <w:tcPr>
            <w:tcW w:type="dxa" w:w="15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日常操作清晰度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角色辨识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25%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5</w:t>
            </w:r>
          </w:p>
        </w:tc>
        <w:tc>
          <w:tcPr>
            <w:tcW w:type="dxa" w:w="15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雪绪美术表达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平台一致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20%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5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3</w:t>
            </w:r>
          </w:p>
        </w:tc>
        <w:tc>
          <w:tcPr>
            <w:tcW w:type="dxa" w:w="15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macOS 原生程度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维护成本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15%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5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3</w:t>
            </w:r>
          </w:p>
        </w:tc>
        <w:tc>
          <w:tcPr>
            <w:tcW w:type="dxa" w:w="15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后续扩展难度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传播效果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10%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5</w:t>
            </w:r>
          </w:p>
        </w:tc>
        <w:tc>
          <w:tcPr>
            <w:tcW w:type="dxa" w:w="15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截图与展示能力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加权结果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100%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4.65</w:t>
            </w:r>
          </w:p>
        </w:tc>
        <w:tc>
          <w:tcPr>
            <w:tcW w:type="dxa" w:w="12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4.05</w:t>
            </w:r>
          </w:p>
        </w:tc>
        <w:tc>
          <w:tcPr>
            <w:tcW w:type="dxa" w:w="155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4.00</w:t>
            </w:r>
          </w:p>
        </w:tc>
        <w:tc>
          <w:tcPr>
            <w:tcW w:type="dxa" w:w="16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5 分制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6.2 推荐组合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4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A9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/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7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2"/>
                <w:szCs w:val="22"/>
              </w:rPr>
              <w:t xml:space="preserve">推荐：A 为骨架，B 为点缀</w:t>
            </w:r>
          </w:p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采用方案 A 的独立面板、信息分组和系统控件；吸收方案 B 的雪花暗纹、角色头像、冰蓝书签式区块标题与轻量插画。避免整本书造型，以减少维护与适配压力。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6.3 不建议直接混入的元素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不采用大面积纸张纹理，避免深色模式和可读性问题。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不采用强霓虹描边或持续发光，避免抢占桌面注意力。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不使用自创异形开关替代系统控件，保证无障碍与交互预期。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不在第一阶段增加新的业务设置，先把现有设置组织清楚。</w:t>
      </w:r>
    </w:p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七、实施建议与审批节点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7.1 分阶段建议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设计确认：确定 A、B、C 或混搭方向，并确认颜色与窗口形式。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静态原型：完成设置面板的真实尺寸稿，包括浅色、深色和中文状态。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功能接入：复用现有 UserDefaults、聊天列表、大小滑杆与位置复位逻辑。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本机核查：测试右键入口、菜单栏入口、多显示器、缩放、深色模式与长文本。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发布审批：提供最终截图与构建包；获得明确确认后再提交并上传 GitHub。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7.2 代码边界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新增独立 SettingsPanel / SettingsView，不重写 ActivityRouter。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保留 buildMenu()，但缩减为快捷菜单，并新增“设置…”入口。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复用 ScaleSliderView 的吸附和即时缩放逻辑。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保留当前键值：followClaude、showBubble、showCards、language、scale、originX、originY。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Windows 版先共享信息架构，不要求第一轮同步视觉实现。</w:t>
      </w:r>
    </w:p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7.3 验收标准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用户可在两次点击内到达任何现有设置。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设置窗口在浅色、深色和 100%–200% 显示缩放下无裁切。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切换设置后效果即时出现，并在重启后保持。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右键菜单不超过一个紧凑层级，聊天选择允许保留子菜单或迁入面板。</w:t>
      </w:r>
    </w:p>
    <w:p>
      <w:pPr>
        <w:pStyle w:val="ListParagraph"/>
        <w:numPr>
          <w:ilvl w:val="0"/>
          <w:numId w:val="2"/>
        </w:numPr>
        <w:spacing w:after="70" w:line="30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未改变桌宠动画、会话焦点、完成牌与问题牌行为。</w:t>
      </w:r>
    </w:p>
    <w:p>
      <w:pPr>
        <w:pStyle w:val="Heading1"/>
        <w:keepNext/>
        <w:pageBreakBefore/>
        <w:pBdr>
          <w:bottom w:val="single" w:color="5AA9D6" w:sz="10" w:space="5"/>
        </w:pBdr>
        <w:spacing w:after="220" w:before="180"/>
      </w:pPr>
      <w:r>
        <w:rPr>
          <w:rFonts w:ascii="Arial Unicode MS" w:cs="Arial Unicode MS" w:eastAsia="Arial Unicode MS" w:hAnsi="Arial Unicode MS"/>
          <w:b/>
          <w:bCs/>
          <w:color w:val="17365D"/>
          <w:sz w:val="34"/>
          <w:szCs w:val="34"/>
        </w:rPr>
        <w:t xml:space="preserve">八、待负责人确认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请在以下方向中选择一项，或注明需要组合与调整的内容：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6900"/>
      </w:tblGrid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□ 推荐方案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A「雪璃控制面板」结构 + B 的少量雪绪角色元素。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□ 方案 A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完整采用原生冰雪磨砂风格。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□ 方案 B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完整采用角色化工作簿风格。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EEF7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□ 方案 C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完整采用深蓝任务终端风格。</w:t>
            </w:r>
          </w:p>
        </w:tc>
      </w:tr>
      <w:tr>
        <w:tc>
          <w:tcPr>
            <w:tcW w:type="dxa" w:w="21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DDEFF8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0"/>
                <w:szCs w:val="20"/>
              </w:rPr>
              <w:t xml:space="preserve">□ 需要修改</w:t>
            </w:r>
          </w:p>
        </w:tc>
        <w:tc>
          <w:tcPr>
            <w:tcW w:type="dxa" w:w="6900"/>
            <w:tcBorders>
              <w:top w:val="single" w:color="C9D8E5" w:sz="4"/>
              <w:left w:val="single" w:color="C9D8E5" w:sz="4"/>
              <w:bottom w:val="single" w:color="C9D8E5" w:sz="4"/>
              <w:right w:val="single" w:color="C9D8E5" w:sz="4"/>
            </w:tcBorders>
            <w:shd w:fill="F9FCF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请注明希望保留、删除或加强的元素。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确认后的交付顺序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设计方向确认 → 本地实现 → 本机构建与截图 → 负责人核查 → 修改定稿 → 最终确认 → GitHub 提交与上传。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"/>
        <w:gridCol w:w="8740"/>
      </w:tblGrid>
      <w:tr>
        <w:tc>
          <w:tcPr>
            <w:tcW w:type="dxa" w:w="2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A9D6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after="120" w:line="32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/>
            </w:r>
          </w:p>
        </w:tc>
        <w:tc>
          <w:tcPr>
            <w:tcW w:type="dxa" w:w="87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F8FB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top"/>
          </w:tcPr>
          <w:p>
            <w:pPr>
              <w:spacing w:after="70"/>
            </w:pPr>
            <w:r>
              <w:rPr>
                <w:rFonts w:ascii="Arial Unicode MS" w:cs="Arial Unicode MS" w:eastAsia="Arial Unicode MS" w:hAnsi="Arial Unicode MS"/>
                <w:b/>
                <w:bCs/>
                <w:color w:val="17365D"/>
                <w:sz w:val="22"/>
                <w:szCs w:val="22"/>
              </w:rPr>
              <w:t xml:space="preserve">当前状态</w:t>
            </w:r>
          </w:p>
          <w:p>
            <w:pPr>
              <w:spacing w:after="0" w:line="300"/>
            </w:pPr>
            <w:r>
              <w:rPr>
                <w:rFonts w:ascii="Arial Unicode MS" w:cs="Arial Unicode MS" w:eastAsia="Arial Unicode MS" w:hAnsi="Arial Unicode MS"/>
                <w:color w:val="25354A"/>
                <w:sz w:val="20"/>
                <w:szCs w:val="20"/>
              </w:rPr>
              <w:t xml:space="preserve">截至本报告生成时：未修改雪绪桌宠产品代码，未创建提交，未推送或上传 GitHub。报告内概念图用于方向评审，具体文字、间距与控件尺寸以后续真实 AppKit 原型为准。</w:t>
            </w:r>
          </w:p>
        </w:tc>
      </w:tr>
    </w:tbl>
    <w:p>
      <w:pPr>
        <w:pStyle w:val="Heading2"/>
        <w:keepNext/>
        <w:spacing w:after="120" w:before="180"/>
      </w:pPr>
      <w:r>
        <w:rPr>
          <w:rFonts w:ascii="Arial Unicode MS" w:cs="Arial Unicode MS" w:eastAsia="Arial Unicode MS" w:hAnsi="Arial Unicode MS"/>
          <w:b/>
          <w:bCs/>
          <w:color w:val="264B73"/>
          <w:sz w:val="27"/>
          <w:szCs w:val="27"/>
        </w:rPr>
        <w:t xml:space="preserve">附：概念图使用说明</w:t>
      </w:r>
    </w:p>
    <w:p>
      <w:pPr>
        <w:spacing w:after="120" w:line="320"/>
      </w:pPr>
      <w:r>
        <w:rPr>
          <w:rFonts w:ascii="Arial Unicode MS" w:cs="Arial Unicode MS" w:eastAsia="Arial Unicode MS" w:hAnsi="Arial Unicode MS"/>
          <w:color w:val="25354A"/>
          <w:sz w:val="20"/>
          <w:szCs w:val="20"/>
        </w:rPr>
        <w:t xml:space="preserve">三张配图由图像生成工具根据当前雪绪素材与方案说明生成，用于表达氛围、层级与构图方向；界面中的准确功能名称、交互规则和实施边界以本报告文字为准。</w:t>
      </w:r>
    </w:p>
    <w:sectPr>
      <w:headerReference w:type="default" r:id="rId7"/>
      <w:footerReference w:type="default" r:id="rId8"/>
      <w:pgSz w:w="11906" w:h="16838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8E5" w:sz="4" w:space="4"/>
      </w:pBdr>
      <w:spacing w:before="80"/>
      <w:jc w:val="center"/>
    </w:pPr>
    <w:r>
      <w:rPr>
        <w:rFonts w:ascii="Arial Unicode MS" w:cs="Arial Unicode MS" w:eastAsia="Arial Unicode MS" w:hAnsi="Arial Unicode MS"/>
        <w:color w:val="68798D"/>
        <w:sz w:val="15"/>
        <w:szCs w:val="15"/>
      </w:rPr>
      <w:t xml:space="preserve">评审稿 v1.0  ·  内部设计汇报</w:t>
    </w:r>
    <w:r>
      <w:rPr>
        <w:rFonts w:ascii="Arial Unicode MS" w:cs="Arial Unicode MS" w:eastAsia="Arial Unicode MS" w:hAnsi="Arial Unicode MS"/>
        <w:color w:val="C9D8E5"/>
        <w:sz w:val="15"/>
        <w:szCs w:val="15"/>
      </w:rPr>
      <w:t xml:space="preserve">    |    </w:t>
    </w:r>
    <w:r>
      <w:rPr>
        <w:rFonts w:ascii="Arial Unicode MS" w:cs="Arial Unicode MS" w:eastAsia="Arial Unicode MS" w:hAnsi="Arial Unicode MS"/>
        <w:color w:val="68798D"/>
        <w:sz w:val="15"/>
        <w:szCs w:val="15"/>
      </w:rPr>
      <w:t xml:space="preserve">第 </w:t>
    </w:r>
    <w:r>
      <w:rPr>
        <w:rFonts w:ascii="Arial Unicode MS" w:cs="Arial Unicode MS" w:eastAsia="Arial Unicode MS" w:hAnsi="Arial Unicode MS"/>
        <w:color w:val="6879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Arial Unicode MS" w:cs="Arial Unicode MS" w:eastAsia="Arial Unicode MS" w:hAnsi="Arial Unicode MS"/>
        <w:color w:val="68798D"/>
        <w:sz w:val="15"/>
        <w:szCs w:val="15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8E5" w:sz="4" w:space="4"/>
      </w:pBdr>
      <w:spacing w:after="80"/>
      <w:jc w:val="right"/>
    </w:pPr>
    <w:r>
      <w:rPr>
        <w:rFonts w:ascii="Arial Unicode MS" w:cs="Arial Unicode MS" w:eastAsia="Arial Unicode MS" w:hAnsi="Arial Unicode MS"/>
        <w:caps/>
        <w:color w:val="68798D"/>
        <w:sz w:val="15"/>
        <w:szCs w:val="15"/>
      </w:rPr>
      <w:t xml:space="preserve">YUKIO  ·  设置界面设计优化汇报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  <w:lvl w:ilvl="1" w15:tentative="1">
      <w:start w:val="1"/>
      <w:numFmt w:val="bullet"/>
      <w:lvlText w:val="–"/>
      <w:lvlJc w:val="left"/>
      <w:pPr>
        <w:ind w:left="7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</w:lvl>
    <w:lvl w:ilvl="1" w15:tentative="1">
      <w:start w:val="1"/>
      <w:numFmt w:val="lowerLetter"/>
      <w:lvlText w:val="%2)"/>
      <w:lvlJc w:val="left"/>
      <w:pPr>
        <w:ind w:left="8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4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 Unicode MS" w:cs="Arial Unicode MS" w:eastAsia="Arial Unicode MS" w:hAnsi="Arial Unicode MS"/>
        <w:color w:val="25354A"/>
        <w:sz w:val="20"/>
        <w:szCs w:val="20"/>
      </w:rPr>
    </w:rPrDefault>
    <w:pPrDefault>
      <w:pPr>
        <w:spacing w:line="32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qFormat/>
    <w:pPr>
      <w:spacing w:after="180"/>
      <w:jc w:val="center"/>
    </w:pPr>
    <w:rPr>
      <w:rFonts w:ascii="Arial Unicode MS" w:cs="Arial Unicode MS" w:eastAsia="Arial Unicode MS" w:hAnsi="Arial Unicode MS"/>
      <w:b/>
      <w:bCs/>
      <w:color w:val="17365D"/>
      <w:sz w:val="46"/>
      <w:szCs w:val="46"/>
    </w:rPr>
  </w:style>
  <w:style w:type="paragraph" w:styleId="Subtitle">
    <w:name w:val="Subtitle"/>
    <w:basedOn w:val="Normal"/>
    <w:next w:val="Normal"/>
    <w:qFormat/>
    <w:pPr>
      <w:spacing w:after="180"/>
      <w:jc w:val="center"/>
    </w:pPr>
    <w:rPr>
      <w:rFonts w:ascii="Arial Unicode MS" w:cs="Arial Unicode MS" w:eastAsia="Arial Unicode MS" w:hAnsi="Arial Unicode MS"/>
      <w:color w:val="68798D"/>
      <w:sz w:val="24"/>
      <w:szCs w:val="24"/>
    </w:rPr>
  </w:style>
  <w:style w:type="paragraph" w:styleId="Heading1">
    <w:name w:val="Heading 1"/>
    <w:basedOn w:val="Normal"/>
    <w:next w:val="Normal"/>
    <w:qFormat/>
    <w:pPr>
      <w:spacing w:after="180" w:before="220"/>
      <w:outlineLvl w:val="0"/>
    </w:pPr>
    <w:rPr>
      <w:rFonts w:ascii="Arial Unicode MS" w:cs="Arial Unicode MS" w:eastAsia="Arial Unicode MS" w:hAnsi="Arial Unicode MS"/>
      <w:b/>
      <w:bCs/>
      <w:color w:val="17365D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 Unicode MS" w:cs="Arial Unicode MS" w:eastAsia="Arial Unicode MS" w:hAnsi="Arial Unicode MS"/>
      <w:b/>
      <w:bCs/>
      <w:color w:val="264B73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 Unicode MS" w:cs="Arial Unicode MS" w:eastAsia="Arial Unicode MS" w:hAnsi="Arial Unicode MS"/>
      <w:b/>
      <w:bCs/>
      <w:color w:val="25354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ae57f02d2d211f87dd2555f61b3a33b91d518b78.png"/><Relationship Id="rId10" Type="http://schemas.openxmlformats.org/officeDocument/2006/relationships/image" Target="media/bd65864338a119097d3686ebfe8776b9a4a05901.png"/><Relationship Id="rId11" Type="http://schemas.openxmlformats.org/officeDocument/2006/relationships/image" Target="media/ee73fab55303f3fec4049dd1c4110c07b8bcce7a.png"/><Relationship Id="rId12" Type="http://schemas.openxmlformats.org/officeDocument/2006/relationships/image" Target="media/6d3beda9425dbfee9b368f2c487694812ce1d4ac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雪绪桌宠设置界面设计优化汇报</dc:title>
  <dc:subject>现状审计与三套视觉方案评审</dc:subject>
  <dc:creator>Codex</dc:creator>
  <cp:keywords>Yukio, 雪绪, 桌宠, 设置界面, UI, 视觉设计</cp:keywords>
  <dc:description>针对 Yukio macOS 桌宠右键设置体验的设计审查与方案建议。</dc:description>
  <cp:lastModifiedBy>Un-named</cp:lastModifiedBy>
  <cp:revision>1</cp:revision>
  <dcterms:created xsi:type="dcterms:W3CDTF">2026-09-23T02:44:32.824Z</dcterms:created>
  <dcterms:modified xsi:type="dcterms:W3CDTF">2026-09-23T02:44:32.828Z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