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Meetings on Teams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29/5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/2021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- Second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(22min09s</w:t>
      </w:r>
      <w:bookmarkStart w:id="0" w:name="_GoBack"/>
      <w:bookmarkEnd w:id="0"/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Agenda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1.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Make sure the video and audio of each group member are normal before the meeting.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2. Something must be mentioned – about SparkPlus.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3. Schedule the time and agenda for the next meeting.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Recording Link</w:t>
      </w:r>
      <w:r>
        <w:rPr>
          <w:rFonts w:hint="default"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begin"/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instrText xml:space="preserve"> HYPERLINK "https://web.microsoftstream.com/video/f200c429-e637-4557-bfef-a60876583dd6" </w:instrTex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separate"/>
      </w:r>
      <w:r>
        <w:rPr>
          <w:rStyle w:val="4"/>
          <w:rFonts w:hint="eastAsia" w:ascii="Calibri" w:hAnsi="Calibri" w:cs="Calibri"/>
          <w:b w:val="0"/>
          <w:bCs w:val="0"/>
          <w:i w:val="0"/>
          <w:caps w:val="0"/>
          <w:spacing w:val="0"/>
          <w:sz w:val="22"/>
          <w:szCs w:val="22"/>
          <w:shd w:val="clear" w:fill="FFFFFF"/>
          <w:vertAlign w:val="baseline"/>
          <w:lang w:val="en-US"/>
        </w:rPr>
        <w:t>https://web.microsoftstream.com/video/f200c429-e637-4557-bfef-a60876583dd6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Actions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1.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Leader(Miao Zheng) have a brief introduction of the group website.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2.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The team members introduce their work in turn.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Miao Zheng – Have done the group website structure.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Shiqiao Xing – Have a brief understanding of his part of work.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Fengke Zhan -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Have done his work, and have designed the interface of our project software.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 xml:space="preserve">Xinwei Li -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Have done Tools and Tech &amp; Testing tasks, with plenty of references.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Hao Gu -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Have done hia part of work.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 xml:space="preserve">2. About sparkplus,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leader had a clear asking that every member must do the SparkPlus.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</w:pPr>
    </w:p>
    <w:p>
      <w:pP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64C48"/>
    <w:rsid w:val="13564C48"/>
    <w:rsid w:val="70FBAA14"/>
    <w:rsid w:val="D5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2021-05-04T06:49:00Z</dcterms:created>
  <dc:creator>zhengsmacbook</dc:creator>
  <cp:lastModifiedBy>zhengsmacbook</cp:lastModifiedBy>
  <dcterms:modified xsi:type="dcterms:W3CDTF">2021-05-30T15:15:28Z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