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95A71" w14:textId="2FA7108F" w:rsidR="00490810" w:rsidRDefault="00695C07">
      <w:pPr>
        <w:pStyle w:val="Ttulo7"/>
        <w:rPr>
          <w:rFonts w:ascii="Times New Roman" w:hAnsi="Times New Roman"/>
          <w:sz w:val="36"/>
          <w:lang w:val="pt-BR"/>
        </w:rPr>
      </w:pPr>
      <w:r>
        <w:rPr>
          <w:rFonts w:ascii="Times New Roman" w:hAnsi="Times New Roman"/>
          <w:sz w:val="36"/>
          <w:lang w:val="pt-BR"/>
        </w:rPr>
        <w:t>DESENVOLVIMENTO DE UM PAINEL DE CONTROLE E COMANDO PARA O GERENCIAMENTO DE ROBÔS HUMANOIDES</w:t>
      </w:r>
    </w:p>
    <w:p w14:paraId="672A6659" w14:textId="77777777" w:rsidR="00490810" w:rsidRDefault="00490810">
      <w:pPr>
        <w:jc w:val="center"/>
        <w:rPr>
          <w:b/>
          <w:sz w:val="16"/>
        </w:rPr>
      </w:pPr>
    </w:p>
    <w:p w14:paraId="5EA64D05" w14:textId="558C5D60" w:rsidR="00490810" w:rsidRDefault="00A46C30">
      <w:pPr>
        <w:jc w:val="center"/>
        <w:rPr>
          <w:i/>
        </w:rPr>
      </w:pPr>
      <w:r>
        <w:rPr>
          <w:i/>
        </w:rPr>
        <w:t>Leonardo Aparecido da Silva</w:t>
      </w:r>
      <w:r w:rsidR="00695C07">
        <w:rPr>
          <w:i/>
          <w:vertAlign w:val="superscript"/>
        </w:rPr>
        <w:t>1</w:t>
      </w:r>
      <w:r w:rsidR="008F1567">
        <w:rPr>
          <w:i/>
        </w:rPr>
        <w:t xml:space="preserve">, </w:t>
      </w:r>
      <w:r>
        <w:rPr>
          <w:i/>
        </w:rPr>
        <w:t>Reinaldo Augusto da C. Bianchi</w:t>
      </w:r>
      <w:r w:rsidR="00695C07">
        <w:rPr>
          <w:i/>
          <w:vertAlign w:val="superscript"/>
        </w:rPr>
        <w:t>1</w:t>
      </w:r>
    </w:p>
    <w:p w14:paraId="3320CE68" w14:textId="0EE17C1E" w:rsidR="000C3ED8" w:rsidRDefault="00695C07" w:rsidP="000C3ED8">
      <w:pPr>
        <w:jc w:val="center"/>
        <w:rPr>
          <w:i/>
        </w:rPr>
      </w:pPr>
      <w:r>
        <w:rPr>
          <w:i/>
          <w:vertAlign w:val="superscript"/>
        </w:rPr>
        <w:t>1</w:t>
      </w:r>
      <w:r w:rsidR="00A46C30">
        <w:rPr>
          <w:i/>
        </w:rPr>
        <w:t>Engenharia Elétrica</w:t>
      </w:r>
      <w:r w:rsidR="000C3ED8">
        <w:rPr>
          <w:i/>
        </w:rPr>
        <w:t xml:space="preserve">, </w:t>
      </w:r>
      <w:r w:rsidR="00A46C30">
        <w:rPr>
          <w:i/>
        </w:rPr>
        <w:t>Centro Universitário FEI</w:t>
      </w:r>
    </w:p>
    <w:p w14:paraId="165D66E3" w14:textId="608526E8" w:rsidR="00490810" w:rsidRDefault="00A46C30">
      <w:pPr>
        <w:jc w:val="center"/>
        <w:rPr>
          <w:i/>
        </w:rPr>
      </w:pPr>
      <w:r>
        <w:rPr>
          <w:i/>
        </w:rPr>
        <w:t>unieleonarsilva@fei.edu.br,</w:t>
      </w:r>
      <w:r w:rsidR="00490810">
        <w:rPr>
          <w:i/>
        </w:rPr>
        <w:t xml:space="preserve"> </w:t>
      </w:r>
      <w:r w:rsidRPr="00A46C30">
        <w:rPr>
          <w:i/>
        </w:rPr>
        <w:t>rbianchi@fei.edu.br</w:t>
      </w:r>
    </w:p>
    <w:p w14:paraId="0A37501D" w14:textId="77777777" w:rsidR="00490810" w:rsidRDefault="00490810">
      <w:pPr>
        <w:jc w:val="center"/>
        <w:rPr>
          <w:i/>
        </w:rPr>
        <w:sectPr w:rsidR="00490810">
          <w:headerReference w:type="default" r:id="rId7"/>
          <w:footerReference w:type="default" r:id="rId8"/>
          <w:pgSz w:w="11907" w:h="16840" w:code="9"/>
          <w:pgMar w:top="1134" w:right="1134" w:bottom="1418" w:left="1134" w:header="720" w:footer="720" w:gutter="0"/>
          <w:cols w:space="720"/>
        </w:sectPr>
      </w:pPr>
    </w:p>
    <w:p w14:paraId="5DAB6C7B" w14:textId="77777777" w:rsidR="00490810" w:rsidRDefault="00490810">
      <w:pPr>
        <w:jc w:val="center"/>
        <w:rPr>
          <w:b/>
          <w:i/>
          <w:sz w:val="16"/>
        </w:rPr>
        <w:sectPr w:rsidR="00490810">
          <w:type w:val="continuous"/>
          <w:pgSz w:w="11907" w:h="16840" w:code="9"/>
          <w:pgMar w:top="619" w:right="1152" w:bottom="1253" w:left="1152" w:header="720" w:footer="720" w:gutter="0"/>
          <w:cols w:space="720"/>
        </w:sectPr>
      </w:pPr>
    </w:p>
    <w:p w14:paraId="27103749" w14:textId="1D4859ED" w:rsidR="00115312" w:rsidRDefault="006D6C53" w:rsidP="00B55D7E">
      <w:pPr>
        <w:jc w:val="both"/>
      </w:pPr>
      <w:r>
        <w:rPr>
          <w:b/>
          <w:i/>
          <w:sz w:val="24"/>
        </w:rPr>
        <w:t xml:space="preserve">Resumo: </w:t>
      </w:r>
      <w:r w:rsidR="00115312" w:rsidRPr="00115312">
        <w:t>Robôs humanoides</w:t>
      </w:r>
      <w:r w:rsidR="00B3432C">
        <w:t xml:space="preserve"> </w:t>
      </w:r>
      <w:r w:rsidR="00115312" w:rsidRPr="00115312">
        <w:t xml:space="preserve">da equipe RoboFEI dependem de um mini PC (NUC) para executar processos via ROS 2, geridos por terminal, exigindo monitor, teclado, mouse, cabo HDMI ou notebook via SSH. O diagnóstico de falhas eletrônicas depende de inspeção visual. Este trabalho apresenta um painel de controle e comando com microcontrolador STM32U575CGT6, que envia comandos e monitora, por LEDs, nós </w:t>
      </w:r>
      <w:r w:rsidR="00B3432C">
        <w:t>do ROS</w:t>
      </w:r>
      <w:r w:rsidR="00552911">
        <w:t xml:space="preserve"> </w:t>
      </w:r>
      <w:r w:rsidR="00B3432C">
        <w:t xml:space="preserve">2 </w:t>
      </w:r>
      <w:r w:rsidR="00115312" w:rsidRPr="00115312">
        <w:t xml:space="preserve">e conexões elétricas críticas, </w:t>
      </w:r>
      <w:r w:rsidR="00B3432C" w:rsidRPr="00B3432C">
        <w:t>dispensando equipamento adicional</w:t>
      </w:r>
      <w:r w:rsidR="00EB0D00">
        <w:t>, com redução</w:t>
      </w:r>
      <w:r w:rsidR="00B3432C" w:rsidRPr="00B3432C">
        <w:t xml:space="preserve"> </w:t>
      </w:r>
      <w:r w:rsidR="00EB0D00">
        <w:t>d</w:t>
      </w:r>
      <w:r w:rsidR="00B25C62">
        <w:t>o</w:t>
      </w:r>
      <w:r w:rsidR="00B3432C" w:rsidRPr="00B3432C">
        <w:t xml:space="preserve"> tempo das tarefas</w:t>
      </w:r>
      <w:r w:rsidR="00EB0D00">
        <w:t xml:space="preserve"> estimad</w:t>
      </w:r>
      <w:r w:rsidR="00552911">
        <w:t>a</w:t>
      </w:r>
      <w:r w:rsidR="00EB0D00">
        <w:t xml:space="preserve"> por simulação</w:t>
      </w:r>
      <w:r w:rsidR="00B3432C" w:rsidRPr="00B3432C">
        <w:t>.</w:t>
      </w:r>
    </w:p>
    <w:p w14:paraId="02EB378F" w14:textId="77777777" w:rsidR="006D6C53" w:rsidRDefault="006D6C53" w:rsidP="006D6C53">
      <w:pPr>
        <w:rPr>
          <w:b/>
          <w:i/>
          <w:sz w:val="24"/>
        </w:rPr>
      </w:pPr>
    </w:p>
    <w:p w14:paraId="28E8BE6E" w14:textId="77777777" w:rsidR="00D73ECB" w:rsidRDefault="006D6C53" w:rsidP="00D73ECB">
      <w:pPr>
        <w:numPr>
          <w:ilvl w:val="0"/>
          <w:numId w:val="1"/>
        </w:numPr>
        <w:jc w:val="center"/>
        <w:rPr>
          <w:b/>
          <w:i/>
          <w:sz w:val="24"/>
        </w:rPr>
      </w:pPr>
      <w:r>
        <w:rPr>
          <w:b/>
          <w:i/>
          <w:sz w:val="24"/>
        </w:rPr>
        <w:t>Introdução</w:t>
      </w:r>
    </w:p>
    <w:p w14:paraId="4E91CF02" w14:textId="15177171" w:rsidR="00115312" w:rsidRPr="00115312" w:rsidRDefault="00115312" w:rsidP="00115312">
      <w:pPr>
        <w:pStyle w:val="Recuodecorpodetexto"/>
        <w:ind w:firstLine="284"/>
        <w:jc w:val="both"/>
        <w:rPr>
          <w:rFonts w:ascii="Times New Roman" w:hAnsi="Times New Roman"/>
          <w:lang w:val="pt-BR"/>
        </w:rPr>
      </w:pPr>
      <w:r w:rsidRPr="00115312">
        <w:rPr>
          <w:rFonts w:ascii="Times New Roman" w:hAnsi="Times New Roman"/>
          <w:lang w:val="pt-BR"/>
        </w:rPr>
        <w:t xml:space="preserve">Interfaces físicas dedicadas são uma solução consolidada para reduzir a complexidade operacional de sistemas robóticos, permitindo que operadores sem formação técnica específica executem comandos e interpretem o estado do sistema sem depender de uma interface de linha de comando. Normas como a ISA-101.01 [1] formalizam diretrizes para a interação humano-máquina em sistemas de automação, e painéis físicos como o </w:t>
      </w:r>
      <w:proofErr w:type="spellStart"/>
      <w:r w:rsidRPr="00695C07">
        <w:rPr>
          <w:rFonts w:ascii="Times New Roman" w:hAnsi="Times New Roman"/>
          <w:i/>
          <w:iCs/>
          <w:lang w:val="pt-BR"/>
        </w:rPr>
        <w:t>smartPAD</w:t>
      </w:r>
      <w:proofErr w:type="spellEnd"/>
      <w:r w:rsidRPr="00115312">
        <w:rPr>
          <w:rFonts w:ascii="Times New Roman" w:hAnsi="Times New Roman"/>
          <w:lang w:val="pt-BR"/>
        </w:rPr>
        <w:t xml:space="preserve"> da KUKA [2] exemplificam essa solução em ambientes industriais há décadas. Mais recentemente, canais de </w:t>
      </w:r>
      <w:r w:rsidRPr="00E765C2">
        <w:rPr>
          <w:rFonts w:ascii="Times New Roman" w:hAnsi="Times New Roman"/>
          <w:i/>
          <w:iCs/>
          <w:lang w:val="pt-BR"/>
        </w:rPr>
        <w:t>feedback</w:t>
      </w:r>
      <w:r w:rsidRPr="00115312">
        <w:rPr>
          <w:rFonts w:ascii="Times New Roman" w:hAnsi="Times New Roman"/>
          <w:lang w:val="pt-BR"/>
        </w:rPr>
        <w:t xml:space="preserve"> multimodal, visuais, táteis e sonoros, têm sido estudados como forma de tornar a teleoperação de robôs mais robusta e intuitiva [3].</w:t>
      </w:r>
      <w:r w:rsidR="00EB0D00">
        <w:rPr>
          <w:rFonts w:ascii="Times New Roman" w:hAnsi="Times New Roman"/>
          <w:lang w:val="pt-BR"/>
        </w:rPr>
        <w:t xml:space="preserve"> Em competições como a RoboCup, a equipe DYNAMICS utiliza uma unidade de controle com chaves para ligar e desligar funções do robô [4], e a equipe ITAndroids possui a </w:t>
      </w:r>
      <w:proofErr w:type="spellStart"/>
      <w:r w:rsidR="00EB0D00" w:rsidRPr="00EB0D00">
        <w:rPr>
          <w:rFonts w:ascii="Times New Roman" w:hAnsi="Times New Roman"/>
          <w:i/>
          <w:iCs/>
          <w:lang w:val="pt-BR"/>
        </w:rPr>
        <w:t>Rear</w:t>
      </w:r>
      <w:proofErr w:type="spellEnd"/>
      <w:r w:rsidR="00EB0D00" w:rsidRPr="00EB0D00">
        <w:rPr>
          <w:rFonts w:ascii="Times New Roman" w:hAnsi="Times New Roman"/>
          <w:i/>
          <w:iCs/>
          <w:lang w:val="pt-BR"/>
        </w:rPr>
        <w:t xml:space="preserve"> Interface Board</w:t>
      </w:r>
      <w:r w:rsidR="00EB0D00">
        <w:rPr>
          <w:rFonts w:ascii="Times New Roman" w:hAnsi="Times New Roman"/>
          <w:lang w:val="pt-BR"/>
        </w:rPr>
        <w:t xml:space="preserve"> (RIB), com botões para a entrada de comandos e LEDs para o diagnóstico [5].</w:t>
      </w:r>
    </w:p>
    <w:p w14:paraId="02566DAB" w14:textId="57DCE0C9" w:rsidR="00115312" w:rsidRDefault="00115312" w:rsidP="00115312">
      <w:pPr>
        <w:pStyle w:val="Recuodecorpodetexto"/>
        <w:ind w:firstLine="284"/>
        <w:jc w:val="both"/>
        <w:rPr>
          <w:rFonts w:ascii="Times New Roman" w:hAnsi="Times New Roman"/>
          <w:lang w:val="pt-BR"/>
        </w:rPr>
      </w:pPr>
      <w:r w:rsidRPr="00115312">
        <w:rPr>
          <w:rFonts w:ascii="Times New Roman" w:hAnsi="Times New Roman"/>
          <w:lang w:val="pt-BR"/>
        </w:rPr>
        <w:t>No contexto da equipe RoboFEI, categoria Humanoide, o gerenciamento dos nós ROS 2 [</w:t>
      </w:r>
      <w:r w:rsidR="00EB0D00">
        <w:rPr>
          <w:rFonts w:ascii="Times New Roman" w:hAnsi="Times New Roman"/>
          <w:lang w:val="pt-BR"/>
        </w:rPr>
        <w:t>6</w:t>
      </w:r>
      <w:r w:rsidRPr="00115312">
        <w:rPr>
          <w:rFonts w:ascii="Times New Roman" w:hAnsi="Times New Roman"/>
          <w:lang w:val="pt-BR"/>
        </w:rPr>
        <w:t xml:space="preserve">] responsáveis por decisão, controle e inicialização do robô é feito por terminal, via SSH ou conexão direta de monitor, teclado, mouse e cabo HDMI ao mini PC (NUC) embarcado. Embora seja possível verificar o estado de conexões elétricas de componentes como câmera, IMU e placa de comunicação por meio de comandos de terminal, essa abordagem é utilizada principalmente pelos membros da equipe com formação em programação. Na prática, a maior parte da equipe realiza essa verificação por inspeção visual das conexões físicas no robô, processo que tende a ser ainda mais demorado e sujeito a erro. </w:t>
      </w:r>
      <w:r w:rsidR="00B25C62" w:rsidRPr="00B25C62">
        <w:rPr>
          <w:rFonts w:ascii="Times New Roman" w:hAnsi="Times New Roman"/>
          <w:lang w:val="pt-BR"/>
        </w:rPr>
        <w:t>A dependência do terminal ou da inspeção manual</w:t>
      </w:r>
      <w:r w:rsidRPr="00115312">
        <w:rPr>
          <w:rFonts w:ascii="Times New Roman" w:hAnsi="Times New Roman"/>
          <w:lang w:val="pt-BR"/>
        </w:rPr>
        <w:t xml:space="preserve"> aumenta o tempo de preparação em campo e restringe a operação a membros com familiaridade prévia em Linux e ROS 2. Este trabalho tem como objetivo o desenvolvimento de um painel de controle e comando físico que elimine essa dependência, permitindo operar o robô utilizando apenas o próprio painel.</w:t>
      </w:r>
    </w:p>
    <w:p w14:paraId="6A05A809" w14:textId="77777777" w:rsidR="00490810" w:rsidRDefault="00490810">
      <w:pPr>
        <w:pStyle w:val="Recuodecorpodetexto"/>
        <w:rPr>
          <w:rFonts w:ascii="Times New Roman" w:hAnsi="Times New Roman"/>
          <w:lang w:val="pt-BR"/>
        </w:rPr>
      </w:pPr>
    </w:p>
    <w:p w14:paraId="0F5D9904" w14:textId="2F83C705" w:rsidR="00490810" w:rsidRDefault="00490810">
      <w:pPr>
        <w:pStyle w:val="Recuodecorpodetexto"/>
        <w:jc w:val="center"/>
        <w:rPr>
          <w:rFonts w:ascii="Times New Roman" w:hAnsi="Times New Roman"/>
          <w:b/>
          <w:i/>
          <w:sz w:val="24"/>
          <w:lang w:val="pt-BR"/>
        </w:rPr>
      </w:pPr>
      <w:r>
        <w:rPr>
          <w:rFonts w:ascii="Times New Roman" w:hAnsi="Times New Roman"/>
          <w:b/>
          <w:i/>
          <w:sz w:val="24"/>
          <w:lang w:val="pt-BR"/>
        </w:rPr>
        <w:t xml:space="preserve">2. </w:t>
      </w:r>
      <w:r w:rsidR="00B3432C">
        <w:rPr>
          <w:rFonts w:ascii="Times New Roman" w:hAnsi="Times New Roman"/>
          <w:b/>
          <w:i/>
          <w:sz w:val="24"/>
          <w:lang w:val="pt-BR"/>
        </w:rPr>
        <w:t>Metodologia</w:t>
      </w:r>
    </w:p>
    <w:p w14:paraId="7B137052" w14:textId="77777777" w:rsidR="00B3432C" w:rsidRDefault="00B3432C" w:rsidP="00E765C2">
      <w:pPr>
        <w:pStyle w:val="Recuodecorpodetexto"/>
        <w:ind w:firstLine="284"/>
        <w:jc w:val="both"/>
        <w:rPr>
          <w:rFonts w:ascii="Times New Roman" w:hAnsi="Times New Roman"/>
          <w:lang w:val="pt-BR"/>
        </w:rPr>
      </w:pPr>
      <w:r w:rsidRPr="00B3432C">
        <w:rPr>
          <w:rFonts w:ascii="Times New Roman" w:hAnsi="Times New Roman"/>
          <w:lang w:val="pt-BR"/>
        </w:rPr>
        <w:t xml:space="preserve">O desenvolvimento seguiu uma abordagem iterativa. Uma primeira versão, baseada no microcontrolador ESP32-S3, validou o conceito de controle físico dos processos do robô, com comunicação serial ASCII entre o painel e o NUC. </w:t>
      </w:r>
    </w:p>
    <w:p w14:paraId="40C96FFC" w14:textId="77777777" w:rsidR="00B3432C" w:rsidRDefault="00B3432C" w:rsidP="00E765C2">
      <w:pPr>
        <w:pStyle w:val="Recuodecorpodetexto"/>
        <w:ind w:firstLine="284"/>
        <w:jc w:val="both"/>
        <w:rPr>
          <w:rFonts w:ascii="Times New Roman" w:hAnsi="Times New Roman"/>
          <w:lang w:val="pt-BR"/>
        </w:rPr>
      </w:pPr>
      <w:r w:rsidRPr="00B3432C">
        <w:rPr>
          <w:rFonts w:ascii="Times New Roman" w:hAnsi="Times New Roman"/>
          <w:lang w:val="pt-BR"/>
        </w:rPr>
        <w:t xml:space="preserve">A partir dessa validação, o projeto evoluiu para uma placa de circuito impresso customizada, com o microcontrolador STM32U575CGT6, alimentada diretamente pelo barramento USB de 5V do NUC (eliminando a necessidade de conexão à bateria de alta tensão do robô) e comunicação via protocolo binário com enquadramento e </w:t>
      </w:r>
      <w:proofErr w:type="spellStart"/>
      <w:r w:rsidRPr="00695C07">
        <w:rPr>
          <w:rFonts w:ascii="Times New Roman" w:hAnsi="Times New Roman"/>
          <w:i/>
          <w:iCs/>
          <w:lang w:val="pt-BR"/>
        </w:rPr>
        <w:t>checksum</w:t>
      </w:r>
      <w:proofErr w:type="spellEnd"/>
      <w:r w:rsidRPr="00B3432C">
        <w:rPr>
          <w:rFonts w:ascii="Times New Roman" w:hAnsi="Times New Roman"/>
          <w:lang w:val="pt-BR"/>
        </w:rPr>
        <w:t xml:space="preserve">, mais robusto a perdas de sincronismo do que o protocolo ASCII original. </w:t>
      </w:r>
    </w:p>
    <w:p w14:paraId="490AFD37" w14:textId="77777777" w:rsidR="00CA591F" w:rsidRDefault="00B3432C">
      <w:pPr>
        <w:pStyle w:val="Recuodecorpodetexto"/>
        <w:ind w:firstLine="284"/>
        <w:jc w:val="both"/>
        <w:rPr>
          <w:rFonts w:ascii="Times New Roman" w:hAnsi="Times New Roman"/>
          <w:lang w:val="pt-BR"/>
        </w:rPr>
      </w:pPr>
      <w:r w:rsidRPr="00B3432C">
        <w:rPr>
          <w:rFonts w:ascii="Times New Roman" w:hAnsi="Times New Roman"/>
          <w:lang w:val="pt-BR"/>
        </w:rPr>
        <w:t xml:space="preserve">A interface física foi reduzida a dois botões e sete LEDs, com gestos multifuncionais (clique simples, duplo e pressão longa) cobrindo as mesmas funções antes distribuídas em cerca de dez botões e quinze LEDs. O </w:t>
      </w:r>
      <w:r w:rsidRPr="00695C07">
        <w:rPr>
          <w:rFonts w:ascii="Times New Roman" w:hAnsi="Times New Roman"/>
          <w:i/>
          <w:iCs/>
          <w:lang w:val="pt-BR"/>
        </w:rPr>
        <w:t>firmware</w:t>
      </w:r>
      <w:r w:rsidRPr="00B3432C">
        <w:rPr>
          <w:rFonts w:ascii="Times New Roman" w:hAnsi="Times New Roman"/>
          <w:lang w:val="pt-BR"/>
        </w:rPr>
        <w:t xml:space="preserve"> foi estruturado com uma máquina de estados de botões e um </w:t>
      </w:r>
      <w:r w:rsidRPr="00E765C2">
        <w:rPr>
          <w:rFonts w:ascii="Times New Roman" w:hAnsi="Times New Roman"/>
          <w:i/>
          <w:iCs/>
          <w:lang w:val="pt-BR"/>
        </w:rPr>
        <w:t>driver</w:t>
      </w:r>
      <w:r w:rsidRPr="00B3432C">
        <w:rPr>
          <w:rFonts w:ascii="Times New Roman" w:hAnsi="Times New Roman"/>
          <w:lang w:val="pt-BR"/>
        </w:rPr>
        <w:t xml:space="preserve"> de LEDs agnósticos de plataforma, permitindo validação completa da lógica em uma placa de desenvolvimento (NUCLEO-U575ZI-Q) antes da fabricação e montagem da PCB final. No lado do NUC, dois pacotes ROS 2 foram desenvolvidos: um responsável exclusivamente pela comunicação serial, e outro pela lógica de mais alto nível, incluindo o gerenciamento do ciclo de vida dos processos do robô [</w:t>
      </w:r>
      <w:r w:rsidR="00EB0D00">
        <w:rPr>
          <w:rFonts w:ascii="Times New Roman" w:hAnsi="Times New Roman"/>
          <w:lang w:val="pt-BR"/>
        </w:rPr>
        <w:t>7</w:t>
      </w:r>
      <w:r w:rsidRPr="00B3432C">
        <w:rPr>
          <w:rFonts w:ascii="Times New Roman" w:hAnsi="Times New Roman"/>
          <w:lang w:val="pt-BR"/>
        </w:rPr>
        <w:t>].</w:t>
      </w:r>
      <w:r w:rsidR="00CA591F">
        <w:rPr>
          <w:rFonts w:ascii="Times New Roman" w:hAnsi="Times New Roman"/>
          <w:lang w:val="pt-BR"/>
        </w:rPr>
        <w:t xml:space="preserve"> </w:t>
      </w:r>
    </w:p>
    <w:p w14:paraId="7DE21B47" w14:textId="79CC1057" w:rsidR="00B3432C" w:rsidRDefault="00CA591F">
      <w:pPr>
        <w:pStyle w:val="Recuodecorpodetexto"/>
        <w:ind w:firstLine="284"/>
        <w:jc w:val="both"/>
        <w:rPr>
          <w:rFonts w:ascii="Times New Roman" w:hAnsi="Times New Roman"/>
          <w:lang w:val="pt-BR"/>
        </w:rPr>
      </w:pPr>
      <w:r w:rsidRPr="00CA591F">
        <w:rPr>
          <w:rFonts w:ascii="Times New Roman" w:hAnsi="Times New Roman"/>
          <w:lang w:val="pt-BR"/>
        </w:rPr>
        <w:t xml:space="preserve">Para avaliar o impacto do painel, adotou-se como métrica o tempo de conclusão de tarefa. Os tempos sem o painel foram obtidos reproduzindo, em ambiente ROS 2 simulado, o procedimento atual feito por terminal: acesso ao NUC via SSH, inicialização dos nós por </w:t>
      </w:r>
      <w:r w:rsidRPr="00CA591F">
        <w:rPr>
          <w:rFonts w:ascii="Times New Roman" w:hAnsi="Times New Roman"/>
          <w:i/>
          <w:iCs/>
          <w:lang w:val="pt-BR"/>
        </w:rPr>
        <w:t xml:space="preserve">ros2 </w:t>
      </w:r>
      <w:proofErr w:type="spellStart"/>
      <w:r w:rsidRPr="00CA591F">
        <w:rPr>
          <w:rFonts w:ascii="Times New Roman" w:hAnsi="Times New Roman"/>
          <w:i/>
          <w:iCs/>
          <w:lang w:val="pt-BR"/>
        </w:rPr>
        <w:t>launch</w:t>
      </w:r>
      <w:proofErr w:type="spellEnd"/>
      <w:r w:rsidRPr="00CA591F">
        <w:rPr>
          <w:rFonts w:ascii="Times New Roman" w:hAnsi="Times New Roman"/>
          <w:lang w:val="pt-BR"/>
        </w:rPr>
        <w:t xml:space="preserve"> e verificação do estado de cada componente por comandos como </w:t>
      </w:r>
      <w:r w:rsidRPr="00CA591F">
        <w:rPr>
          <w:rFonts w:ascii="Times New Roman" w:hAnsi="Times New Roman"/>
          <w:i/>
          <w:iCs/>
          <w:lang w:val="pt-BR"/>
        </w:rPr>
        <w:t>ros2 node list</w:t>
      </w:r>
      <w:r w:rsidRPr="00CA591F">
        <w:rPr>
          <w:rFonts w:ascii="Times New Roman" w:hAnsi="Times New Roman"/>
          <w:lang w:val="pt-BR"/>
        </w:rPr>
        <w:t xml:space="preserve"> e </w:t>
      </w:r>
      <w:r w:rsidRPr="00CA591F">
        <w:rPr>
          <w:rFonts w:ascii="Times New Roman" w:hAnsi="Times New Roman"/>
          <w:i/>
          <w:iCs/>
          <w:lang w:val="pt-BR"/>
        </w:rPr>
        <w:t xml:space="preserve">ros2 </w:t>
      </w:r>
      <w:proofErr w:type="spellStart"/>
      <w:r w:rsidRPr="00CA591F">
        <w:rPr>
          <w:rFonts w:ascii="Times New Roman" w:hAnsi="Times New Roman"/>
          <w:i/>
          <w:iCs/>
          <w:lang w:val="pt-BR"/>
        </w:rPr>
        <w:t>topic</w:t>
      </w:r>
      <w:proofErr w:type="spellEnd"/>
      <w:r w:rsidRPr="00CA591F">
        <w:rPr>
          <w:rFonts w:ascii="Times New Roman" w:hAnsi="Times New Roman"/>
          <w:i/>
          <w:iCs/>
          <w:lang w:val="pt-BR"/>
        </w:rPr>
        <w:t xml:space="preserve"> </w:t>
      </w:r>
      <w:proofErr w:type="spellStart"/>
      <w:r w:rsidRPr="00CA591F">
        <w:rPr>
          <w:rFonts w:ascii="Times New Roman" w:hAnsi="Times New Roman"/>
          <w:i/>
          <w:iCs/>
          <w:lang w:val="pt-BR"/>
        </w:rPr>
        <w:t>echo</w:t>
      </w:r>
      <w:proofErr w:type="spellEnd"/>
      <w:r w:rsidRPr="00CA591F">
        <w:rPr>
          <w:rFonts w:ascii="Times New Roman" w:hAnsi="Times New Roman"/>
          <w:lang w:val="pt-BR"/>
        </w:rPr>
        <w:t>, com as falhas</w:t>
      </w:r>
      <w:r w:rsidR="00552911">
        <w:rPr>
          <w:rFonts w:ascii="Times New Roman" w:hAnsi="Times New Roman"/>
          <w:lang w:val="pt-BR"/>
        </w:rPr>
        <w:t xml:space="preserve"> </w:t>
      </w:r>
      <w:r w:rsidRPr="00CA591F">
        <w:rPr>
          <w:rFonts w:ascii="Times New Roman" w:hAnsi="Times New Roman"/>
          <w:lang w:val="pt-BR"/>
        </w:rPr>
        <w:t xml:space="preserve">simuladas pela interrupção dos nós e tópicos correspondentes. Os tempos com o painel foram estimados no mesmo ambiente, somando o tempo do gesto de botão ao tempo de inicialização dos nós e de atualização dos LEDs. Cada valor corresponde à média aritmética de </w:t>
      </w:r>
      <w:r>
        <w:rPr>
          <w:rFonts w:ascii="Times New Roman" w:hAnsi="Times New Roman"/>
          <w:lang w:val="pt-BR"/>
        </w:rPr>
        <w:t>10</w:t>
      </w:r>
      <w:r w:rsidRPr="00CA591F">
        <w:rPr>
          <w:rFonts w:ascii="Times New Roman" w:hAnsi="Times New Roman"/>
          <w:lang w:val="pt-BR"/>
        </w:rPr>
        <w:t xml:space="preserve"> execuções. Por se tratar de uma etapa preliminar baseada em simulação, não foi aplicada análise estatística inferencial.</w:t>
      </w:r>
    </w:p>
    <w:p w14:paraId="5A39BBE3" w14:textId="77777777" w:rsidR="00490810" w:rsidRPr="00CA591F" w:rsidRDefault="00490810">
      <w:pPr>
        <w:pStyle w:val="Recuodecorpodetexto"/>
        <w:ind w:firstLine="284"/>
        <w:jc w:val="both"/>
        <w:rPr>
          <w:rFonts w:ascii="Times New Roman" w:hAnsi="Times New Roman"/>
          <w:b/>
          <w:iCs/>
          <w:sz w:val="24"/>
          <w:lang w:val="pt-BR"/>
        </w:rPr>
      </w:pPr>
    </w:p>
    <w:p w14:paraId="2B75840B" w14:textId="3CB93718" w:rsidR="00490810" w:rsidRDefault="00490810">
      <w:pPr>
        <w:pStyle w:val="Recuodecorpodetexto"/>
        <w:jc w:val="center"/>
        <w:rPr>
          <w:rFonts w:ascii="Times New Roman" w:hAnsi="Times New Roman"/>
          <w:b/>
          <w:i/>
          <w:sz w:val="24"/>
          <w:lang w:val="pt-BR"/>
        </w:rPr>
      </w:pPr>
      <w:r>
        <w:rPr>
          <w:rFonts w:ascii="Times New Roman" w:hAnsi="Times New Roman"/>
          <w:b/>
          <w:i/>
          <w:sz w:val="24"/>
          <w:lang w:val="pt-BR"/>
        </w:rPr>
        <w:t xml:space="preserve">3. </w:t>
      </w:r>
      <w:r w:rsidR="00F711A9">
        <w:rPr>
          <w:rFonts w:ascii="Times New Roman" w:hAnsi="Times New Roman"/>
          <w:b/>
          <w:i/>
          <w:sz w:val="24"/>
          <w:lang w:val="pt-BR"/>
        </w:rPr>
        <w:t>Resultados e discussões</w:t>
      </w:r>
    </w:p>
    <w:p w14:paraId="13A53EA0" w14:textId="193AB3ED" w:rsidR="00B3432C" w:rsidRDefault="00B3432C">
      <w:pPr>
        <w:pStyle w:val="Recuodecorpodetexto"/>
        <w:ind w:firstLine="284"/>
        <w:jc w:val="both"/>
        <w:rPr>
          <w:rFonts w:ascii="Times New Roman" w:hAnsi="Times New Roman"/>
          <w:lang w:val="pt-BR"/>
        </w:rPr>
      </w:pPr>
      <w:r w:rsidRPr="00B3432C">
        <w:rPr>
          <w:rFonts w:ascii="Times New Roman" w:hAnsi="Times New Roman"/>
          <w:lang w:val="pt-BR"/>
        </w:rPr>
        <w:t>A</w:t>
      </w:r>
      <w:r w:rsidR="00B25C62">
        <w:rPr>
          <w:rFonts w:ascii="Times New Roman" w:hAnsi="Times New Roman"/>
          <w:lang w:val="pt-BR"/>
        </w:rPr>
        <w:t>s</w:t>
      </w:r>
      <w:r w:rsidRPr="00B3432C">
        <w:rPr>
          <w:rFonts w:ascii="Times New Roman" w:hAnsi="Times New Roman"/>
          <w:lang w:val="pt-BR"/>
        </w:rPr>
        <w:t xml:space="preserve"> Figura</w:t>
      </w:r>
      <w:r w:rsidR="00420EF7">
        <w:rPr>
          <w:rFonts w:ascii="Times New Roman" w:hAnsi="Times New Roman"/>
          <w:lang w:val="pt-BR"/>
        </w:rPr>
        <w:t>s</w:t>
      </w:r>
      <w:r w:rsidRPr="00B3432C">
        <w:rPr>
          <w:rFonts w:ascii="Times New Roman" w:hAnsi="Times New Roman"/>
          <w:lang w:val="pt-BR"/>
        </w:rPr>
        <w:t xml:space="preserve"> 1 </w:t>
      </w:r>
      <w:r w:rsidR="00B25C62">
        <w:rPr>
          <w:rFonts w:ascii="Times New Roman" w:hAnsi="Times New Roman"/>
          <w:lang w:val="pt-BR"/>
        </w:rPr>
        <w:t xml:space="preserve">e 2 </w:t>
      </w:r>
      <w:r w:rsidRPr="00B3432C">
        <w:rPr>
          <w:rFonts w:ascii="Times New Roman" w:hAnsi="Times New Roman"/>
          <w:lang w:val="pt-BR"/>
        </w:rPr>
        <w:t>apresenta</w:t>
      </w:r>
      <w:r w:rsidR="00B25C62">
        <w:rPr>
          <w:rFonts w:ascii="Times New Roman" w:hAnsi="Times New Roman"/>
          <w:lang w:val="pt-BR"/>
        </w:rPr>
        <w:t>m</w:t>
      </w:r>
      <w:r w:rsidRPr="00B3432C">
        <w:rPr>
          <w:rFonts w:ascii="Times New Roman" w:hAnsi="Times New Roman"/>
          <w:lang w:val="pt-BR"/>
        </w:rPr>
        <w:t xml:space="preserve"> a PCB desenvolvida.</w:t>
      </w:r>
    </w:p>
    <w:p w14:paraId="72A3D3EC" w14:textId="2B350D96" w:rsidR="00490810" w:rsidRDefault="00490810">
      <w:pPr>
        <w:pStyle w:val="Recuodecorpodetexto"/>
        <w:jc w:val="center"/>
        <w:rPr>
          <w:rFonts w:ascii="Times New Roman" w:hAnsi="Times New Roman"/>
          <w:lang w:val="pt-BR"/>
        </w:rPr>
      </w:pPr>
    </w:p>
    <w:p w14:paraId="300B26AD" w14:textId="2B5C58ED" w:rsidR="00B3432C" w:rsidRDefault="00C45601" w:rsidP="00CA591F">
      <w:pPr>
        <w:pStyle w:val="Recuodecorpodetexto"/>
        <w:rPr>
          <w:rFonts w:ascii="Times New Roman" w:hAnsi="Times New Roman"/>
          <w:lang w:val="pt-BR"/>
        </w:rPr>
      </w:pPr>
      <w:r>
        <w:rPr>
          <w:rFonts w:ascii="Times New Roman" w:hAnsi="Times New Roman"/>
          <w:noProof/>
          <w:lang w:val="pt-BR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CC50EB" wp14:editId="4590C84E">
                <wp:simplePos x="0" y="0"/>
                <wp:positionH relativeFrom="column">
                  <wp:posOffset>2225028</wp:posOffset>
                </wp:positionH>
                <wp:positionV relativeFrom="paragraph">
                  <wp:posOffset>508725</wp:posOffset>
                </wp:positionV>
                <wp:extent cx="291339" cy="45719"/>
                <wp:effectExtent l="0" t="0" r="0" b="0"/>
                <wp:wrapNone/>
                <wp:docPr id="1541005632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339" cy="45719"/>
                        </a:xfrm>
                        <a:prstGeom prst="rect">
                          <a:avLst/>
                        </a:prstGeom>
                        <a:solidFill>
                          <a:srgbClr val="3C5E3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8FD23A3" id="Retângulo 8" o:spid="_x0000_s1026" style="position:absolute;margin-left:175.2pt;margin-top:40.05pt;width:22.95pt;height:3.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" fillcolor="#3c5e35" stroked="f" strokeweight="1pt"/>
            </w:pict>
          </mc:Fallback>
        </mc:AlternateContent>
      </w:r>
      <w:r w:rsidR="006A23B1" w:rsidRPr="006A23B1">
        <w:rPr>
          <w:rFonts w:ascii="Times New Roman" w:hAnsi="Times New Roman"/>
          <w:lang w:val="pt-BR"/>
        </w:rPr>
        <w:drawing>
          <wp:inline distT="0" distB="0" distL="0" distR="0" wp14:anchorId="35105DB6" wp14:editId="649C760D">
            <wp:extent cx="2880360" cy="1624965"/>
            <wp:effectExtent l="0" t="0" r="0" b="0"/>
            <wp:docPr id="4917149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149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95B49" w14:textId="73A51309" w:rsidR="0020705F" w:rsidRDefault="00490810" w:rsidP="00997400">
      <w:pPr>
        <w:pStyle w:val="Recuodecorpodetexto"/>
        <w:spacing w:line="360" w:lineRule="auto"/>
        <w:jc w:val="center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Figura 1 – </w:t>
      </w:r>
      <w:r w:rsidR="00F21C30" w:rsidRPr="00F21C30">
        <w:rPr>
          <w:rFonts w:ascii="Times New Roman" w:hAnsi="Times New Roman"/>
          <w:lang w:val="pt-BR"/>
        </w:rPr>
        <w:t>Modelo 3D da PCB do painel</w:t>
      </w:r>
      <w:r w:rsidR="00F21C30">
        <w:rPr>
          <w:rFonts w:ascii="Times New Roman" w:hAnsi="Times New Roman"/>
          <w:lang w:val="pt-BR"/>
        </w:rPr>
        <w:t>.</w:t>
      </w:r>
    </w:p>
    <w:p w14:paraId="159A9601" w14:textId="73C11957" w:rsidR="0020705F" w:rsidRDefault="00997400" w:rsidP="00CA591F">
      <w:pPr>
        <w:pStyle w:val="Recuodecorpodetexto"/>
        <w:jc w:val="center"/>
        <w:rPr>
          <w:rFonts w:ascii="Times New Roman" w:hAnsi="Times New Roman"/>
          <w:lang w:val="pt-BR"/>
        </w:rPr>
      </w:pPr>
      <w:r>
        <w:rPr>
          <w:rFonts w:ascii="Times New Roman" w:hAnsi="Times New Roman"/>
          <w:noProof/>
          <w:lang w:val="pt-BR"/>
        </w:rPr>
        <w:drawing>
          <wp:inline distT="0" distB="0" distL="0" distR="0" wp14:anchorId="6FC55774" wp14:editId="36EEC9B1">
            <wp:extent cx="1949570" cy="1949570"/>
            <wp:effectExtent l="0" t="0" r="0" b="0"/>
            <wp:docPr id="1389064757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600" cy="196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E18F85" w14:textId="6D38073A" w:rsidR="00997400" w:rsidRDefault="00997400" w:rsidP="00997400">
      <w:pPr>
        <w:pStyle w:val="Recuodecorpodetexto"/>
        <w:spacing w:line="360" w:lineRule="auto"/>
        <w:jc w:val="center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Figura </w:t>
      </w:r>
      <w:r>
        <w:rPr>
          <w:rFonts w:ascii="Times New Roman" w:hAnsi="Times New Roman"/>
          <w:lang w:val="pt-BR"/>
        </w:rPr>
        <w:t>2</w:t>
      </w:r>
      <w:r>
        <w:rPr>
          <w:rFonts w:ascii="Times New Roman" w:hAnsi="Times New Roman"/>
          <w:lang w:val="pt-BR"/>
        </w:rPr>
        <w:t> – </w:t>
      </w:r>
      <w:r w:rsidRPr="00997400">
        <w:rPr>
          <w:rFonts w:ascii="Times New Roman" w:hAnsi="Times New Roman"/>
          <w:lang w:val="pt-BR"/>
        </w:rPr>
        <w:t>PCB fabricada (face superior).</w:t>
      </w:r>
    </w:p>
    <w:p w14:paraId="60061E4C" w14:textId="1A414435" w:rsidR="00490810" w:rsidRDefault="00F21C30" w:rsidP="00F21C30">
      <w:pPr>
        <w:pStyle w:val="Recuodecorpodetexto"/>
        <w:ind w:firstLine="284"/>
        <w:jc w:val="both"/>
        <w:rPr>
          <w:rFonts w:ascii="Times New Roman" w:hAnsi="Times New Roman"/>
          <w:lang w:val="pt-BR"/>
        </w:rPr>
      </w:pPr>
      <w:r w:rsidRPr="00F21C30">
        <w:rPr>
          <w:rFonts w:ascii="Times New Roman" w:hAnsi="Times New Roman"/>
          <w:lang w:val="pt-BR"/>
        </w:rPr>
        <w:t xml:space="preserve">Os sete LEDs indicam o estado dos nós e das conexões monitorados: </w:t>
      </w:r>
      <w:r w:rsidRPr="00F21C30">
        <w:rPr>
          <w:rFonts w:ascii="Times New Roman" w:hAnsi="Times New Roman"/>
          <w:i/>
          <w:iCs/>
          <w:lang w:val="pt-BR"/>
        </w:rPr>
        <w:t>ROBOT_BRINGUP</w:t>
      </w:r>
      <w:r w:rsidRPr="00F21C30">
        <w:rPr>
          <w:rFonts w:ascii="Times New Roman" w:hAnsi="Times New Roman"/>
          <w:lang w:val="pt-BR"/>
        </w:rPr>
        <w:t xml:space="preserve">, o nó de inicialização geral; </w:t>
      </w:r>
      <w:r w:rsidRPr="00F21C30">
        <w:rPr>
          <w:rFonts w:ascii="Times New Roman" w:hAnsi="Times New Roman"/>
          <w:i/>
          <w:iCs/>
          <w:lang w:val="pt-BR"/>
        </w:rPr>
        <w:t>COMM_BOARD</w:t>
      </w:r>
      <w:r w:rsidRPr="00F21C30">
        <w:rPr>
          <w:rFonts w:ascii="Times New Roman" w:hAnsi="Times New Roman"/>
          <w:lang w:val="pt-BR"/>
        </w:rPr>
        <w:t xml:space="preserve">, </w:t>
      </w:r>
      <w:r w:rsidRPr="00F21C30">
        <w:rPr>
          <w:rFonts w:ascii="Times New Roman" w:hAnsi="Times New Roman"/>
          <w:i/>
          <w:iCs/>
          <w:lang w:val="pt-BR"/>
        </w:rPr>
        <w:t>CAM</w:t>
      </w:r>
      <w:r w:rsidRPr="00F21C30">
        <w:rPr>
          <w:rFonts w:ascii="Times New Roman" w:hAnsi="Times New Roman"/>
          <w:lang w:val="pt-BR"/>
        </w:rPr>
        <w:t xml:space="preserve"> e </w:t>
      </w:r>
      <w:r w:rsidRPr="00F21C30">
        <w:rPr>
          <w:rFonts w:ascii="Times New Roman" w:hAnsi="Times New Roman"/>
          <w:i/>
          <w:iCs/>
          <w:lang w:val="pt-BR"/>
        </w:rPr>
        <w:t>IMU</w:t>
      </w:r>
      <w:r w:rsidRPr="00F21C30">
        <w:rPr>
          <w:rFonts w:ascii="Times New Roman" w:hAnsi="Times New Roman"/>
          <w:lang w:val="pt-BR"/>
        </w:rPr>
        <w:t xml:space="preserve">, a conexão elétrica e o status da placa de comunicação, da câmera e da IMU, respectivamente; </w:t>
      </w:r>
      <w:r w:rsidRPr="00F21C30">
        <w:rPr>
          <w:rFonts w:ascii="Times New Roman" w:hAnsi="Times New Roman"/>
          <w:i/>
          <w:iCs/>
          <w:lang w:val="pt-BR"/>
        </w:rPr>
        <w:t>LOCALIZATION</w:t>
      </w:r>
      <w:r w:rsidRPr="00F21C30">
        <w:rPr>
          <w:rFonts w:ascii="Times New Roman" w:hAnsi="Times New Roman"/>
          <w:lang w:val="pt-BR"/>
        </w:rPr>
        <w:t xml:space="preserve">, o nó de localização; </w:t>
      </w:r>
      <w:r w:rsidRPr="00F21C30">
        <w:rPr>
          <w:rFonts w:ascii="Times New Roman" w:hAnsi="Times New Roman"/>
          <w:i/>
          <w:iCs/>
          <w:lang w:val="pt-BR"/>
        </w:rPr>
        <w:t>OVERLOAD</w:t>
      </w:r>
      <w:r w:rsidRPr="00F21C30">
        <w:rPr>
          <w:rFonts w:ascii="Times New Roman" w:hAnsi="Times New Roman"/>
          <w:lang w:val="pt-BR"/>
        </w:rPr>
        <w:t xml:space="preserve">, a sobrecarga nos motores; e </w:t>
      </w:r>
      <w:r w:rsidRPr="00F21C30">
        <w:rPr>
          <w:rFonts w:ascii="Times New Roman" w:hAnsi="Times New Roman"/>
          <w:i/>
          <w:iCs/>
          <w:lang w:val="pt-BR"/>
        </w:rPr>
        <w:t>GAMECONTROLLER</w:t>
      </w:r>
      <w:r w:rsidRPr="00F21C30">
        <w:rPr>
          <w:rFonts w:ascii="Times New Roman" w:hAnsi="Times New Roman"/>
          <w:lang w:val="pt-BR"/>
        </w:rPr>
        <w:t xml:space="preserve">, a conexão com o </w:t>
      </w:r>
      <w:r w:rsidRPr="00F21C30">
        <w:rPr>
          <w:rFonts w:ascii="Times New Roman" w:hAnsi="Times New Roman"/>
          <w:i/>
          <w:iCs/>
          <w:lang w:val="pt-BR"/>
        </w:rPr>
        <w:t>software</w:t>
      </w:r>
      <w:r w:rsidRPr="00F21C30">
        <w:rPr>
          <w:rFonts w:ascii="Times New Roman" w:hAnsi="Times New Roman"/>
          <w:lang w:val="pt-BR"/>
        </w:rPr>
        <w:t xml:space="preserve"> de controle de jogo.</w:t>
      </w:r>
    </w:p>
    <w:p w14:paraId="609F2EE7" w14:textId="6D7711DB" w:rsidR="00F711A9" w:rsidRPr="00F711A9" w:rsidRDefault="00F711A9" w:rsidP="00F711A9">
      <w:pPr>
        <w:pStyle w:val="Recuodecorpodetexto"/>
        <w:ind w:firstLine="284"/>
        <w:jc w:val="both"/>
        <w:rPr>
          <w:rFonts w:ascii="Times New Roman" w:hAnsi="Times New Roman"/>
          <w:lang w:val="pt-BR"/>
        </w:rPr>
      </w:pPr>
      <w:r w:rsidRPr="00F711A9">
        <w:rPr>
          <w:rFonts w:ascii="Times New Roman" w:hAnsi="Times New Roman"/>
          <w:lang w:val="pt-BR"/>
        </w:rPr>
        <w:t>A Tabela I relaciona cada gesto de botão à sua função e comando enviado</w:t>
      </w:r>
      <w:r w:rsidR="00F23D96">
        <w:rPr>
          <w:rFonts w:ascii="Times New Roman" w:hAnsi="Times New Roman"/>
          <w:lang w:val="pt-BR"/>
        </w:rPr>
        <w:t>.</w:t>
      </w:r>
    </w:p>
    <w:p w14:paraId="325B7EB6" w14:textId="77777777" w:rsidR="00F711A9" w:rsidRDefault="00F711A9">
      <w:pPr>
        <w:pStyle w:val="Recuodecorpodetexto"/>
        <w:ind w:firstLine="284"/>
        <w:jc w:val="both"/>
        <w:rPr>
          <w:rFonts w:ascii="Times New Roman" w:hAnsi="Times New Roman"/>
          <w:lang w:val="pt-BR"/>
        </w:rPr>
      </w:pPr>
    </w:p>
    <w:p w14:paraId="6AE8D6F2" w14:textId="7C153B46" w:rsidR="003707DB" w:rsidRDefault="003707DB" w:rsidP="003707DB">
      <w:pPr>
        <w:jc w:val="center"/>
      </w:pPr>
      <w:r>
        <w:t xml:space="preserve">Tabela I – Função dos </w:t>
      </w:r>
      <w:r w:rsidR="008063D1">
        <w:t>Botões</w:t>
      </w:r>
    </w:p>
    <w:tbl>
      <w:tblPr>
        <w:tblW w:w="4461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7"/>
        <w:gridCol w:w="1487"/>
        <w:gridCol w:w="1487"/>
      </w:tblGrid>
      <w:tr w:rsidR="002A22B5" w14:paraId="18BE59F4" w14:textId="002080B1" w:rsidTr="00DA52BD">
        <w:tc>
          <w:tcPr>
            <w:tcW w:w="1487" w:type="dxa"/>
            <w:vAlign w:val="center"/>
          </w:tcPr>
          <w:p w14:paraId="018AE160" w14:textId="52B17532" w:rsidR="002A22B5" w:rsidRDefault="002A22B5" w:rsidP="002A22B5">
            <w:pPr>
              <w:jc w:val="center"/>
              <w:rPr>
                <w:b/>
              </w:rPr>
            </w:pPr>
            <w:r w:rsidRPr="00777F4A">
              <w:rPr>
                <w:b/>
                <w:bCs/>
                <w:color w:val="1F1F1F"/>
                <w:szCs w:val="24"/>
                <w:bdr w:val="none" w:sz="0" w:space="0" w:color="auto" w:frame="1"/>
                <w:lang w:eastAsia="pt-BR"/>
              </w:rPr>
              <w:t>Botão</w:t>
            </w:r>
          </w:p>
        </w:tc>
        <w:tc>
          <w:tcPr>
            <w:tcW w:w="1487" w:type="dxa"/>
            <w:vAlign w:val="center"/>
          </w:tcPr>
          <w:p w14:paraId="47F4E33C" w14:textId="7CE9DF85" w:rsidR="002A22B5" w:rsidRDefault="002A22B5" w:rsidP="002A22B5">
            <w:pPr>
              <w:jc w:val="center"/>
              <w:rPr>
                <w:b/>
              </w:rPr>
            </w:pPr>
            <w:r w:rsidRPr="00777F4A">
              <w:rPr>
                <w:b/>
                <w:bCs/>
                <w:color w:val="1F1F1F"/>
                <w:szCs w:val="24"/>
                <w:bdr w:val="none" w:sz="0" w:space="0" w:color="auto" w:frame="1"/>
                <w:lang w:eastAsia="pt-BR"/>
              </w:rPr>
              <w:t>Acionamento</w:t>
            </w:r>
          </w:p>
        </w:tc>
        <w:tc>
          <w:tcPr>
            <w:tcW w:w="1487" w:type="dxa"/>
            <w:vAlign w:val="center"/>
          </w:tcPr>
          <w:p w14:paraId="79F5BC79" w14:textId="3330E1C9" w:rsidR="002A22B5" w:rsidRDefault="002A22B5" w:rsidP="002A22B5">
            <w:pPr>
              <w:jc w:val="center"/>
              <w:rPr>
                <w:b/>
              </w:rPr>
            </w:pPr>
            <w:r w:rsidRPr="00777F4A">
              <w:rPr>
                <w:b/>
                <w:bCs/>
                <w:color w:val="1F1F1F"/>
                <w:szCs w:val="24"/>
                <w:bdr w:val="none" w:sz="0" w:space="0" w:color="auto" w:frame="1"/>
                <w:lang w:eastAsia="pt-BR"/>
              </w:rPr>
              <w:t>Função</w:t>
            </w:r>
          </w:p>
        </w:tc>
      </w:tr>
      <w:tr w:rsidR="002A22B5" w14:paraId="4DC5B4AC" w14:textId="634C544F" w:rsidTr="002574AF">
        <w:tc>
          <w:tcPr>
            <w:tcW w:w="1487" w:type="dxa"/>
            <w:vAlign w:val="center"/>
          </w:tcPr>
          <w:p w14:paraId="598DACD2" w14:textId="5F2664AB" w:rsidR="002A22B5" w:rsidRDefault="002A22B5" w:rsidP="002A22B5">
            <w:pPr>
              <w:jc w:val="center"/>
            </w:pPr>
            <w:r w:rsidRPr="00777F4A">
              <w:rPr>
                <w:color w:val="1F1F1F"/>
                <w:szCs w:val="24"/>
                <w:bdr w:val="none" w:sz="0" w:space="0" w:color="auto" w:frame="1"/>
                <w:lang w:eastAsia="pt-BR"/>
              </w:rPr>
              <w:t>1</w:t>
            </w:r>
          </w:p>
        </w:tc>
        <w:tc>
          <w:tcPr>
            <w:tcW w:w="1487" w:type="dxa"/>
            <w:vAlign w:val="center"/>
          </w:tcPr>
          <w:p w14:paraId="2B2BE38F" w14:textId="5EF0E184" w:rsidR="002A22B5" w:rsidRDefault="002A22B5" w:rsidP="002A22B5">
            <w:pPr>
              <w:jc w:val="center"/>
            </w:pPr>
            <w:r w:rsidRPr="00777F4A">
              <w:rPr>
                <w:color w:val="1F1F1F"/>
                <w:szCs w:val="24"/>
                <w:bdr w:val="none" w:sz="0" w:space="0" w:color="auto" w:frame="1"/>
                <w:lang w:eastAsia="pt-BR"/>
              </w:rPr>
              <w:t>1 clique</w:t>
            </w:r>
          </w:p>
        </w:tc>
        <w:tc>
          <w:tcPr>
            <w:tcW w:w="1487" w:type="dxa"/>
            <w:vAlign w:val="center"/>
          </w:tcPr>
          <w:p w14:paraId="024B4793" w14:textId="32E80822" w:rsidR="002A22B5" w:rsidRDefault="002A22B5" w:rsidP="002A22B5">
            <w:pPr>
              <w:jc w:val="center"/>
            </w:pPr>
            <w:r>
              <w:rPr>
                <w:color w:val="1F1F1F"/>
                <w:szCs w:val="24"/>
                <w:bdr w:val="none" w:sz="0" w:space="0" w:color="auto" w:frame="1"/>
                <w:lang w:eastAsia="pt-BR"/>
              </w:rPr>
              <w:t>Posição 1</w:t>
            </w:r>
          </w:p>
        </w:tc>
      </w:tr>
      <w:tr w:rsidR="002A22B5" w14:paraId="53577A2C" w14:textId="1D0582F5" w:rsidTr="002574AF">
        <w:tc>
          <w:tcPr>
            <w:tcW w:w="1487" w:type="dxa"/>
            <w:vAlign w:val="center"/>
          </w:tcPr>
          <w:p w14:paraId="34B10E84" w14:textId="5A086649" w:rsidR="002A22B5" w:rsidRDefault="002A22B5" w:rsidP="002A22B5">
            <w:pPr>
              <w:jc w:val="center"/>
            </w:pPr>
            <w:r w:rsidRPr="00777F4A">
              <w:rPr>
                <w:color w:val="1F1F1F"/>
                <w:szCs w:val="24"/>
                <w:bdr w:val="none" w:sz="0" w:space="0" w:color="auto" w:frame="1"/>
                <w:lang w:eastAsia="pt-BR"/>
              </w:rPr>
              <w:t>1</w:t>
            </w:r>
          </w:p>
        </w:tc>
        <w:tc>
          <w:tcPr>
            <w:tcW w:w="1487" w:type="dxa"/>
            <w:vAlign w:val="center"/>
          </w:tcPr>
          <w:p w14:paraId="0786A43D" w14:textId="0F48D67D" w:rsidR="002A22B5" w:rsidRDefault="002A22B5" w:rsidP="002A22B5">
            <w:pPr>
              <w:jc w:val="center"/>
            </w:pPr>
            <w:r w:rsidRPr="00777F4A">
              <w:rPr>
                <w:color w:val="1F1F1F"/>
                <w:szCs w:val="24"/>
                <w:bdr w:val="none" w:sz="0" w:space="0" w:color="auto" w:frame="1"/>
                <w:lang w:eastAsia="pt-BR"/>
              </w:rPr>
              <w:t>2 cliques</w:t>
            </w:r>
          </w:p>
        </w:tc>
        <w:tc>
          <w:tcPr>
            <w:tcW w:w="1487" w:type="dxa"/>
            <w:vAlign w:val="center"/>
          </w:tcPr>
          <w:p w14:paraId="777DBF74" w14:textId="0A8CD566" w:rsidR="002A22B5" w:rsidRDefault="002A22B5" w:rsidP="002A22B5">
            <w:pPr>
              <w:jc w:val="center"/>
            </w:pPr>
            <w:r w:rsidRPr="00777F4A">
              <w:rPr>
                <w:color w:val="1F1F1F"/>
                <w:szCs w:val="24"/>
                <w:bdr w:val="none" w:sz="0" w:space="0" w:color="auto" w:frame="1"/>
                <w:lang w:eastAsia="pt-BR"/>
              </w:rPr>
              <w:t>Macarena</w:t>
            </w:r>
          </w:p>
        </w:tc>
      </w:tr>
      <w:tr w:rsidR="002A22B5" w14:paraId="1E27751F" w14:textId="2E26BCCD" w:rsidTr="002574AF">
        <w:tc>
          <w:tcPr>
            <w:tcW w:w="1487" w:type="dxa"/>
            <w:vAlign w:val="center"/>
          </w:tcPr>
          <w:p w14:paraId="5DF6C4CC" w14:textId="78593653" w:rsidR="002A22B5" w:rsidRDefault="002A22B5" w:rsidP="002A22B5">
            <w:pPr>
              <w:jc w:val="center"/>
            </w:pPr>
            <w:r w:rsidRPr="00777F4A">
              <w:rPr>
                <w:color w:val="1F1F1F"/>
                <w:szCs w:val="24"/>
                <w:bdr w:val="none" w:sz="0" w:space="0" w:color="auto" w:frame="1"/>
                <w:lang w:eastAsia="pt-BR"/>
              </w:rPr>
              <w:t>1</w:t>
            </w:r>
          </w:p>
        </w:tc>
        <w:tc>
          <w:tcPr>
            <w:tcW w:w="1487" w:type="dxa"/>
            <w:vAlign w:val="center"/>
          </w:tcPr>
          <w:p w14:paraId="5EE8A5A4" w14:textId="3BA39688" w:rsidR="002A22B5" w:rsidRDefault="002A22B5" w:rsidP="002A22B5">
            <w:pPr>
              <w:jc w:val="center"/>
            </w:pPr>
            <w:r w:rsidRPr="00777F4A">
              <w:rPr>
                <w:color w:val="1F1F1F"/>
                <w:szCs w:val="24"/>
                <w:bdr w:val="none" w:sz="0" w:space="0" w:color="auto" w:frame="1"/>
                <w:lang w:eastAsia="pt-BR"/>
              </w:rPr>
              <w:t>Segurar (</w:t>
            </w:r>
            <w:r w:rsidR="006E0799">
              <w:rPr>
                <w:color w:val="1F1F1F"/>
                <w:szCs w:val="24"/>
                <w:bdr w:val="none" w:sz="0" w:space="0" w:color="auto" w:frame="1"/>
                <w:lang w:eastAsia="pt-BR"/>
              </w:rPr>
              <w:t>2</w:t>
            </w:r>
            <w:r w:rsidRPr="00777F4A">
              <w:rPr>
                <w:color w:val="1F1F1F"/>
                <w:szCs w:val="24"/>
                <w:bdr w:val="none" w:sz="0" w:space="0" w:color="auto" w:frame="1"/>
                <w:lang w:eastAsia="pt-BR"/>
              </w:rPr>
              <w:t>s)</w:t>
            </w:r>
          </w:p>
        </w:tc>
        <w:tc>
          <w:tcPr>
            <w:tcW w:w="1487" w:type="dxa"/>
            <w:vAlign w:val="center"/>
          </w:tcPr>
          <w:p w14:paraId="1F25E176" w14:textId="57E363C0" w:rsidR="002A22B5" w:rsidRPr="00E765C2" w:rsidRDefault="002A22B5" w:rsidP="002A22B5">
            <w:pPr>
              <w:jc w:val="center"/>
              <w:rPr>
                <w:i/>
                <w:iCs/>
              </w:rPr>
            </w:pPr>
            <w:r w:rsidRPr="00E765C2">
              <w:rPr>
                <w:i/>
                <w:iCs/>
                <w:color w:val="1F1F1F"/>
                <w:szCs w:val="24"/>
                <w:bdr w:val="none" w:sz="0" w:space="0" w:color="auto" w:frame="1"/>
                <w:lang w:eastAsia="pt-BR"/>
              </w:rPr>
              <w:t>Gamecontroller</w:t>
            </w:r>
          </w:p>
        </w:tc>
      </w:tr>
      <w:tr w:rsidR="002A22B5" w14:paraId="6C399920" w14:textId="0B472F4E" w:rsidTr="002574AF">
        <w:tc>
          <w:tcPr>
            <w:tcW w:w="1487" w:type="dxa"/>
            <w:vAlign w:val="center"/>
          </w:tcPr>
          <w:p w14:paraId="6AC4F95B" w14:textId="5D018054" w:rsidR="002A22B5" w:rsidRDefault="002A22B5" w:rsidP="002A22B5">
            <w:pPr>
              <w:jc w:val="center"/>
            </w:pPr>
            <w:r w:rsidRPr="00777F4A">
              <w:rPr>
                <w:color w:val="1F1F1F"/>
                <w:szCs w:val="24"/>
                <w:bdr w:val="none" w:sz="0" w:space="0" w:color="auto" w:frame="1"/>
                <w:lang w:eastAsia="pt-BR"/>
              </w:rPr>
              <w:t>2</w:t>
            </w:r>
          </w:p>
        </w:tc>
        <w:tc>
          <w:tcPr>
            <w:tcW w:w="1487" w:type="dxa"/>
            <w:vAlign w:val="center"/>
          </w:tcPr>
          <w:p w14:paraId="219F02C2" w14:textId="1DA4ED96" w:rsidR="002A22B5" w:rsidRDefault="002A22B5" w:rsidP="002A22B5">
            <w:pPr>
              <w:jc w:val="center"/>
            </w:pPr>
            <w:r w:rsidRPr="00777F4A">
              <w:rPr>
                <w:color w:val="1F1F1F"/>
                <w:szCs w:val="24"/>
                <w:bdr w:val="none" w:sz="0" w:space="0" w:color="auto" w:frame="1"/>
                <w:lang w:eastAsia="pt-BR"/>
              </w:rPr>
              <w:t>1 clique</w:t>
            </w:r>
          </w:p>
        </w:tc>
        <w:tc>
          <w:tcPr>
            <w:tcW w:w="1487" w:type="dxa"/>
            <w:vAlign w:val="center"/>
          </w:tcPr>
          <w:p w14:paraId="44EE8918" w14:textId="49769158" w:rsidR="002A22B5" w:rsidRDefault="002A22B5" w:rsidP="002A22B5">
            <w:pPr>
              <w:jc w:val="center"/>
            </w:pPr>
            <w:r w:rsidRPr="00777F4A">
              <w:rPr>
                <w:color w:val="1F1F1F"/>
                <w:szCs w:val="24"/>
                <w:bdr w:val="none" w:sz="0" w:space="0" w:color="auto" w:frame="1"/>
                <w:lang w:eastAsia="pt-BR"/>
              </w:rPr>
              <w:t>Decisão</w:t>
            </w:r>
          </w:p>
        </w:tc>
      </w:tr>
      <w:tr w:rsidR="002A22B5" w14:paraId="198E5F50" w14:textId="0E0E3BAF" w:rsidTr="002574AF">
        <w:tc>
          <w:tcPr>
            <w:tcW w:w="1487" w:type="dxa"/>
            <w:vAlign w:val="center"/>
          </w:tcPr>
          <w:p w14:paraId="78B459DB" w14:textId="5B3B4984" w:rsidR="002A22B5" w:rsidRDefault="002A22B5" w:rsidP="002A22B5">
            <w:pPr>
              <w:jc w:val="center"/>
            </w:pPr>
            <w:r w:rsidRPr="00777F4A">
              <w:rPr>
                <w:color w:val="1F1F1F"/>
                <w:szCs w:val="24"/>
                <w:bdr w:val="none" w:sz="0" w:space="0" w:color="auto" w:frame="1"/>
                <w:lang w:eastAsia="pt-BR"/>
              </w:rPr>
              <w:t>2</w:t>
            </w:r>
          </w:p>
        </w:tc>
        <w:tc>
          <w:tcPr>
            <w:tcW w:w="1487" w:type="dxa"/>
            <w:vAlign w:val="center"/>
          </w:tcPr>
          <w:p w14:paraId="39E822DE" w14:textId="0C80255F" w:rsidR="002A22B5" w:rsidRDefault="002A22B5" w:rsidP="002A22B5">
            <w:pPr>
              <w:jc w:val="center"/>
            </w:pPr>
            <w:r w:rsidRPr="00777F4A">
              <w:rPr>
                <w:color w:val="1F1F1F"/>
                <w:szCs w:val="24"/>
                <w:bdr w:val="none" w:sz="0" w:space="0" w:color="auto" w:frame="1"/>
                <w:lang w:eastAsia="pt-BR"/>
              </w:rPr>
              <w:t>2 cliques</w:t>
            </w:r>
          </w:p>
        </w:tc>
        <w:tc>
          <w:tcPr>
            <w:tcW w:w="1487" w:type="dxa"/>
            <w:vAlign w:val="center"/>
          </w:tcPr>
          <w:p w14:paraId="53145382" w14:textId="64B2B994" w:rsidR="002A22B5" w:rsidRDefault="002A22B5" w:rsidP="002A22B5">
            <w:pPr>
              <w:jc w:val="center"/>
            </w:pPr>
            <w:r w:rsidRPr="00777F4A">
              <w:rPr>
                <w:color w:val="1F1F1F"/>
                <w:szCs w:val="24"/>
                <w:bdr w:val="none" w:sz="0" w:space="0" w:color="auto" w:frame="1"/>
                <w:lang w:eastAsia="pt-BR"/>
              </w:rPr>
              <w:t>Controle</w:t>
            </w:r>
          </w:p>
        </w:tc>
      </w:tr>
      <w:tr w:rsidR="002A22B5" w14:paraId="7AF4F9E9" w14:textId="4DD47F23" w:rsidTr="002574AF">
        <w:tc>
          <w:tcPr>
            <w:tcW w:w="1487" w:type="dxa"/>
            <w:vAlign w:val="center"/>
          </w:tcPr>
          <w:p w14:paraId="05EB508A" w14:textId="2B266DE0" w:rsidR="002A22B5" w:rsidRPr="00150C10" w:rsidRDefault="002A22B5" w:rsidP="002A22B5">
            <w:pPr>
              <w:jc w:val="center"/>
            </w:pPr>
            <w:r w:rsidRPr="00777F4A">
              <w:rPr>
                <w:color w:val="1F1F1F"/>
                <w:szCs w:val="24"/>
                <w:bdr w:val="none" w:sz="0" w:space="0" w:color="auto" w:frame="1"/>
                <w:lang w:eastAsia="pt-BR"/>
              </w:rPr>
              <w:t>2</w:t>
            </w:r>
          </w:p>
        </w:tc>
        <w:tc>
          <w:tcPr>
            <w:tcW w:w="1487" w:type="dxa"/>
            <w:vAlign w:val="center"/>
          </w:tcPr>
          <w:p w14:paraId="2F7D74C2" w14:textId="64C3BDF7" w:rsidR="002A22B5" w:rsidRDefault="002A22B5" w:rsidP="002A22B5">
            <w:pPr>
              <w:jc w:val="center"/>
            </w:pPr>
            <w:r w:rsidRPr="00777F4A">
              <w:rPr>
                <w:color w:val="1F1F1F"/>
                <w:szCs w:val="24"/>
                <w:bdr w:val="none" w:sz="0" w:space="0" w:color="auto" w:frame="1"/>
                <w:lang w:eastAsia="pt-BR"/>
              </w:rPr>
              <w:t>Segurar (</w:t>
            </w:r>
            <w:r w:rsidR="006E0799">
              <w:rPr>
                <w:color w:val="1F1F1F"/>
                <w:szCs w:val="24"/>
                <w:bdr w:val="none" w:sz="0" w:space="0" w:color="auto" w:frame="1"/>
                <w:lang w:eastAsia="pt-BR"/>
              </w:rPr>
              <w:t>2</w:t>
            </w:r>
            <w:r w:rsidRPr="00777F4A">
              <w:rPr>
                <w:color w:val="1F1F1F"/>
                <w:szCs w:val="24"/>
                <w:bdr w:val="none" w:sz="0" w:space="0" w:color="auto" w:frame="1"/>
                <w:lang w:eastAsia="pt-BR"/>
              </w:rPr>
              <w:t>s)</w:t>
            </w:r>
          </w:p>
        </w:tc>
        <w:tc>
          <w:tcPr>
            <w:tcW w:w="1487" w:type="dxa"/>
            <w:vAlign w:val="center"/>
          </w:tcPr>
          <w:p w14:paraId="6C1E448B" w14:textId="37865016" w:rsidR="002A22B5" w:rsidRPr="00E765C2" w:rsidRDefault="002A22B5" w:rsidP="002A22B5">
            <w:pPr>
              <w:jc w:val="center"/>
              <w:rPr>
                <w:i/>
                <w:iCs/>
              </w:rPr>
            </w:pPr>
            <w:proofErr w:type="spellStart"/>
            <w:r w:rsidRPr="00E765C2">
              <w:rPr>
                <w:i/>
                <w:iCs/>
                <w:color w:val="1F1F1F"/>
                <w:szCs w:val="24"/>
                <w:bdr w:val="none" w:sz="0" w:space="0" w:color="auto" w:frame="1"/>
                <w:lang w:eastAsia="pt-BR"/>
              </w:rPr>
              <w:t>Robot</w:t>
            </w:r>
            <w:proofErr w:type="spellEnd"/>
            <w:r w:rsidRPr="00E765C2">
              <w:rPr>
                <w:i/>
                <w:iCs/>
                <w:color w:val="1F1F1F"/>
                <w:szCs w:val="24"/>
                <w:bdr w:val="none" w:sz="0" w:space="0" w:color="auto" w:frame="1"/>
                <w:lang w:eastAsia="pt-BR"/>
              </w:rPr>
              <w:t xml:space="preserve"> </w:t>
            </w:r>
            <w:proofErr w:type="spellStart"/>
            <w:r w:rsidRPr="00E765C2">
              <w:rPr>
                <w:i/>
                <w:iCs/>
                <w:color w:val="1F1F1F"/>
                <w:szCs w:val="24"/>
                <w:bdr w:val="none" w:sz="0" w:space="0" w:color="auto" w:frame="1"/>
                <w:lang w:eastAsia="pt-BR"/>
              </w:rPr>
              <w:t>Bringup</w:t>
            </w:r>
            <w:proofErr w:type="spellEnd"/>
          </w:p>
        </w:tc>
      </w:tr>
    </w:tbl>
    <w:p w14:paraId="711C3EFE" w14:textId="77777777" w:rsidR="00F23D96" w:rsidRDefault="00F23D96" w:rsidP="00F23D96">
      <w:pPr>
        <w:pStyle w:val="Recuodecorpodetexto"/>
        <w:jc w:val="both"/>
        <w:rPr>
          <w:rFonts w:ascii="Times New Roman" w:hAnsi="Times New Roman"/>
          <w:color w:val="0070C0"/>
          <w:lang w:val="pt-BR"/>
        </w:rPr>
      </w:pPr>
    </w:p>
    <w:p w14:paraId="5A480894" w14:textId="691C5B7C" w:rsidR="00420EF7" w:rsidRDefault="00F23D96" w:rsidP="00F23D96">
      <w:pPr>
        <w:pStyle w:val="Recuodecorpodetexto"/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      </w:t>
      </w:r>
      <w:r w:rsidR="00420EF7" w:rsidRPr="00420EF7">
        <w:rPr>
          <w:rFonts w:ascii="Times New Roman" w:hAnsi="Times New Roman"/>
          <w:lang w:val="pt-BR"/>
        </w:rPr>
        <w:t>A Figura 3 compara o tempo estimado de inicialização e de diagnóstico de falhas com e sem o painel, obtido por simulação em ROS 2</w:t>
      </w:r>
      <w:r w:rsidR="00420EF7">
        <w:rPr>
          <w:rFonts w:ascii="Times New Roman" w:hAnsi="Times New Roman"/>
          <w:lang w:val="pt-BR"/>
        </w:rPr>
        <w:t>.</w:t>
      </w:r>
    </w:p>
    <w:p w14:paraId="1A1B6B85" w14:textId="382E10D2" w:rsidR="003707DB" w:rsidRDefault="00561340" w:rsidP="00997400">
      <w:pPr>
        <w:pStyle w:val="Recuodecorpodetexto"/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noProof/>
          <w:lang w:val="pt-BR"/>
        </w:rPr>
        <w:drawing>
          <wp:inline distT="0" distB="0" distL="0" distR="0" wp14:anchorId="665B697B" wp14:editId="47CF7E7F">
            <wp:extent cx="2999080" cy="1194435"/>
            <wp:effectExtent l="0" t="0" r="0" b="5715"/>
            <wp:docPr id="17608750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080" cy="1194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4A5DF6" w14:textId="79ED21E8" w:rsidR="00F711A9" w:rsidRDefault="00F711A9" w:rsidP="00420EF7">
      <w:pPr>
        <w:pStyle w:val="Recuodecorpodetexto"/>
        <w:jc w:val="center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Figura </w:t>
      </w:r>
      <w:r w:rsidR="00997400">
        <w:rPr>
          <w:rFonts w:ascii="Times New Roman" w:hAnsi="Times New Roman"/>
          <w:lang w:val="pt-BR"/>
        </w:rPr>
        <w:t>3</w:t>
      </w:r>
      <w:r>
        <w:rPr>
          <w:rFonts w:ascii="Times New Roman" w:hAnsi="Times New Roman"/>
          <w:lang w:val="pt-BR"/>
        </w:rPr>
        <w:t> – </w:t>
      </w:r>
      <w:r w:rsidR="00B25C62">
        <w:rPr>
          <w:rFonts w:ascii="Times New Roman" w:hAnsi="Times New Roman"/>
          <w:lang w:val="pt-BR"/>
        </w:rPr>
        <w:t xml:space="preserve"> </w:t>
      </w:r>
      <w:r w:rsidR="00F717C1">
        <w:rPr>
          <w:rFonts w:ascii="Times New Roman" w:hAnsi="Times New Roman"/>
          <w:lang w:val="pt-BR"/>
        </w:rPr>
        <w:t>Comparativo</w:t>
      </w:r>
      <w:r w:rsidR="00B25C62">
        <w:rPr>
          <w:rFonts w:ascii="Times New Roman" w:hAnsi="Times New Roman"/>
          <w:lang w:val="pt-BR"/>
        </w:rPr>
        <w:t xml:space="preserve"> </w:t>
      </w:r>
      <w:r w:rsidR="00F717C1">
        <w:rPr>
          <w:rFonts w:ascii="Times New Roman" w:hAnsi="Times New Roman"/>
          <w:lang w:val="pt-BR"/>
        </w:rPr>
        <w:t>d</w:t>
      </w:r>
      <w:r w:rsidR="00B25C62">
        <w:rPr>
          <w:rFonts w:ascii="Times New Roman" w:hAnsi="Times New Roman"/>
          <w:lang w:val="pt-BR"/>
        </w:rPr>
        <w:t xml:space="preserve">os </w:t>
      </w:r>
      <w:r w:rsidR="00F717C1">
        <w:rPr>
          <w:rFonts w:ascii="Times New Roman" w:hAnsi="Times New Roman"/>
          <w:lang w:val="pt-BR"/>
        </w:rPr>
        <w:t>tempo</w:t>
      </w:r>
      <w:r w:rsidR="00B25C62">
        <w:rPr>
          <w:rFonts w:ascii="Times New Roman" w:hAnsi="Times New Roman"/>
          <w:lang w:val="pt-BR"/>
        </w:rPr>
        <w:t>s</w:t>
      </w:r>
      <w:r w:rsidR="00F717C1">
        <w:rPr>
          <w:rFonts w:ascii="Times New Roman" w:hAnsi="Times New Roman"/>
          <w:lang w:val="pt-BR"/>
        </w:rPr>
        <w:t xml:space="preserve"> </w:t>
      </w:r>
      <w:r w:rsidR="00EB0D00">
        <w:rPr>
          <w:rFonts w:ascii="Times New Roman" w:hAnsi="Times New Roman"/>
          <w:lang w:val="pt-BR"/>
        </w:rPr>
        <w:t>estimados</w:t>
      </w:r>
      <w:r w:rsidR="00B25C62">
        <w:rPr>
          <w:rFonts w:ascii="Times New Roman" w:hAnsi="Times New Roman"/>
          <w:lang w:val="pt-BR"/>
        </w:rPr>
        <w:t xml:space="preserve"> </w:t>
      </w:r>
      <w:r w:rsidR="00F717C1">
        <w:rPr>
          <w:rFonts w:ascii="Times New Roman" w:hAnsi="Times New Roman"/>
          <w:lang w:val="pt-BR"/>
        </w:rPr>
        <w:t>d</w:t>
      </w:r>
      <w:r w:rsidR="00420EF7">
        <w:rPr>
          <w:rFonts w:ascii="Times New Roman" w:hAnsi="Times New Roman"/>
          <w:lang w:val="pt-BR"/>
        </w:rPr>
        <w:t xml:space="preserve">e </w:t>
      </w:r>
      <w:r w:rsidR="00B25C62">
        <w:rPr>
          <w:rFonts w:ascii="Times New Roman" w:hAnsi="Times New Roman"/>
          <w:lang w:val="pt-BR"/>
        </w:rPr>
        <w:t>e</w:t>
      </w:r>
      <w:r w:rsidR="00F717C1">
        <w:rPr>
          <w:rFonts w:ascii="Times New Roman" w:hAnsi="Times New Roman"/>
          <w:lang w:val="pt-BR"/>
        </w:rPr>
        <w:t>xecução</w:t>
      </w:r>
      <w:r w:rsidR="00B25C62">
        <w:rPr>
          <w:rFonts w:ascii="Times New Roman" w:hAnsi="Times New Roman"/>
          <w:lang w:val="pt-BR"/>
        </w:rPr>
        <w:t xml:space="preserve"> </w:t>
      </w:r>
      <w:r w:rsidR="00F717C1">
        <w:rPr>
          <w:rFonts w:ascii="Times New Roman" w:hAnsi="Times New Roman"/>
          <w:lang w:val="pt-BR"/>
        </w:rPr>
        <w:t>de tarefas com e sem o pain</w:t>
      </w:r>
      <w:r w:rsidR="00420EF7">
        <w:rPr>
          <w:rFonts w:ascii="Times New Roman" w:hAnsi="Times New Roman"/>
          <w:lang w:val="pt-BR"/>
        </w:rPr>
        <w:t>e</w:t>
      </w:r>
      <w:r w:rsidR="00F717C1">
        <w:rPr>
          <w:rFonts w:ascii="Times New Roman" w:hAnsi="Times New Roman"/>
          <w:lang w:val="pt-BR"/>
        </w:rPr>
        <w:t>l</w:t>
      </w:r>
      <w:r>
        <w:rPr>
          <w:rFonts w:ascii="Times New Roman" w:hAnsi="Times New Roman"/>
          <w:lang w:val="pt-BR"/>
        </w:rPr>
        <w:t>.</w:t>
      </w:r>
    </w:p>
    <w:p w14:paraId="021BC71F" w14:textId="77777777" w:rsidR="003707DB" w:rsidRDefault="003707DB">
      <w:pPr>
        <w:pStyle w:val="Recuodecorpodetexto"/>
        <w:ind w:firstLine="284"/>
        <w:jc w:val="both"/>
        <w:rPr>
          <w:rFonts w:ascii="Times New Roman" w:hAnsi="Times New Roman"/>
          <w:lang w:val="pt-BR"/>
        </w:rPr>
      </w:pPr>
    </w:p>
    <w:p w14:paraId="2359FB30" w14:textId="77777777" w:rsidR="00490810" w:rsidRDefault="00490810">
      <w:pPr>
        <w:pStyle w:val="Recuodecorpodetexto"/>
        <w:jc w:val="center"/>
        <w:rPr>
          <w:rFonts w:ascii="Times New Roman" w:hAnsi="Times New Roman"/>
          <w:b/>
          <w:i/>
          <w:sz w:val="24"/>
          <w:lang w:val="pt-BR"/>
        </w:rPr>
      </w:pPr>
      <w:r>
        <w:rPr>
          <w:rFonts w:ascii="Times New Roman" w:hAnsi="Times New Roman"/>
          <w:b/>
          <w:i/>
          <w:sz w:val="24"/>
          <w:lang w:val="pt-BR"/>
        </w:rPr>
        <w:t>4. Conclusões</w:t>
      </w:r>
    </w:p>
    <w:p w14:paraId="6BE774BF" w14:textId="24B2C72D" w:rsidR="00E96DE6" w:rsidRPr="00E96DE6" w:rsidRDefault="00E96DE6" w:rsidP="00E96DE6">
      <w:pPr>
        <w:pStyle w:val="Recuodecorpodetexto"/>
        <w:ind w:firstLine="284"/>
        <w:jc w:val="both"/>
        <w:rPr>
          <w:rFonts w:ascii="Times New Roman" w:hAnsi="Times New Roman"/>
          <w:lang w:val="pt-BR"/>
        </w:rPr>
      </w:pPr>
      <w:r w:rsidRPr="00E96DE6">
        <w:rPr>
          <w:rFonts w:ascii="Times New Roman" w:hAnsi="Times New Roman"/>
          <w:lang w:val="pt-BR"/>
        </w:rPr>
        <w:t xml:space="preserve">O desenvolvimento do painel de controle e comando baseado no microcontrolador STM32U575CGT6 </w:t>
      </w:r>
      <w:r w:rsidR="00EB0D00">
        <w:rPr>
          <w:rFonts w:ascii="Times New Roman" w:hAnsi="Times New Roman"/>
          <w:lang w:val="pt-BR"/>
        </w:rPr>
        <w:t>mostrou-se</w:t>
      </w:r>
      <w:r w:rsidR="00B25C62">
        <w:rPr>
          <w:rFonts w:ascii="Times New Roman" w:hAnsi="Times New Roman"/>
          <w:lang w:val="pt-BR"/>
        </w:rPr>
        <w:t xml:space="preserve"> </w:t>
      </w:r>
      <w:r w:rsidRPr="00E96DE6">
        <w:rPr>
          <w:rFonts w:ascii="Times New Roman" w:hAnsi="Times New Roman"/>
          <w:lang w:val="pt-BR"/>
        </w:rPr>
        <w:t>uma solução viável para centralizar e simplificar a interface de comando de robôs humanoides.</w:t>
      </w:r>
    </w:p>
    <w:p w14:paraId="44EAFD9C" w14:textId="30D93EC5" w:rsidR="00490810" w:rsidRDefault="00EB0D00" w:rsidP="00EB0D00">
      <w:pPr>
        <w:pStyle w:val="Recuodecorpodetexto"/>
        <w:ind w:firstLine="284"/>
        <w:jc w:val="both"/>
        <w:rPr>
          <w:rFonts w:ascii="Times New Roman" w:hAnsi="Times New Roman"/>
          <w:lang w:val="pt-BR"/>
        </w:rPr>
      </w:pPr>
      <w:r w:rsidRPr="00EB0D00">
        <w:rPr>
          <w:rFonts w:ascii="Times New Roman" w:hAnsi="Times New Roman"/>
          <w:lang w:val="pt-BR"/>
        </w:rPr>
        <w:t>A implementação da placa de circuito impresso customizada, em conjunto com os pacotes ROS 2 desenvolvidos, elimina a dependência de periféricos externos, como monitor e teclado, e a necessidade de interações via linha de comando no terminal. Segundo as estimativas obtidas por simulação em ROS 2, o painel pode reduzir o tempo de inicialização completa do robô de aproximadamente 289 para cerca de 43 segundos, uma queda superior a 85%, além de tornar o diagnóstico de falhas eletrônicas praticamente imediato por meio dos indicadores luminosos</w:t>
      </w:r>
      <w:r w:rsidR="00997400">
        <w:rPr>
          <w:rFonts w:ascii="Times New Roman" w:hAnsi="Times New Roman"/>
          <w:lang w:val="pt-BR"/>
        </w:rPr>
        <w:t xml:space="preserve">. </w:t>
      </w:r>
    </w:p>
    <w:p w14:paraId="6F72072D" w14:textId="77777777" w:rsidR="00490810" w:rsidRPr="00A46C30" w:rsidRDefault="00490810">
      <w:pPr>
        <w:pStyle w:val="Recuodecorpodetexto"/>
        <w:jc w:val="center"/>
        <w:rPr>
          <w:rFonts w:ascii="Times New Roman" w:hAnsi="Times New Roman"/>
          <w:b/>
          <w:i/>
          <w:sz w:val="24"/>
        </w:rPr>
      </w:pPr>
      <w:r w:rsidRPr="00A46C30">
        <w:rPr>
          <w:rFonts w:ascii="Times New Roman" w:hAnsi="Times New Roman"/>
          <w:b/>
          <w:i/>
          <w:sz w:val="24"/>
        </w:rPr>
        <w:t xml:space="preserve">5. </w:t>
      </w:r>
      <w:proofErr w:type="spellStart"/>
      <w:r w:rsidRPr="00A46C30">
        <w:rPr>
          <w:rFonts w:ascii="Times New Roman" w:hAnsi="Times New Roman"/>
          <w:b/>
          <w:i/>
          <w:sz w:val="24"/>
        </w:rPr>
        <w:t>Referências</w:t>
      </w:r>
      <w:proofErr w:type="spellEnd"/>
    </w:p>
    <w:p w14:paraId="6F458711" w14:textId="77777777" w:rsidR="00686D8E" w:rsidRPr="00686D8E" w:rsidRDefault="00686D8E" w:rsidP="00686D8E">
      <w:pPr>
        <w:pStyle w:val="Recuodecorpodetexto2"/>
      </w:pPr>
      <w:r w:rsidRPr="00686D8E">
        <w:t>[1] INTERNATIONAL SOCIETY OF AUTOMATION. ANSI/ISA-101.01-2015: Human Machine Interfaces for Process Automation Systems. Research Triangle Park: ISA, 2015.</w:t>
      </w:r>
    </w:p>
    <w:p w14:paraId="595B90C8" w14:textId="77777777" w:rsidR="00686D8E" w:rsidRPr="00686D8E" w:rsidRDefault="00686D8E" w:rsidP="00686D8E">
      <w:pPr>
        <w:pStyle w:val="Recuodecorpodetexto2"/>
      </w:pPr>
      <w:r w:rsidRPr="00686D8E">
        <w:t xml:space="preserve">[2] KUKA DEUTSCHLAND GMBH. KUKA </w:t>
      </w:r>
      <w:proofErr w:type="spellStart"/>
      <w:proofErr w:type="gramStart"/>
      <w:r w:rsidRPr="00686D8E">
        <w:t>smartPAD</w:t>
      </w:r>
      <w:proofErr w:type="spellEnd"/>
      <w:r w:rsidRPr="00686D8E">
        <w:t xml:space="preserve"> touch</w:t>
      </w:r>
      <w:proofErr w:type="gramEnd"/>
      <w:r w:rsidRPr="00686D8E">
        <w:t xml:space="preserve"> </w:t>
      </w:r>
      <w:proofErr w:type="gramStart"/>
      <w:r w:rsidRPr="00686D8E">
        <w:t>teach</w:t>
      </w:r>
      <w:proofErr w:type="gramEnd"/>
      <w:r w:rsidRPr="00686D8E">
        <w:t xml:space="preserve"> pendant: Operating instructions. Augsburg: KUKA Deutschland GmbH, 2021.</w:t>
      </w:r>
    </w:p>
    <w:p w14:paraId="28CE415E" w14:textId="77777777" w:rsidR="00686D8E" w:rsidRPr="00686D8E" w:rsidRDefault="00686D8E" w:rsidP="00686D8E">
      <w:pPr>
        <w:pStyle w:val="Recuodecorpodetexto2"/>
      </w:pPr>
      <w:r w:rsidRPr="00686D8E">
        <w:t>[3] ZHENG, Chen et al. Design of multi-modal feedback channel of human-robot cognitive interface for teleoperation in manufacturing. Journal of Intelligent Manufacturing, v. 36, p. 4283-4303, 2025.</w:t>
      </w:r>
    </w:p>
    <w:p w14:paraId="0BAE7E88" w14:textId="46BD64A1" w:rsidR="00686D8E" w:rsidRPr="00EB0D00" w:rsidRDefault="00686D8E" w:rsidP="00686D8E">
      <w:pPr>
        <w:pStyle w:val="Recuodecorpodetexto2"/>
        <w:rPr>
          <w:lang w:val="pt-BR"/>
        </w:rPr>
      </w:pPr>
      <w:r w:rsidRPr="00686D8E">
        <w:t>[4]</w:t>
      </w:r>
      <w:r w:rsidR="00EB0D00">
        <w:t xml:space="preserve"> </w:t>
      </w:r>
      <w:r w:rsidR="00EB0D00" w:rsidRPr="00EB0D00">
        <w:t>EDLINGER, Raimund. Team DYNAMICS: RoboCup Rescue 2022 Team Description Paper. In: ROBOCUP RESCUE 2022 TDP COLLECTION. [</w:t>
      </w:r>
      <w:proofErr w:type="spellStart"/>
      <w:r w:rsidR="00EB0D00" w:rsidRPr="00EB0D00">
        <w:t>S.l.</w:t>
      </w:r>
      <w:proofErr w:type="spellEnd"/>
      <w:r w:rsidR="00EB0D00" w:rsidRPr="00EB0D00">
        <w:t xml:space="preserve">: </w:t>
      </w:r>
      <w:proofErr w:type="spellStart"/>
      <w:r w:rsidR="00EB0D00" w:rsidRPr="00EB0D00">
        <w:t>s.n</w:t>
      </w:r>
      <w:proofErr w:type="spellEnd"/>
      <w:r w:rsidR="00EB0D00" w:rsidRPr="00EB0D00">
        <w:t xml:space="preserve">.], 2022. p. 1-8. </w:t>
      </w:r>
      <w:r w:rsidR="00EB0D00" w:rsidRPr="00EB0D00">
        <w:rPr>
          <w:lang w:val="pt-BR"/>
        </w:rPr>
        <w:t>Disponível em: https://tdp.robocup.org. Acesso em: 09 dez. 2025.</w:t>
      </w:r>
    </w:p>
    <w:p w14:paraId="4038D08B" w14:textId="2394BEDB" w:rsidR="00686D8E" w:rsidRPr="00695C07" w:rsidRDefault="00686D8E" w:rsidP="00686D8E">
      <w:pPr>
        <w:pStyle w:val="Recuodecorpodetexto2"/>
        <w:rPr>
          <w:lang w:val="pt-BR"/>
        </w:rPr>
      </w:pPr>
      <w:r w:rsidRPr="00EB0D00">
        <w:rPr>
          <w:lang w:val="pt-BR"/>
        </w:rPr>
        <w:t xml:space="preserve">[5] </w:t>
      </w:r>
      <w:r w:rsidR="00EB0D00" w:rsidRPr="00EB0D00">
        <w:rPr>
          <w:lang w:val="pt-BR"/>
        </w:rPr>
        <w:t xml:space="preserve">JUSTA, Alexander et al. </w:t>
      </w:r>
      <w:proofErr w:type="spellStart"/>
      <w:r w:rsidR="00EB0D00" w:rsidRPr="00EB0D00">
        <w:t>ITAndroids</w:t>
      </w:r>
      <w:proofErr w:type="spellEnd"/>
      <w:r w:rsidR="00EB0D00" w:rsidRPr="00EB0D00">
        <w:t xml:space="preserve"> Humanoid Team Description Paper for RoboCup 2019. </w:t>
      </w:r>
      <w:r w:rsidR="00EB0D00" w:rsidRPr="00EB0D00">
        <w:rPr>
          <w:lang w:val="pt-BR"/>
        </w:rPr>
        <w:t>In: ROBOCUP 2019 SYMPOSIUM. São José dos Campos: Instituto Tecnológico de Aeronáutica, 2019. 8 p. Disponível em: https://tdp.robocup.org. Acesso em: 09 dez. 2025.</w:t>
      </w:r>
    </w:p>
    <w:p w14:paraId="3AAF8B68" w14:textId="772F0348" w:rsidR="00EB0D00" w:rsidRPr="00686D8E" w:rsidRDefault="00EB0D00" w:rsidP="00EB0D00">
      <w:pPr>
        <w:pStyle w:val="Recuodecorpodetexto2"/>
      </w:pPr>
      <w:r w:rsidRPr="00EB0D00">
        <w:rPr>
          <w:lang w:val="pt-BR"/>
        </w:rPr>
        <w:t>[</w:t>
      </w:r>
      <w:r>
        <w:rPr>
          <w:lang w:val="pt-BR"/>
        </w:rPr>
        <w:t>6</w:t>
      </w:r>
      <w:r w:rsidRPr="00EB0D00">
        <w:rPr>
          <w:lang w:val="pt-BR"/>
        </w:rPr>
        <w:t xml:space="preserve">] ROBOFEI. RoboFEI-HT_2023_SOFTWARE. </w:t>
      </w:r>
      <w:r w:rsidRPr="00686D8E">
        <w:rPr>
          <w:lang w:val="pt-BR"/>
        </w:rPr>
        <w:t>2023. Disponível em:</w:t>
      </w:r>
      <w:r>
        <w:rPr>
          <w:lang w:val="pt-BR"/>
        </w:rPr>
        <w:tab/>
      </w:r>
      <w:r w:rsidR="00F21C30">
        <w:rPr>
          <w:lang w:val="pt-BR"/>
        </w:rPr>
        <w:t xml:space="preserve"> </w:t>
      </w:r>
      <w:r w:rsidRPr="00EB0D00">
        <w:rPr>
          <w:lang w:val="pt-BR"/>
        </w:rPr>
        <w:t>https://github.com/RoboFEI/RoboFEI-HT_2023_SOFTWARE</w:t>
      </w:r>
      <w:r w:rsidRPr="00686D8E">
        <w:rPr>
          <w:lang w:val="pt-BR"/>
        </w:rPr>
        <w:t xml:space="preserve">. </w:t>
      </w:r>
      <w:proofErr w:type="spellStart"/>
      <w:r w:rsidRPr="00686D8E">
        <w:t>Acesso</w:t>
      </w:r>
      <w:proofErr w:type="spellEnd"/>
      <w:r w:rsidRPr="00686D8E">
        <w:t xml:space="preserve"> </w:t>
      </w:r>
      <w:proofErr w:type="spellStart"/>
      <w:r w:rsidRPr="00686D8E">
        <w:t>em</w:t>
      </w:r>
      <w:proofErr w:type="spellEnd"/>
      <w:r w:rsidRPr="00686D8E">
        <w:t xml:space="preserve">: 13 </w:t>
      </w:r>
      <w:proofErr w:type="spellStart"/>
      <w:r w:rsidRPr="00686D8E">
        <w:t>dez</w:t>
      </w:r>
      <w:proofErr w:type="spellEnd"/>
      <w:r w:rsidRPr="00686D8E">
        <w:t>. 2025.</w:t>
      </w:r>
    </w:p>
    <w:p w14:paraId="7B83E507" w14:textId="255CE834" w:rsidR="00EB0D00" w:rsidRPr="00695C07" w:rsidRDefault="00EB0D00" w:rsidP="00EB0D00">
      <w:pPr>
        <w:pStyle w:val="Recuodecorpodetexto2"/>
        <w:rPr>
          <w:lang w:val="pt-BR"/>
        </w:rPr>
      </w:pPr>
      <w:r w:rsidRPr="00686D8E">
        <w:t>[</w:t>
      </w:r>
      <w:r>
        <w:t>7</w:t>
      </w:r>
      <w:r w:rsidRPr="00686D8E">
        <w:t xml:space="preserve">] JOSEPH, Lentin. Robot Operating System for Absolute Beginners: Robotics Programming Made Easy. </w:t>
      </w:r>
      <w:r w:rsidRPr="00695C07">
        <w:rPr>
          <w:lang w:val="pt-BR"/>
        </w:rPr>
        <w:t xml:space="preserve">New York: </w:t>
      </w:r>
      <w:proofErr w:type="spellStart"/>
      <w:r w:rsidRPr="00695C07">
        <w:rPr>
          <w:lang w:val="pt-BR"/>
        </w:rPr>
        <w:t>Apress</w:t>
      </w:r>
      <w:proofErr w:type="spellEnd"/>
      <w:r w:rsidRPr="00695C07">
        <w:rPr>
          <w:lang w:val="pt-BR"/>
        </w:rPr>
        <w:t>, 2018.</w:t>
      </w:r>
    </w:p>
    <w:p w14:paraId="3DEEC669" w14:textId="77777777" w:rsidR="00035DC1" w:rsidRDefault="00035DC1" w:rsidP="00686D8E">
      <w:pPr>
        <w:jc w:val="both"/>
      </w:pPr>
    </w:p>
    <w:p w14:paraId="1F8FD3A4" w14:textId="7F0CB425" w:rsidR="00490810" w:rsidRDefault="00490810">
      <w:pPr>
        <w:jc w:val="both"/>
        <w:rPr>
          <w:sz w:val="18"/>
          <w:szCs w:val="18"/>
        </w:rPr>
      </w:pPr>
      <w:r>
        <w:rPr>
          <w:vertAlign w:val="superscript"/>
        </w:rPr>
        <w:t>1</w:t>
      </w:r>
      <w:r>
        <w:t xml:space="preserve"> </w:t>
      </w:r>
      <w:r w:rsidRPr="00E41045">
        <w:rPr>
          <w:sz w:val="18"/>
          <w:szCs w:val="18"/>
        </w:rPr>
        <w:t>Aluno de IC d</w:t>
      </w:r>
      <w:r w:rsidR="00114B95" w:rsidRPr="00E41045">
        <w:rPr>
          <w:sz w:val="18"/>
          <w:szCs w:val="18"/>
        </w:rPr>
        <w:t xml:space="preserve">o Centro Universitário </w:t>
      </w:r>
      <w:r w:rsidR="00DF7FA7" w:rsidRPr="00E41045">
        <w:rPr>
          <w:sz w:val="18"/>
          <w:szCs w:val="18"/>
        </w:rPr>
        <w:t>FEI</w:t>
      </w:r>
      <w:r w:rsidR="00E41045" w:rsidRPr="00E41045">
        <w:rPr>
          <w:sz w:val="18"/>
          <w:szCs w:val="18"/>
        </w:rPr>
        <w:t xml:space="preserve">. Projeto com vigência de </w:t>
      </w:r>
      <w:r w:rsidR="00686D8E">
        <w:rPr>
          <w:sz w:val="18"/>
          <w:szCs w:val="18"/>
        </w:rPr>
        <w:t>05</w:t>
      </w:r>
      <w:r w:rsidR="00E41045" w:rsidRPr="00E41045">
        <w:rPr>
          <w:sz w:val="18"/>
          <w:szCs w:val="18"/>
        </w:rPr>
        <w:t>/</w:t>
      </w:r>
      <w:r w:rsidR="00A817E7">
        <w:rPr>
          <w:sz w:val="18"/>
          <w:szCs w:val="18"/>
        </w:rPr>
        <w:t>2</w:t>
      </w:r>
      <w:r w:rsidR="00616D82">
        <w:rPr>
          <w:sz w:val="18"/>
          <w:szCs w:val="18"/>
        </w:rPr>
        <w:t>02</w:t>
      </w:r>
      <w:r w:rsidR="00686D8E">
        <w:rPr>
          <w:sz w:val="18"/>
          <w:szCs w:val="18"/>
        </w:rPr>
        <w:t>5</w:t>
      </w:r>
      <w:r w:rsidR="0041100A">
        <w:rPr>
          <w:sz w:val="18"/>
          <w:szCs w:val="18"/>
        </w:rPr>
        <w:t xml:space="preserve"> a </w:t>
      </w:r>
      <w:r w:rsidR="00686D8E">
        <w:rPr>
          <w:sz w:val="18"/>
          <w:szCs w:val="18"/>
        </w:rPr>
        <w:t>04</w:t>
      </w:r>
      <w:r w:rsidR="0041100A">
        <w:rPr>
          <w:sz w:val="18"/>
          <w:szCs w:val="18"/>
        </w:rPr>
        <w:t>/</w:t>
      </w:r>
      <w:r w:rsidR="00A817E7">
        <w:rPr>
          <w:sz w:val="18"/>
          <w:szCs w:val="18"/>
        </w:rPr>
        <w:t>2</w:t>
      </w:r>
      <w:r w:rsidR="00616D82">
        <w:rPr>
          <w:sz w:val="18"/>
          <w:szCs w:val="18"/>
        </w:rPr>
        <w:t>0</w:t>
      </w:r>
      <w:r w:rsidR="00A817E7">
        <w:rPr>
          <w:sz w:val="18"/>
          <w:szCs w:val="18"/>
        </w:rPr>
        <w:t>2</w:t>
      </w:r>
      <w:r w:rsidR="00686D8E">
        <w:rPr>
          <w:sz w:val="18"/>
          <w:szCs w:val="18"/>
        </w:rPr>
        <w:t>6</w:t>
      </w:r>
      <w:r w:rsidR="00E41045" w:rsidRPr="00E41045">
        <w:rPr>
          <w:sz w:val="18"/>
          <w:szCs w:val="18"/>
        </w:rPr>
        <w:t>.</w:t>
      </w:r>
    </w:p>
    <w:sectPr w:rsidR="00490810">
      <w:type w:val="continuous"/>
      <w:pgSz w:w="11907" w:h="16840" w:code="9"/>
      <w:pgMar w:top="1134" w:right="1134" w:bottom="1418" w:left="1134" w:header="720" w:footer="720" w:gutter="0"/>
      <w:cols w:num="2" w:space="56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CD49E" w14:textId="77777777" w:rsidR="005E3FC2" w:rsidRDefault="005E3FC2">
      <w:r>
        <w:separator/>
      </w:r>
    </w:p>
  </w:endnote>
  <w:endnote w:type="continuationSeparator" w:id="0">
    <w:p w14:paraId="58E01AC8" w14:textId="77777777" w:rsidR="005E3FC2" w:rsidRDefault="005E3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6B9AB" w14:textId="77777777" w:rsidR="009B2166" w:rsidRDefault="009B2166" w:rsidP="006114E1">
    <w:pPr>
      <w:pStyle w:val="Rodap"/>
      <w:pBdr>
        <w:bottom w:val="single" w:sz="4" w:space="1" w:color="auto"/>
      </w:pBdr>
      <w:rPr>
        <w:rFonts w:ascii="Tahoma" w:hAnsi="Tahoma" w:cs="Tahoma"/>
        <w:sz w:val="18"/>
        <w:szCs w:val="18"/>
      </w:rPr>
    </w:pPr>
  </w:p>
  <w:p w14:paraId="5FCA6B63" w14:textId="2611E222" w:rsidR="009B2166" w:rsidRPr="006114E1" w:rsidRDefault="006114E1" w:rsidP="00375D38">
    <w:pPr>
      <w:pStyle w:val="Rodap"/>
      <w:pBdr>
        <w:bottom w:val="single" w:sz="4" w:space="1" w:color="auto"/>
      </w:pBdr>
      <w:jc w:val="right"/>
      <w:rPr>
        <w:rFonts w:ascii="Tahoma" w:hAnsi="Tahoma" w:cs="Tahoma"/>
        <w:sz w:val="16"/>
        <w:szCs w:val="16"/>
      </w:rPr>
    </w:pPr>
    <w:r w:rsidRPr="006114E1">
      <w:rPr>
        <w:rFonts w:ascii="Tahoma" w:hAnsi="Tahoma" w:cs="Tahoma"/>
        <w:sz w:val="16"/>
        <w:szCs w:val="16"/>
      </w:rPr>
      <w:t>São Bernardo do Campo – 20</w:t>
    </w:r>
    <w:r w:rsidR="009A3AB4">
      <w:rPr>
        <w:rFonts w:ascii="Tahoma" w:hAnsi="Tahoma" w:cs="Tahoma"/>
        <w:sz w:val="16"/>
        <w:szCs w:val="16"/>
      </w:rPr>
      <w:t>26</w:t>
    </w:r>
    <w:r w:rsidRPr="006114E1">
      <w:rPr>
        <w:rFonts w:ascii="Tahoma" w:hAnsi="Tahoma" w:cs="Tahoma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5FEDA" w14:textId="77777777" w:rsidR="005E3FC2" w:rsidRDefault="005E3FC2">
      <w:r>
        <w:separator/>
      </w:r>
    </w:p>
  </w:footnote>
  <w:footnote w:type="continuationSeparator" w:id="0">
    <w:p w14:paraId="177D56B1" w14:textId="77777777" w:rsidR="005E3FC2" w:rsidRDefault="005E3F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4806C" w14:textId="5D75B178" w:rsidR="009B2166" w:rsidRPr="00645104" w:rsidRDefault="00D772D0" w:rsidP="006114E1">
    <w:pPr>
      <w:pStyle w:val="Cabealho"/>
      <w:pBdr>
        <w:bottom w:val="single" w:sz="4" w:space="1" w:color="auto"/>
      </w:pBdr>
      <w:jc w:val="both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>X</w:t>
    </w:r>
    <w:r w:rsidR="00375D38">
      <w:rPr>
        <w:rFonts w:ascii="Tahoma" w:hAnsi="Tahoma" w:cs="Tahoma"/>
        <w:sz w:val="16"/>
        <w:szCs w:val="16"/>
      </w:rPr>
      <w:t>V</w:t>
    </w:r>
    <w:r w:rsidR="00991C98">
      <w:rPr>
        <w:rFonts w:ascii="Tahoma" w:hAnsi="Tahoma" w:cs="Tahoma"/>
        <w:sz w:val="16"/>
        <w:szCs w:val="16"/>
      </w:rPr>
      <w:t>I</w:t>
    </w:r>
    <w:r w:rsidR="009B2166" w:rsidRPr="00645104">
      <w:rPr>
        <w:rFonts w:ascii="Tahoma" w:hAnsi="Tahoma" w:cs="Tahoma"/>
        <w:sz w:val="16"/>
        <w:szCs w:val="16"/>
      </w:rPr>
      <w:t xml:space="preserve"> Simpósio de Iniciação da FEI </w:t>
    </w:r>
    <w:r w:rsidR="009B2166">
      <w:rPr>
        <w:rFonts w:ascii="Tahoma" w:hAnsi="Tahoma" w:cs="Tahoma"/>
        <w:sz w:val="16"/>
        <w:szCs w:val="16"/>
      </w:rPr>
      <w:t xml:space="preserve">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2337"/>
    <w:multiLevelType w:val="hybridMultilevel"/>
    <w:tmpl w:val="8E8062F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7798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Q0NTK1MDEyNzS1MDBX0lEKTi0uzszPAykwrAUAJ+IEMSwAAAA="/>
  </w:docVars>
  <w:rsids>
    <w:rsidRoot w:val="00244372"/>
    <w:rsid w:val="00035DC1"/>
    <w:rsid w:val="00040CDE"/>
    <w:rsid w:val="000872CB"/>
    <w:rsid w:val="000B3655"/>
    <w:rsid w:val="000C3ED8"/>
    <w:rsid w:val="000C4CB6"/>
    <w:rsid w:val="000D52C5"/>
    <w:rsid w:val="00110733"/>
    <w:rsid w:val="00114B95"/>
    <w:rsid w:val="00115312"/>
    <w:rsid w:val="00150C10"/>
    <w:rsid w:val="0017257F"/>
    <w:rsid w:val="001D6433"/>
    <w:rsid w:val="0020087D"/>
    <w:rsid w:val="0020705F"/>
    <w:rsid w:val="002144B8"/>
    <w:rsid w:val="00222E3F"/>
    <w:rsid w:val="002250E0"/>
    <w:rsid w:val="00241177"/>
    <w:rsid w:val="00244372"/>
    <w:rsid w:val="00253D1E"/>
    <w:rsid w:val="00266458"/>
    <w:rsid w:val="002826DC"/>
    <w:rsid w:val="002866E0"/>
    <w:rsid w:val="002A22B5"/>
    <w:rsid w:val="002E3A4B"/>
    <w:rsid w:val="00354840"/>
    <w:rsid w:val="003605CD"/>
    <w:rsid w:val="003707DB"/>
    <w:rsid w:val="00371BE0"/>
    <w:rsid w:val="00375D38"/>
    <w:rsid w:val="0041100A"/>
    <w:rsid w:val="004142C8"/>
    <w:rsid w:val="00420EF7"/>
    <w:rsid w:val="0043002F"/>
    <w:rsid w:val="00442816"/>
    <w:rsid w:val="00490810"/>
    <w:rsid w:val="004A1C63"/>
    <w:rsid w:val="004D26C9"/>
    <w:rsid w:val="005005ED"/>
    <w:rsid w:val="00524015"/>
    <w:rsid w:val="005334F4"/>
    <w:rsid w:val="0053614C"/>
    <w:rsid w:val="00550D57"/>
    <w:rsid w:val="00552911"/>
    <w:rsid w:val="00561340"/>
    <w:rsid w:val="00565489"/>
    <w:rsid w:val="00584FD5"/>
    <w:rsid w:val="0059619A"/>
    <w:rsid w:val="005C77CA"/>
    <w:rsid w:val="005D1FFA"/>
    <w:rsid w:val="005E3FC2"/>
    <w:rsid w:val="006114E1"/>
    <w:rsid w:val="00616D82"/>
    <w:rsid w:val="00634AF2"/>
    <w:rsid w:val="00645104"/>
    <w:rsid w:val="0065555A"/>
    <w:rsid w:val="0067390C"/>
    <w:rsid w:val="00680D0A"/>
    <w:rsid w:val="00686D8E"/>
    <w:rsid w:val="00695C07"/>
    <w:rsid w:val="006A23B1"/>
    <w:rsid w:val="006C7D25"/>
    <w:rsid w:val="006D6C53"/>
    <w:rsid w:val="006E0799"/>
    <w:rsid w:val="007178B8"/>
    <w:rsid w:val="00736779"/>
    <w:rsid w:val="00746C46"/>
    <w:rsid w:val="007E1B40"/>
    <w:rsid w:val="008033E1"/>
    <w:rsid w:val="008063D1"/>
    <w:rsid w:val="008321A9"/>
    <w:rsid w:val="00846A02"/>
    <w:rsid w:val="00846C0F"/>
    <w:rsid w:val="00874092"/>
    <w:rsid w:val="00890122"/>
    <w:rsid w:val="008B3E70"/>
    <w:rsid w:val="008F1567"/>
    <w:rsid w:val="00984AA6"/>
    <w:rsid w:val="00991C98"/>
    <w:rsid w:val="00997400"/>
    <w:rsid w:val="009A3AB4"/>
    <w:rsid w:val="009B2166"/>
    <w:rsid w:val="009D3DF6"/>
    <w:rsid w:val="00A3188B"/>
    <w:rsid w:val="00A46C30"/>
    <w:rsid w:val="00A509B0"/>
    <w:rsid w:val="00A573F0"/>
    <w:rsid w:val="00A817E7"/>
    <w:rsid w:val="00A90731"/>
    <w:rsid w:val="00A9125B"/>
    <w:rsid w:val="00B237FD"/>
    <w:rsid w:val="00B25C62"/>
    <w:rsid w:val="00B3432C"/>
    <w:rsid w:val="00B55D7E"/>
    <w:rsid w:val="00B63F23"/>
    <w:rsid w:val="00BE6657"/>
    <w:rsid w:val="00C3137B"/>
    <w:rsid w:val="00C45601"/>
    <w:rsid w:val="00C47FB0"/>
    <w:rsid w:val="00C65B2F"/>
    <w:rsid w:val="00C74E99"/>
    <w:rsid w:val="00C973DB"/>
    <w:rsid w:val="00CA1B05"/>
    <w:rsid w:val="00CA591F"/>
    <w:rsid w:val="00CA6FA7"/>
    <w:rsid w:val="00D73ECB"/>
    <w:rsid w:val="00D772D0"/>
    <w:rsid w:val="00D85CCF"/>
    <w:rsid w:val="00DF6F99"/>
    <w:rsid w:val="00DF7FA7"/>
    <w:rsid w:val="00E00686"/>
    <w:rsid w:val="00E21835"/>
    <w:rsid w:val="00E41045"/>
    <w:rsid w:val="00E54D17"/>
    <w:rsid w:val="00E765C2"/>
    <w:rsid w:val="00E96DE6"/>
    <w:rsid w:val="00EB0D00"/>
    <w:rsid w:val="00EC4E15"/>
    <w:rsid w:val="00F214F8"/>
    <w:rsid w:val="00F21C30"/>
    <w:rsid w:val="00F2385B"/>
    <w:rsid w:val="00F23D96"/>
    <w:rsid w:val="00F41C45"/>
    <w:rsid w:val="00F711A9"/>
    <w:rsid w:val="00F717C1"/>
    <w:rsid w:val="00F926BD"/>
    <w:rsid w:val="00F938E9"/>
    <w:rsid w:val="00FC2A04"/>
    <w:rsid w:val="00FF0E32"/>
    <w:rsid w:val="0468FEEF"/>
    <w:rsid w:val="0644E7AC"/>
    <w:rsid w:val="0CCE72AD"/>
    <w:rsid w:val="1A86B5D4"/>
    <w:rsid w:val="1E140000"/>
    <w:rsid w:val="24937139"/>
    <w:rsid w:val="2599E03A"/>
    <w:rsid w:val="32A62F18"/>
    <w:rsid w:val="3F39A04C"/>
    <w:rsid w:val="42632FBD"/>
    <w:rsid w:val="42D2A654"/>
    <w:rsid w:val="4F68546F"/>
    <w:rsid w:val="562EB9AF"/>
    <w:rsid w:val="5898EE4B"/>
    <w:rsid w:val="5AB6E2AD"/>
    <w:rsid w:val="5C84C4AD"/>
    <w:rsid w:val="5F58B7AE"/>
    <w:rsid w:val="60CC8CBF"/>
    <w:rsid w:val="66D3C09A"/>
    <w:rsid w:val="68B3601E"/>
    <w:rsid w:val="6AB57702"/>
    <w:rsid w:val="6C11A577"/>
    <w:rsid w:val="6DEF2D5F"/>
    <w:rsid w:val="70472F1F"/>
    <w:rsid w:val="708C10E5"/>
    <w:rsid w:val="74919684"/>
    <w:rsid w:val="7702F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7182B95"/>
  <w15:chartTrackingRefBased/>
  <w15:docId w15:val="{D3591162-C0DC-42AC-A798-AB17156B3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pt-BR" w:eastAsia="en-US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lang w:val="en-US" w:eastAsia="ja-JP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pPr>
      <w:spacing w:line="480" w:lineRule="auto"/>
      <w:jc w:val="both"/>
    </w:pPr>
    <w:rPr>
      <w:rFonts w:ascii="Arial" w:hAnsi="Arial"/>
      <w:sz w:val="24"/>
      <w:lang w:val="en-US"/>
    </w:rPr>
  </w:style>
  <w:style w:type="paragraph" w:styleId="Recuodecorpodetexto">
    <w:name w:val="Body Text Indent"/>
    <w:basedOn w:val="Normal"/>
    <w:link w:val="RecuodecorpodetextoChar"/>
    <w:rPr>
      <w:rFonts w:ascii="Arial" w:hAnsi="Arial"/>
      <w:lang w:val="en-US"/>
    </w:rPr>
  </w:style>
  <w:style w:type="paragraph" w:styleId="Recuodecorpodetexto2">
    <w:name w:val="Body Text Indent 2"/>
    <w:basedOn w:val="Normal"/>
    <w:link w:val="Recuodecorpodetexto2Char"/>
    <w:pPr>
      <w:ind w:left="284" w:hanging="284"/>
      <w:jc w:val="both"/>
    </w:pPr>
    <w:rPr>
      <w:lang w:val="en-US" w:eastAsia="ja-JP"/>
    </w:rPr>
  </w:style>
  <w:style w:type="paragraph" w:styleId="Ttulo">
    <w:name w:val="Title"/>
    <w:basedOn w:val="Normal"/>
    <w:qFormat/>
    <w:pPr>
      <w:jc w:val="center"/>
    </w:pPr>
    <w:rPr>
      <w:b/>
      <w:caps/>
      <w:sz w:val="32"/>
      <w:lang w:val="en-US" w:eastAsia="ja-JP"/>
    </w:rPr>
  </w:style>
  <w:style w:type="paragraph" w:styleId="Recuodecorpodetexto3">
    <w:name w:val="Body Text Indent 3"/>
    <w:basedOn w:val="Normal"/>
    <w:pPr>
      <w:ind w:left="284" w:hanging="284"/>
      <w:jc w:val="both"/>
    </w:pPr>
    <w:rPr>
      <w:sz w:val="16"/>
      <w:lang w:val="en-US" w:eastAsia="ja-JP"/>
    </w:rPr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paragraph" w:styleId="MapadoDocumento">
    <w:name w:val="Document Map"/>
    <w:basedOn w:val="Normal"/>
    <w:semiHidden/>
    <w:rsid w:val="00241177"/>
    <w:pPr>
      <w:shd w:val="clear" w:color="auto" w:fill="000080"/>
    </w:pPr>
    <w:rPr>
      <w:rFonts w:ascii="Tahoma" w:hAnsi="Tahoma" w:cs="Tahoma"/>
    </w:rPr>
  </w:style>
  <w:style w:type="character" w:customStyle="1" w:styleId="RodapChar">
    <w:name w:val="Rodapé Char"/>
    <w:link w:val="Rodap"/>
    <w:uiPriority w:val="99"/>
    <w:rsid w:val="00645104"/>
    <w:rPr>
      <w:lang w:eastAsia="en-US"/>
    </w:rPr>
  </w:style>
  <w:style w:type="character" w:styleId="Hyperlink">
    <w:name w:val="Hyperlink"/>
    <w:basedOn w:val="Fontepargpadro"/>
    <w:rsid w:val="00A46C3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46C30"/>
    <w:rPr>
      <w:color w:val="605E5C"/>
      <w:shd w:val="clear" w:color="auto" w:fill="E1DFDD"/>
    </w:rPr>
  </w:style>
  <w:style w:type="character" w:customStyle="1" w:styleId="RecuodecorpodetextoChar">
    <w:name w:val="Recuo de corpo de texto Char"/>
    <w:basedOn w:val="Fontepargpadro"/>
    <w:link w:val="Recuodecorpodetexto"/>
    <w:rsid w:val="00686D8E"/>
    <w:rPr>
      <w:rFonts w:ascii="Arial" w:hAnsi="Arial"/>
      <w:lang w:eastAsia="en-US"/>
    </w:rPr>
  </w:style>
  <w:style w:type="character" w:customStyle="1" w:styleId="Recuodecorpodetexto2Char">
    <w:name w:val="Recuo de corpo de texto 2 Char"/>
    <w:basedOn w:val="Fontepargpadro"/>
    <w:link w:val="Recuodecorpodetexto2"/>
    <w:rsid w:val="00EB0D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54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</Pages>
  <Words>1237</Words>
  <Characters>6685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PARA RESUMO EXPANDIDO</vt:lpstr>
    </vt:vector>
  </TitlesOfParts>
  <Company>FATEC</Company>
  <LinksUpToDate>false</LinksUpToDate>
  <CharactersWithSpaces>7907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PARA RESUMO EXPANDIDO</dc:title>
  <dc:subject/>
  <dc:creator>MPCE_02</dc:creator>
  <cp:keywords/>
  <cp:lastModifiedBy>LEONARDO APARECIDO DA SILVA</cp:lastModifiedBy>
  <cp:revision>9</cp:revision>
  <cp:lastPrinted>2026-10-10T23:43:00Z</cp:lastPrinted>
  <dcterms:created xsi:type="dcterms:W3CDTF">2026-10-10T21:55:00Z</dcterms:created>
  <dcterms:modified xsi:type="dcterms:W3CDTF">2026-10-11T00:20:00Z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05152acc05fb05e82fd9063571e12833be612c114d403eb0af1efc424a532229</vt:lpwstr>
  </property>
</Properties>
</file>