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13ABB" w14:textId="73125F3C" w:rsidR="009A39BF" w:rsidRDefault="0017001E">
      <w:pPr>
        <w:rPr>
          <w:b/>
          <w:bCs/>
        </w:rPr>
      </w:pPr>
      <w:r w:rsidRPr="0017001E">
        <w:rPr>
          <w:b/>
          <w:bCs/>
        </w:rPr>
        <w:t>SITE LUCRUMAX CONTABILIDADE</w:t>
      </w:r>
    </w:p>
    <w:p w14:paraId="22DC8665" w14:textId="011CA571" w:rsidR="0017001E" w:rsidRDefault="0017001E">
      <w:pPr>
        <w:rPr>
          <w:b/>
          <w:bCs/>
        </w:rPr>
      </w:pPr>
    </w:p>
    <w:p w14:paraId="43037DDF" w14:textId="7FF45D36" w:rsidR="0017001E" w:rsidRDefault="0017001E">
      <w:r>
        <w:t>Informações adicionais:</w:t>
      </w:r>
    </w:p>
    <w:p w14:paraId="5CA8DA13" w14:textId="6DAB5A44" w:rsidR="0017001E" w:rsidRPr="0017001E" w:rsidRDefault="0017001E" w:rsidP="0017001E">
      <w:pPr>
        <w:pStyle w:val="PargrafodaLista"/>
        <w:numPr>
          <w:ilvl w:val="0"/>
          <w:numId w:val="1"/>
        </w:numPr>
        <w:rPr>
          <w:b/>
          <w:bCs/>
        </w:rPr>
      </w:pPr>
      <w:r w:rsidRPr="0017001E">
        <w:rPr>
          <w:b/>
          <w:bCs/>
        </w:rPr>
        <w:t>Paletas de Cores:</w:t>
      </w:r>
    </w:p>
    <w:p w14:paraId="2A7BAB34" w14:textId="1353020F" w:rsidR="0017001E" w:rsidRDefault="0017001E">
      <w:r>
        <w:t xml:space="preserve">Azul: </w:t>
      </w:r>
      <w:bookmarkStart w:id="0" w:name="_GoBack"/>
      <w:r>
        <w:t>#1910a2</w:t>
      </w:r>
      <w:bookmarkEnd w:id="0"/>
    </w:p>
    <w:p w14:paraId="10D2A6F5" w14:textId="5816D126" w:rsidR="0017001E" w:rsidRDefault="0017001E">
      <w:r>
        <w:t>Amarelo: #ffb004</w:t>
      </w:r>
    </w:p>
    <w:p w14:paraId="7E62902B" w14:textId="15B426A0" w:rsidR="0017001E" w:rsidRDefault="0017001E"/>
    <w:p w14:paraId="3B3A9394" w14:textId="59642334" w:rsidR="0017001E" w:rsidRPr="0017001E" w:rsidRDefault="0017001E" w:rsidP="0017001E">
      <w:pPr>
        <w:pStyle w:val="PargrafodaLista"/>
        <w:numPr>
          <w:ilvl w:val="0"/>
          <w:numId w:val="1"/>
        </w:numPr>
        <w:rPr>
          <w:b/>
          <w:bCs/>
        </w:rPr>
      </w:pPr>
      <w:r w:rsidRPr="0017001E">
        <w:rPr>
          <w:b/>
          <w:bCs/>
        </w:rPr>
        <w:t>Fontes que usamos:</w:t>
      </w:r>
    </w:p>
    <w:p w14:paraId="71A76CE3" w14:textId="594D8C46" w:rsidR="0017001E" w:rsidRDefault="0017001E" w:rsidP="0017001E">
      <w:r>
        <w:t>Parecida com essa:</w:t>
      </w:r>
    </w:p>
    <w:p w14:paraId="0F0B3226" w14:textId="12688B0D" w:rsidR="0017001E" w:rsidRDefault="0017001E" w:rsidP="0017001E">
      <w:r>
        <w:rPr>
          <w:noProof/>
        </w:rPr>
        <w:drawing>
          <wp:inline distT="0" distB="0" distL="0" distR="0" wp14:anchorId="17DD5A3D" wp14:editId="6A9FE030">
            <wp:extent cx="5400040" cy="19792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1DA1" w14:textId="11D55C1F" w:rsidR="0017001E" w:rsidRDefault="00014A45" w:rsidP="0017001E">
      <w:hyperlink r:id="rId6" w:history="1">
        <w:r w:rsidR="0017001E" w:rsidRPr="000A25ED">
          <w:rPr>
            <w:rStyle w:val="Hyperlink"/>
          </w:rPr>
          <w:t>https://contaazul.com/</w:t>
        </w:r>
      </w:hyperlink>
    </w:p>
    <w:p w14:paraId="3A5445ED" w14:textId="7A022631" w:rsidR="0017001E" w:rsidRDefault="0017001E" w:rsidP="0017001E"/>
    <w:p w14:paraId="5D62C28A" w14:textId="261197F7" w:rsidR="0017001E" w:rsidRDefault="0017001E" w:rsidP="0017001E">
      <w:pPr>
        <w:pStyle w:val="PargrafodaLista"/>
        <w:numPr>
          <w:ilvl w:val="0"/>
          <w:numId w:val="1"/>
        </w:numPr>
      </w:pPr>
      <w:r>
        <w:t>Formação e experiência dos colaboradores:</w:t>
      </w:r>
    </w:p>
    <w:p w14:paraId="69AA4513" w14:textId="77777777" w:rsidR="0017001E" w:rsidRDefault="0017001E" w:rsidP="0017001E">
      <w:pPr>
        <w:pStyle w:val="PargrafodaLista"/>
      </w:pPr>
    </w:p>
    <w:p w14:paraId="70426422" w14:textId="77777777" w:rsidR="0017001E" w:rsidRDefault="0017001E" w:rsidP="0017001E">
      <w:pPr>
        <w:pStyle w:val="PargrafodaLista"/>
      </w:pPr>
    </w:p>
    <w:p w14:paraId="3F801585" w14:textId="0BFF92F6" w:rsidR="0017001E" w:rsidRDefault="0017001E" w:rsidP="0017001E">
      <w:pPr>
        <w:pStyle w:val="PargrafodaLista"/>
      </w:pPr>
      <w:r>
        <w:rPr>
          <w:noProof/>
        </w:rPr>
        <w:drawing>
          <wp:inline distT="0" distB="0" distL="0" distR="0" wp14:anchorId="4348B6B5" wp14:editId="275750B2">
            <wp:extent cx="1567180" cy="15671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8BA1" w14:textId="686E3B6B" w:rsidR="0017001E" w:rsidRPr="00717C4B" w:rsidRDefault="0017001E" w:rsidP="0017001E">
      <w:pPr>
        <w:pStyle w:val="PargrafodaLista"/>
        <w:rPr>
          <w:rFonts w:ascii="Lucida Bright" w:hAnsi="Lucida Bright"/>
          <w:b/>
          <w:bCs/>
          <w:sz w:val="24"/>
          <w:szCs w:val="24"/>
        </w:rPr>
      </w:pPr>
      <w:r w:rsidRPr="00717C4B">
        <w:rPr>
          <w:rFonts w:ascii="Lucida Bright" w:hAnsi="Lucida Bright"/>
          <w:b/>
          <w:bCs/>
          <w:sz w:val="24"/>
          <w:szCs w:val="24"/>
        </w:rPr>
        <w:t>Augusto Vieira de Souza</w:t>
      </w:r>
    </w:p>
    <w:p w14:paraId="2A97522C" w14:textId="6B6CF462" w:rsidR="00E412DB" w:rsidRPr="00E412DB" w:rsidRDefault="00E412DB" w:rsidP="00E412DB">
      <w:pPr>
        <w:pStyle w:val="PargrafodaLista"/>
        <w:rPr>
          <w:rFonts w:ascii="Lucida Bright" w:hAnsi="Lucida Bright"/>
          <w:sz w:val="24"/>
          <w:szCs w:val="24"/>
        </w:rPr>
      </w:pPr>
      <w:r w:rsidRPr="00E412DB">
        <w:rPr>
          <w:rFonts w:ascii="Lucida Bright" w:hAnsi="Lucida Bright"/>
          <w:sz w:val="24"/>
          <w:szCs w:val="24"/>
        </w:rPr>
        <w:t xml:space="preserve">Contador, Especialista em Gestão Empresarial, com mais de 10 anos </w:t>
      </w:r>
      <w:r w:rsidR="00717C4B">
        <w:rPr>
          <w:rFonts w:ascii="Lucida Bright" w:hAnsi="Lucida Bright"/>
          <w:sz w:val="24"/>
          <w:szCs w:val="24"/>
        </w:rPr>
        <w:t xml:space="preserve">de experiência </w:t>
      </w:r>
      <w:r w:rsidRPr="00E412DB">
        <w:rPr>
          <w:rFonts w:ascii="Lucida Bright" w:hAnsi="Lucida Bright"/>
          <w:sz w:val="24"/>
          <w:szCs w:val="24"/>
        </w:rPr>
        <w:t>na área.</w:t>
      </w:r>
      <w:r w:rsidR="00717C4B" w:rsidRPr="00717C4B">
        <w:rPr>
          <w:rFonts w:ascii="Lucida Bright" w:hAnsi="Lucida Bright"/>
          <w:sz w:val="24"/>
          <w:szCs w:val="24"/>
        </w:rPr>
        <w:t xml:space="preserve"> Graduando em Marketing. Conhecido como Médico de Empresas.</w:t>
      </w:r>
      <w:r w:rsidRPr="00717C4B">
        <w:rPr>
          <w:rFonts w:ascii="Lucida Bright" w:hAnsi="Lucida Bright"/>
          <w:sz w:val="24"/>
          <w:szCs w:val="24"/>
        </w:rPr>
        <w:t xml:space="preserve"> Diretor Comercial e Marketing na Lucrumax Contabilidade.</w:t>
      </w:r>
    </w:p>
    <w:p w14:paraId="08B03516" w14:textId="6AF1378D" w:rsidR="0017001E" w:rsidRPr="00717C4B" w:rsidRDefault="0017001E" w:rsidP="0017001E">
      <w:pPr>
        <w:pStyle w:val="PargrafodaLista"/>
        <w:rPr>
          <w:rFonts w:ascii="Lucida Bright" w:hAnsi="Lucida Bright"/>
          <w:sz w:val="24"/>
          <w:szCs w:val="24"/>
        </w:rPr>
      </w:pPr>
    </w:p>
    <w:p w14:paraId="42ECFCA8" w14:textId="1D0197C9" w:rsidR="0017001E" w:rsidRDefault="0017001E" w:rsidP="0017001E">
      <w:pPr>
        <w:pStyle w:val="PargrafodaLista"/>
      </w:pPr>
      <w:r>
        <w:rPr>
          <w:noProof/>
        </w:rPr>
        <w:lastRenderedPageBreak/>
        <w:drawing>
          <wp:inline distT="0" distB="0" distL="0" distR="0" wp14:anchorId="64BC85A5" wp14:editId="70BD334F">
            <wp:extent cx="1159159" cy="145542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780" cy="146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200F" w14:textId="70FFA5B8" w:rsidR="009D75F2" w:rsidRPr="009D75F2" w:rsidRDefault="009D75F2" w:rsidP="0017001E">
      <w:pPr>
        <w:rPr>
          <w:rFonts w:ascii="Lucida Bright" w:hAnsi="Lucida Bright"/>
          <w:b/>
          <w:bCs/>
          <w:sz w:val="24"/>
          <w:szCs w:val="24"/>
        </w:rPr>
      </w:pPr>
      <w:r w:rsidRPr="009D75F2">
        <w:rPr>
          <w:rFonts w:ascii="Lucida Bright" w:hAnsi="Lucida Bright"/>
          <w:b/>
          <w:bCs/>
          <w:sz w:val="24"/>
          <w:szCs w:val="24"/>
        </w:rPr>
        <w:t>José Roberto Silva Júnior</w:t>
      </w:r>
    </w:p>
    <w:p w14:paraId="6128C505" w14:textId="7E6BBABA" w:rsidR="0017001E" w:rsidRDefault="0017001E" w:rsidP="009D75F2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Contador, Pós Graduado em Gestão Estratégica Empresarial, tem formação em Coaching Integral Sistêmico, Consultoria e Controladoria Contábil. Fundador e CEO da empresa Lucrumax Contabilidade Consultiva, com mais de 10 anos de experiência na área tributária e contábil em empresas nacionais e internacionais de pequeno, médio e grande porte. </w:t>
      </w:r>
      <w:r w:rsidR="00717C4B">
        <w:rPr>
          <w:rFonts w:ascii="Lucida Bright" w:hAnsi="Lucida Bright"/>
          <w:sz w:val="24"/>
          <w:szCs w:val="24"/>
        </w:rPr>
        <w:t>Membro</w:t>
      </w:r>
      <w:r>
        <w:rPr>
          <w:rFonts w:ascii="Lucida Bright" w:hAnsi="Lucida Bright"/>
          <w:sz w:val="24"/>
          <w:szCs w:val="24"/>
        </w:rPr>
        <w:t xml:space="preserve"> da Comissão do CRC Jovem. </w:t>
      </w:r>
    </w:p>
    <w:p w14:paraId="33B2EB8F" w14:textId="720389DD" w:rsidR="009D75F2" w:rsidRDefault="009D75F2" w:rsidP="009D75F2">
      <w:pPr>
        <w:rPr>
          <w:rFonts w:ascii="Lucida Bright" w:hAnsi="Lucida Bright"/>
          <w:sz w:val="24"/>
          <w:szCs w:val="24"/>
        </w:rPr>
      </w:pPr>
    </w:p>
    <w:p w14:paraId="0CCCD6FA" w14:textId="295FF9AE" w:rsidR="009D75F2" w:rsidRDefault="009D75F2" w:rsidP="009D75F2">
      <w:pPr>
        <w:rPr>
          <w:rFonts w:ascii="Lucida Bright" w:hAnsi="Lucida Bright"/>
          <w:sz w:val="24"/>
          <w:szCs w:val="24"/>
        </w:rPr>
      </w:pPr>
    </w:p>
    <w:p w14:paraId="61FA5F47" w14:textId="55A2A7BA" w:rsidR="009D75F2" w:rsidRPr="00460615" w:rsidRDefault="009D75F2" w:rsidP="009D75F2">
      <w:pPr>
        <w:pStyle w:val="PargrafodaLista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 w:rsidRPr="00460615">
        <w:rPr>
          <w:rFonts w:ascii="Lucida Bright" w:hAnsi="Lucida Bright"/>
          <w:b/>
          <w:bCs/>
          <w:sz w:val="24"/>
          <w:szCs w:val="24"/>
        </w:rPr>
        <w:t>Area de Atuação:</w:t>
      </w:r>
    </w:p>
    <w:p w14:paraId="5C095DF7" w14:textId="029B9E16" w:rsidR="009D75F2" w:rsidRDefault="00460615" w:rsidP="009D75F2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 xml:space="preserve">Contabilidade – Consultoria – BPO Financeiro – Educação Empresarial </w:t>
      </w:r>
    </w:p>
    <w:p w14:paraId="24E0A106" w14:textId="588E1DC6" w:rsidR="009D75F2" w:rsidRDefault="009D75F2" w:rsidP="009D75F2">
      <w:pPr>
        <w:rPr>
          <w:rFonts w:ascii="Lucida Bright" w:hAnsi="Lucida Bright"/>
          <w:sz w:val="24"/>
          <w:szCs w:val="24"/>
        </w:rPr>
      </w:pPr>
    </w:p>
    <w:p w14:paraId="5F19106A" w14:textId="5F97AA64" w:rsidR="009D75F2" w:rsidRDefault="009D75F2" w:rsidP="009D75F2">
      <w:pPr>
        <w:rPr>
          <w:rFonts w:ascii="Lucida Bright" w:hAnsi="Lucida Bright"/>
          <w:sz w:val="24"/>
          <w:szCs w:val="24"/>
        </w:rPr>
      </w:pPr>
    </w:p>
    <w:p w14:paraId="5870B025" w14:textId="3FFBC421" w:rsidR="009D75F2" w:rsidRPr="009D75F2" w:rsidRDefault="009D75F2" w:rsidP="009D75F2">
      <w:pPr>
        <w:pStyle w:val="PargrafodaLista"/>
        <w:numPr>
          <w:ilvl w:val="0"/>
          <w:numId w:val="1"/>
        </w:num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Logomarca</w:t>
      </w:r>
    </w:p>
    <w:p w14:paraId="5453DAAD" w14:textId="270C6AB7" w:rsidR="009D75F2" w:rsidRDefault="009D75F2" w:rsidP="009D75F2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noProof/>
          <w:sz w:val="24"/>
          <w:szCs w:val="24"/>
        </w:rPr>
        <w:drawing>
          <wp:inline distT="0" distB="0" distL="0" distR="0" wp14:anchorId="7761B5BF" wp14:editId="3AB1443D">
            <wp:extent cx="3451860" cy="132042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187" cy="13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B538" w14:textId="5942DB71" w:rsidR="00460615" w:rsidRDefault="00460615" w:rsidP="009D75F2">
      <w:pPr>
        <w:rPr>
          <w:rFonts w:ascii="Lucida Bright" w:hAnsi="Lucida Bright"/>
          <w:sz w:val="24"/>
          <w:szCs w:val="24"/>
        </w:rPr>
      </w:pPr>
    </w:p>
    <w:p w14:paraId="74E95D6E" w14:textId="1DFC18A3" w:rsidR="00460615" w:rsidRDefault="00460615" w:rsidP="00460615">
      <w:pPr>
        <w:pStyle w:val="PargrafodaLista"/>
        <w:numPr>
          <w:ilvl w:val="0"/>
          <w:numId w:val="1"/>
        </w:num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Serviços Prestados:</w:t>
      </w:r>
    </w:p>
    <w:p w14:paraId="6B49D9AA" w14:textId="6DBEFDFC" w:rsidR="00460615" w:rsidRDefault="00460615" w:rsidP="00460615">
      <w:pPr>
        <w:pStyle w:val="PargrafodaLista"/>
        <w:rPr>
          <w:rFonts w:ascii="Lucida Bright" w:hAnsi="Lucida Bright"/>
          <w:sz w:val="24"/>
          <w:szCs w:val="24"/>
        </w:rPr>
      </w:pPr>
    </w:p>
    <w:p w14:paraId="73BD39E8" w14:textId="77777777" w:rsidR="00460615" w:rsidRPr="00826291" w:rsidRDefault="00460615" w:rsidP="00460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6291">
        <w:rPr>
          <w:rFonts w:ascii="Times New Roman" w:hAnsi="Times New Roman" w:cs="Times New Roman"/>
          <w:b/>
          <w:bCs/>
          <w:sz w:val="24"/>
          <w:szCs w:val="24"/>
        </w:rPr>
        <w:t>Departamento Fiscal e Tributário</w:t>
      </w:r>
    </w:p>
    <w:p w14:paraId="3D636AB9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Classificação e escrituração dos documentos fiscais dos documentos fiscais de aquisições, vendas, operações fiscais, bonificações e prestação de serviços;</w:t>
      </w:r>
    </w:p>
    <w:p w14:paraId="2A021559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Classificação e escrituração de NFC-e</w:t>
      </w:r>
    </w:p>
    <w:p w14:paraId="2CF9BE84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Emissão de relatório de justificativa da compra (finalidade do produto);</w:t>
      </w:r>
    </w:p>
    <w:p w14:paraId="040E96DD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Emissão de relatório de notas faltantes;</w:t>
      </w:r>
    </w:p>
    <w:p w14:paraId="3EBE45A5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de ISS;</w:t>
      </w:r>
    </w:p>
    <w:p w14:paraId="2482AEF9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Apuração de ICMS;</w:t>
      </w:r>
    </w:p>
    <w:p w14:paraId="447F4CBD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do Simples Nacional;</w:t>
      </w:r>
    </w:p>
    <w:p w14:paraId="62AFD709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do PIS;</w:t>
      </w:r>
    </w:p>
    <w:p w14:paraId="0ED94F16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da COFINS;</w:t>
      </w:r>
    </w:p>
    <w:p w14:paraId="41BBB82A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da CSLL;</w:t>
      </w:r>
    </w:p>
    <w:p w14:paraId="5994ED70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do IRPJ;</w:t>
      </w:r>
    </w:p>
    <w:p w14:paraId="4165B4C9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do ICMS Diferencial de Alíquota (entrada), ICMS Substituição Tributária/Antecipação (por documento fiscal)</w:t>
      </w:r>
    </w:p>
    <w:p w14:paraId="75D5475A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do Diferencial de Alíquota (entrada) ICMS Substituição Tributária/Antecipação, Simples Nacional;</w:t>
      </w:r>
    </w:p>
    <w:p w14:paraId="121F3AB7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e emissão de guia de IRRF sobre Serviços Tomados;</w:t>
      </w:r>
    </w:p>
    <w:p w14:paraId="531C2B10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e emissão de guia de Retenção de Contribuições sobre serviços tomados (PIS/COFINS/CSLL);</w:t>
      </w:r>
    </w:p>
    <w:p w14:paraId="7AACE192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e emissão de guia do ISS Retido sobre Serviços Tomados;</w:t>
      </w:r>
    </w:p>
    <w:p w14:paraId="5556994C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e emissão de guia de ISS sobre Serviços Prestados;</w:t>
      </w:r>
    </w:p>
    <w:p w14:paraId="7643CACD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Geração e validação do arquivo TXT para envio do SPED Fiscal;</w:t>
      </w:r>
    </w:p>
    <w:p w14:paraId="21C824A5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e entrega de DCTF;</w:t>
      </w:r>
    </w:p>
    <w:p w14:paraId="16327F52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e entrega de EFD Contribuições;</w:t>
      </w:r>
    </w:p>
    <w:p w14:paraId="2A4B3B2A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Emissão de DARE SC;</w:t>
      </w:r>
    </w:p>
    <w:p w14:paraId="232993F3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Geração do arquivo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Reinf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D1D9504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Validação do DIME para entrega;</w:t>
      </w:r>
    </w:p>
    <w:p w14:paraId="42EA75B9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e entrega de PGDAS;</w:t>
      </w:r>
    </w:p>
    <w:p w14:paraId="37B307AF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Configuração dos parâmetros fiscais e tributários no Domínio Sistemas;</w:t>
      </w:r>
    </w:p>
    <w:p w14:paraId="6A3A975E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Enquadramento do Simples Nacional;</w:t>
      </w:r>
    </w:p>
    <w:p w14:paraId="64CDE656" w14:textId="77777777" w:rsidR="00460615" w:rsidRDefault="00460615" w:rsidP="0046061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de guias em atraso;</w:t>
      </w:r>
    </w:p>
    <w:p w14:paraId="7004D779" w14:textId="65D0BE85" w:rsidR="00460615" w:rsidRDefault="00460615" w:rsidP="00460615">
      <w:pPr>
        <w:rPr>
          <w:rFonts w:ascii="Lucida Bright" w:hAnsi="Lucida Bright"/>
          <w:sz w:val="24"/>
          <w:szCs w:val="24"/>
        </w:rPr>
      </w:pPr>
    </w:p>
    <w:p w14:paraId="735FAB79" w14:textId="77777777" w:rsidR="00460615" w:rsidRDefault="00460615" w:rsidP="00460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6291">
        <w:rPr>
          <w:rFonts w:ascii="Times New Roman" w:hAnsi="Times New Roman" w:cs="Times New Roman"/>
          <w:b/>
          <w:bCs/>
          <w:sz w:val="24"/>
          <w:szCs w:val="24"/>
        </w:rPr>
        <w:t>Departamento Pessoal</w:t>
      </w:r>
    </w:p>
    <w:p w14:paraId="38422FED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 de documentos para registro de funcionários;</w:t>
      </w:r>
    </w:p>
    <w:p w14:paraId="5E357162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 funcionários (por funcionário);</w:t>
      </w:r>
    </w:p>
    <w:p w14:paraId="434BB815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Rescisão de contrato de trabalho de funcionários (por funcionário);</w:t>
      </w:r>
    </w:p>
    <w:p w14:paraId="4AE1E4A8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Simulação de Rescisão de Contrato de Trabalho de Funcionário (por funcionário);</w:t>
      </w:r>
    </w:p>
    <w:p w14:paraId="570DD181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Simulação de Cálculo de multa rescisória de FGTS (por funcionário);</w:t>
      </w:r>
    </w:p>
    <w:p w14:paraId="482B1ED9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Emissão de extrato de FGTS de funcionário (por funcionário);</w:t>
      </w:r>
    </w:p>
    <w:p w14:paraId="394B54A2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de folha de ponto de funcionário (por funcionário);</w:t>
      </w:r>
    </w:p>
    <w:p w14:paraId="19FA909D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Elaboração, emissão, envio de folha de pagamento (por funcionário);</w:t>
      </w:r>
    </w:p>
    <w:p w14:paraId="3C8A8EA2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e emissão da folha de pagamento (pró-labore e autônomo);</w:t>
      </w:r>
    </w:p>
    <w:p w14:paraId="2A8EAE27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e emissão de documento de férias (por funcionário);</w:t>
      </w:r>
    </w:p>
    <w:p w14:paraId="3EBBC4B7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e emissão de holerites de pagamento (por funcionário);</w:t>
      </w:r>
    </w:p>
    <w:p w14:paraId="44768350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e emissão de holerite de pró-labore (por sócio);</w:t>
      </w:r>
    </w:p>
    <w:p w14:paraId="11985DF2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e emissão de RPA (Recibo de Pagamento de Autônomo);</w:t>
      </w:r>
    </w:p>
    <w:p w14:paraId="1D58C423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e emissão de folha de pagamento de 13º salário (por funcionário);</w:t>
      </w:r>
    </w:p>
    <w:p w14:paraId="71694788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e emissão de guia de FGTS;</w:t>
      </w:r>
    </w:p>
    <w:p w14:paraId="6EEA1DEC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e emissão de guia de Previdência Social (GPS) de décimo terceiro salário;</w:t>
      </w:r>
    </w:p>
    <w:p w14:paraId="268AC7C5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e emissão de guia de Previdência Social (GPS);</w:t>
      </w:r>
    </w:p>
    <w:p w14:paraId="351E8CBC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Apuração e emissão de guia de Contribuição Sindical;</w:t>
      </w:r>
    </w:p>
    <w:p w14:paraId="7009DCAA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e emissão de guia de IRRF;</w:t>
      </w:r>
    </w:p>
    <w:p w14:paraId="456353D4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Emissão de guia de contribuição assistencial;</w:t>
      </w:r>
    </w:p>
    <w:p w14:paraId="0E93BF6A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Emissão de guia de Mensalidade Sindical;</w:t>
      </w:r>
    </w:p>
    <w:p w14:paraId="5522FF5A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SEFIP/GEFIP;</w:t>
      </w:r>
    </w:p>
    <w:p w14:paraId="3AAB023A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SEFIP/GEFIP de décimo terceiro salário;</w:t>
      </w:r>
    </w:p>
    <w:p w14:paraId="4D813F70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e entrega de CAGED Cadastro Geral de Empregados e Desempregados;</w:t>
      </w:r>
    </w:p>
    <w:p w14:paraId="726B99C1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Homologação de TRCT em sindicato (por funcionário);</w:t>
      </w:r>
    </w:p>
    <w:p w14:paraId="24F67ACC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mensal de férias a vencer;</w:t>
      </w:r>
    </w:p>
    <w:p w14:paraId="1ED1BD5A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 de Cálculos de Rescisão de Contrato de Trabalho (por funcionário);</w:t>
      </w:r>
    </w:p>
    <w:p w14:paraId="6F59E5FB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Envio da DCTF Web;</w:t>
      </w:r>
    </w:p>
    <w:p w14:paraId="66D8C88A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Envio do E-social;</w:t>
      </w:r>
    </w:p>
    <w:p w14:paraId="259247CD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de Rendimentos;</w:t>
      </w:r>
    </w:p>
    <w:p w14:paraId="77D94C00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 de Cálculos de Férias/Salários (por funcionário e por período);</w:t>
      </w:r>
    </w:p>
    <w:p w14:paraId="6645959B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Folha de Doméstica</w:t>
      </w:r>
    </w:p>
    <w:p w14:paraId="16895405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Requerimento de benefícios junto ao INSS;</w:t>
      </w:r>
    </w:p>
    <w:p w14:paraId="2D690F32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Rescisões por fora por funcionário;</w:t>
      </w:r>
    </w:p>
    <w:p w14:paraId="3278C0AA" w14:textId="77777777" w:rsidR="00460615" w:rsidRDefault="00460615" w:rsidP="004606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</w:t>
      </w:r>
    </w:p>
    <w:p w14:paraId="1429D26E" w14:textId="025F60FB" w:rsidR="00460615" w:rsidRDefault="00460615" w:rsidP="00460615">
      <w:pPr>
        <w:rPr>
          <w:rFonts w:ascii="Lucida Bright" w:hAnsi="Lucida Bright"/>
          <w:sz w:val="24"/>
          <w:szCs w:val="24"/>
        </w:rPr>
      </w:pPr>
    </w:p>
    <w:p w14:paraId="5CB06251" w14:textId="77777777" w:rsidR="00460615" w:rsidRDefault="00460615" w:rsidP="00460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DFC">
        <w:rPr>
          <w:rFonts w:ascii="Times New Roman" w:hAnsi="Times New Roman" w:cs="Times New Roman"/>
          <w:b/>
          <w:bCs/>
          <w:sz w:val="24"/>
          <w:szCs w:val="24"/>
        </w:rPr>
        <w:t>Departamento Societário</w:t>
      </w:r>
    </w:p>
    <w:p w14:paraId="75B897B6" w14:textId="77777777" w:rsidR="00460615" w:rsidRPr="00820DFC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de Contrato Social/Alteração;</w:t>
      </w:r>
    </w:p>
    <w:p w14:paraId="45A11C99" w14:textId="77777777" w:rsidR="00460615" w:rsidRPr="00820DFC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processo Junta Comercial – consulta de viabilidade;</w:t>
      </w:r>
    </w:p>
    <w:p w14:paraId="50D3009C" w14:textId="77777777" w:rsidR="00460615" w:rsidRPr="00820DFC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Enviar documento para Registro na JUCESC;</w:t>
      </w:r>
    </w:p>
    <w:p w14:paraId="49CB3125" w14:textId="77777777" w:rsidR="00460615" w:rsidRPr="00820DFC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Inscrição na Prefeitura Municipal;</w:t>
      </w:r>
    </w:p>
    <w:p w14:paraId="1329356E" w14:textId="77777777" w:rsidR="00460615" w:rsidRPr="00820DFC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Elaboração/Encaminhamento de Procuração Eletrônica (RFB);</w:t>
      </w:r>
    </w:p>
    <w:p w14:paraId="2EF38066" w14:textId="77777777" w:rsidR="00460615" w:rsidRPr="00F12195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junto ao órgão de Classe (se houver);</w:t>
      </w:r>
    </w:p>
    <w:p w14:paraId="4E918ED0" w14:textId="77777777" w:rsidR="00460615" w:rsidRPr="00F12195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do Estatuto Social/Alteração;</w:t>
      </w:r>
    </w:p>
    <w:p w14:paraId="41209F86" w14:textId="77777777" w:rsidR="00460615" w:rsidRPr="00F12195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do Ata da Diretoria;</w:t>
      </w:r>
    </w:p>
    <w:p w14:paraId="1B94A8FB" w14:textId="77777777" w:rsidR="00460615" w:rsidRPr="00F12195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viabilidade;</w:t>
      </w:r>
    </w:p>
    <w:p w14:paraId="31235BBC" w14:textId="77777777" w:rsidR="00460615" w:rsidRPr="00F12195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e transmissão de DBE;</w:t>
      </w:r>
    </w:p>
    <w:p w14:paraId="3482F7C4" w14:textId="77777777" w:rsidR="00460615" w:rsidRPr="002B6F3E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junto ao CNES;</w:t>
      </w:r>
    </w:p>
    <w:p w14:paraId="1F67E416" w14:textId="77777777" w:rsidR="00460615" w:rsidRPr="00A63469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Distrato Social – pesquisa fiscal RFB;</w:t>
      </w:r>
    </w:p>
    <w:p w14:paraId="6FA5D736" w14:textId="77777777" w:rsidR="00460615" w:rsidRPr="00A63469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Distrato Social – pesquisa fiscal CEF (FGTS);</w:t>
      </w:r>
    </w:p>
    <w:p w14:paraId="483E2DCD" w14:textId="77777777" w:rsidR="00460615" w:rsidRPr="00A63469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Inutilização de documentos fiscais;</w:t>
      </w:r>
    </w:p>
    <w:p w14:paraId="146FDCA1" w14:textId="77777777" w:rsidR="00460615" w:rsidRPr="00A63469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de Distrato Social;</w:t>
      </w:r>
    </w:p>
    <w:p w14:paraId="226FC716" w14:textId="77777777" w:rsidR="00460615" w:rsidRPr="00A63469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Baixa CNPJ;</w:t>
      </w:r>
    </w:p>
    <w:p w14:paraId="35354C1E" w14:textId="77777777" w:rsidR="00460615" w:rsidRPr="00A63469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Baixa junto ao órgão do conselho de classe (se houver).</w:t>
      </w:r>
    </w:p>
    <w:p w14:paraId="58B5EC6B" w14:textId="77777777" w:rsidR="00460615" w:rsidRPr="00A850C2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Certidões Negativas de Débitos;</w:t>
      </w:r>
    </w:p>
    <w:p w14:paraId="563BB6B0" w14:textId="77777777" w:rsidR="00460615" w:rsidRPr="00A850C2" w:rsidRDefault="00460615" w:rsidP="0046061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Confecção de cadastros;</w:t>
      </w:r>
    </w:p>
    <w:p w14:paraId="20183B87" w14:textId="45C019CE" w:rsidR="00460615" w:rsidRDefault="00460615" w:rsidP="00460615">
      <w:pPr>
        <w:rPr>
          <w:rFonts w:ascii="Lucida Bright" w:hAnsi="Lucida Bright"/>
          <w:sz w:val="24"/>
          <w:szCs w:val="24"/>
        </w:rPr>
      </w:pPr>
    </w:p>
    <w:p w14:paraId="35A6CBC0" w14:textId="77777777" w:rsidR="00460615" w:rsidRDefault="00460615" w:rsidP="00460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Departamento Contábil</w:t>
      </w:r>
    </w:p>
    <w:p w14:paraId="5AE366D4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Classificação e lançamento contábil de despesas;</w:t>
      </w:r>
    </w:p>
    <w:p w14:paraId="60ECCA4D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Classificação e lançamento contábil fiscal;</w:t>
      </w:r>
    </w:p>
    <w:p w14:paraId="7719CC67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Classificação e lançamento contábil departamento pessoal;</w:t>
      </w:r>
    </w:p>
    <w:p w14:paraId="33C382DB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Conciliação Bancária (por conta bancária);</w:t>
      </w:r>
    </w:p>
    <w:p w14:paraId="6E7FD3B6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Conciliação Cartão de Crédito (por bandeira);</w:t>
      </w:r>
    </w:p>
    <w:p w14:paraId="38E9EA40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Conciliação de aplicação financeiras;</w:t>
      </w:r>
    </w:p>
    <w:p w14:paraId="00CC59EB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de relatório de inconsistências;</w:t>
      </w:r>
    </w:p>
    <w:p w14:paraId="3AA2367B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Escrituração do Livro Diário;</w:t>
      </w:r>
    </w:p>
    <w:p w14:paraId="7C10E9AB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Escrituração do Livro Razão;</w:t>
      </w:r>
    </w:p>
    <w:p w14:paraId="2FE13A63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Escrituração do Livro LALUR;</w:t>
      </w:r>
    </w:p>
    <w:p w14:paraId="6E89A5C7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de Depreciação do Ativo Permanente;</w:t>
      </w:r>
    </w:p>
    <w:p w14:paraId="31A9BDE0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de balancete mensal;</w:t>
      </w:r>
    </w:p>
    <w:p w14:paraId="57E61A82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de balaço patrimonial;</w:t>
      </w:r>
    </w:p>
    <w:p w14:paraId="3193C8CA" w14:textId="77777777" w:rsidR="00460615" w:rsidRPr="005C4541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Elaboração mensal de DRE (Demonstração de Resultado do Exercício);</w:t>
      </w:r>
    </w:p>
    <w:p w14:paraId="0D8AC5E0" w14:textId="77777777" w:rsidR="00460615" w:rsidRPr="00B61EA2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Índices Financeiros;</w:t>
      </w:r>
    </w:p>
    <w:p w14:paraId="1FD5E9B6" w14:textId="77777777" w:rsidR="00460615" w:rsidRPr="00B61EA2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Parametrização do sistema interno;</w:t>
      </w:r>
    </w:p>
    <w:p w14:paraId="6C739B98" w14:textId="77777777" w:rsidR="00460615" w:rsidRPr="00A850C2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Apuração do ganho de capital;</w:t>
      </w:r>
    </w:p>
    <w:p w14:paraId="2A250411" w14:textId="77777777" w:rsidR="00460615" w:rsidRPr="00A850C2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Índices para licitação;</w:t>
      </w:r>
    </w:p>
    <w:p w14:paraId="6919BEBD" w14:textId="77777777" w:rsidR="00460615" w:rsidRPr="00A850C2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para licitações;</w:t>
      </w:r>
    </w:p>
    <w:p w14:paraId="1BB74C34" w14:textId="77777777" w:rsidR="00460615" w:rsidRPr="00A850C2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Censo IBGE;</w:t>
      </w:r>
    </w:p>
    <w:p w14:paraId="61F31DD0" w14:textId="77777777" w:rsidR="00460615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54DB">
        <w:rPr>
          <w:rFonts w:ascii="Times New Roman" w:hAnsi="Times New Roman" w:cs="Times New Roman"/>
          <w:sz w:val="24"/>
          <w:szCs w:val="24"/>
        </w:rPr>
        <w:t>DEFIS</w:t>
      </w:r>
    </w:p>
    <w:p w14:paraId="46CB93DF" w14:textId="77777777" w:rsidR="00460615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DIRF</w:t>
      </w:r>
    </w:p>
    <w:p w14:paraId="0AF4ADA7" w14:textId="77777777" w:rsidR="00460615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ECF</w:t>
      </w:r>
    </w:p>
    <w:p w14:paraId="67B698C3" w14:textId="77777777" w:rsidR="00460615" w:rsidRDefault="00460615" w:rsidP="0046061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ECD</w:t>
      </w:r>
    </w:p>
    <w:p w14:paraId="2FDBBD63" w14:textId="73A163EF" w:rsidR="00460615" w:rsidRPr="009366D7" w:rsidRDefault="00460615" w:rsidP="00460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BPO Financeiro</w:t>
      </w:r>
    </w:p>
    <w:p w14:paraId="1BFD3D3C" w14:textId="77777777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Emissão das Notas Fiscais de Serviço Eletrônica (Faturamento);</w:t>
      </w:r>
    </w:p>
    <w:p w14:paraId="5D22D819" w14:textId="77777777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Emissão de Boletos Bancários;</w:t>
      </w:r>
    </w:p>
    <w:p w14:paraId="1CC924DB" w14:textId="77777777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Atualização cadastral de clientes e fornecedores;</w:t>
      </w:r>
    </w:p>
    <w:p w14:paraId="326F1917" w14:textId="77777777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no sistema Conta Azul das contas a pagar e a receber;</w:t>
      </w:r>
    </w:p>
    <w:p w14:paraId="6B224638" w14:textId="77777777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Pagamentos das contas;</w:t>
      </w:r>
    </w:p>
    <w:p w14:paraId="1CECBB65" w14:textId="77777777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e cobrança dos recebíveis;</w:t>
      </w:r>
    </w:p>
    <w:p w14:paraId="40DDDEA5" w14:textId="77777777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Relacionamento com bancos;</w:t>
      </w:r>
    </w:p>
    <w:p w14:paraId="1AB32853" w14:textId="77777777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do fundo fixo;</w:t>
      </w:r>
    </w:p>
    <w:p w14:paraId="661EBD76" w14:textId="77777777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Atualização do Fluxo de Caixa;</w:t>
      </w:r>
    </w:p>
    <w:p w14:paraId="44573261" w14:textId="1183AB8F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do Orçamento;</w:t>
      </w:r>
    </w:p>
    <w:p w14:paraId="03593770" w14:textId="10B076CB" w:rsidR="00460615" w:rsidRDefault="00460615" w:rsidP="0046061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CC9F893" w14:textId="77777777" w:rsidR="00460615" w:rsidRDefault="00460615" w:rsidP="0046061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E2D45A8" w14:textId="0FD4FB96" w:rsidR="00460615" w:rsidRPr="009366D7" w:rsidRDefault="00460615" w:rsidP="00460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Consultoria Tributária</w:t>
      </w:r>
    </w:p>
    <w:p w14:paraId="59D61D57" w14:textId="72C6E6EF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 de Cadastro de Produtos</w:t>
      </w:r>
    </w:p>
    <w:p w14:paraId="06306E3F" w14:textId="41B8AD6D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Estudos Fiscais;</w:t>
      </w:r>
    </w:p>
    <w:p w14:paraId="0B021FFC" w14:textId="73F99A16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Sucessório;</w:t>
      </w:r>
    </w:p>
    <w:p w14:paraId="6B91C9C1" w14:textId="50153E58" w:rsidR="00460615" w:rsidRDefault="00460615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Recuperação de Créditos Tributários;</w:t>
      </w:r>
    </w:p>
    <w:p w14:paraId="52F5EEB1" w14:textId="1D100788" w:rsidR="00460615" w:rsidRDefault="00E71CDA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Planejamento Tributário</w:t>
      </w:r>
      <w:r w:rsidR="00460615">
        <w:rPr>
          <w:rFonts w:ascii="Times New Roman" w:hAnsi="Times New Roman" w:cs="Times New Roman"/>
          <w:sz w:val="24"/>
          <w:szCs w:val="24"/>
        </w:rPr>
        <w:t>;</w:t>
      </w:r>
    </w:p>
    <w:p w14:paraId="3FD2E6A0" w14:textId="4FCA7957" w:rsidR="00460615" w:rsidRDefault="00E71CDA" w:rsidP="0046061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Benefícios / Incentivos Fiscais</w:t>
      </w:r>
      <w:r w:rsidR="00460615">
        <w:rPr>
          <w:rFonts w:ascii="Times New Roman" w:hAnsi="Times New Roman" w:cs="Times New Roman"/>
          <w:sz w:val="24"/>
          <w:szCs w:val="24"/>
        </w:rPr>
        <w:t>;</w:t>
      </w:r>
    </w:p>
    <w:p w14:paraId="47C5CB93" w14:textId="59D4D871" w:rsidR="00E71CDA" w:rsidRPr="009366D7" w:rsidRDefault="00E71CDA" w:rsidP="00E71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Educação Empresarial</w:t>
      </w:r>
    </w:p>
    <w:p w14:paraId="0A1FA737" w14:textId="48445897" w:rsidR="00E71CDA" w:rsidRDefault="00E71CDA" w:rsidP="00E71CD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B5E902A" w14:textId="0D4E899A" w:rsidR="00E71CDA" w:rsidRDefault="00E71CDA" w:rsidP="00E71CD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Treinamento de colaboradores</w:t>
      </w:r>
    </w:p>
    <w:p w14:paraId="75AAD47E" w14:textId="16D34128" w:rsidR="00460615" w:rsidRDefault="00E71CDA" w:rsidP="00E71CD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 de Boas Práticas;</w:t>
      </w:r>
    </w:p>
    <w:p w14:paraId="41776410" w14:textId="3E7C4AEB" w:rsidR="00E71CDA" w:rsidRDefault="00E71CDA" w:rsidP="00E71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2F5D5" w14:textId="26ADCBC4" w:rsidR="00E71CDA" w:rsidRDefault="00E71CDA" w:rsidP="00E71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B0750" w14:textId="394F8993" w:rsidR="00E71CDA" w:rsidRDefault="00E71CDA" w:rsidP="00E71CD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de nossos clientes</w:t>
      </w:r>
    </w:p>
    <w:p w14:paraId="3B5D8D5E" w14:textId="0B579052" w:rsidR="00E71CDA" w:rsidRDefault="00E71CDA" w:rsidP="00E71CDA">
      <w:pPr>
        <w:jc w:val="both"/>
        <w:rPr>
          <w:rFonts w:ascii="Times New Roman" w:hAnsi="Times New Roman" w:cs="Times New Roman"/>
          <w:sz w:val="24"/>
          <w:szCs w:val="24"/>
        </w:rPr>
      </w:pPr>
      <w:r w:rsidRPr="00E71C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5B252" wp14:editId="3B1D9971">
            <wp:extent cx="5400040" cy="3172460"/>
            <wp:effectExtent l="0" t="0" r="0" b="8890"/>
            <wp:docPr id="5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E47A6051-10D0-4AF8-AA5C-01843F515D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E47A6051-10D0-4AF8-AA5C-01843F515D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439A" w14:textId="4EE5389D" w:rsidR="00E71CDA" w:rsidRDefault="00E71CDA" w:rsidP="00E71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9B607" w14:textId="45A94C52" w:rsidR="00E71CDA" w:rsidRDefault="00E71CDA" w:rsidP="00E71CD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do Blog:</w:t>
      </w:r>
    </w:p>
    <w:p w14:paraId="0AE1B6F1" w14:textId="2E77AEF5" w:rsidR="00E71CDA" w:rsidRPr="00E412DB" w:rsidRDefault="00E412DB" w:rsidP="00E71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12DB">
        <w:rPr>
          <w:rFonts w:ascii="Times New Roman" w:hAnsi="Times New Roman" w:cs="Times New Roman"/>
          <w:b/>
          <w:bCs/>
          <w:sz w:val="24"/>
          <w:szCs w:val="24"/>
        </w:rPr>
        <w:t>Como reduzir a carga tributária</w:t>
      </w:r>
    </w:p>
    <w:p w14:paraId="407FB5C3" w14:textId="2E71FDDC" w:rsidR="00E412DB" w:rsidRDefault="00E412DB" w:rsidP="00E71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24B7C3" wp14:editId="64FFD925">
            <wp:extent cx="4729480" cy="27546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7" t="31985"/>
                    <a:stretch/>
                  </pic:blipFill>
                  <pic:spPr bwMode="auto">
                    <a:xfrm>
                      <a:off x="0" y="0"/>
                      <a:ext cx="4729480" cy="275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E8C3E" w14:textId="77777777" w:rsidR="00E412DB" w:rsidRDefault="00E412DB" w:rsidP="00E412DB">
      <w:pPr>
        <w:jc w:val="both"/>
      </w:pPr>
      <w:r>
        <w:t xml:space="preserve">Temos um vilão em comum! </w:t>
      </w:r>
    </w:p>
    <w:p w14:paraId="51570C5A" w14:textId="77777777" w:rsidR="00E412DB" w:rsidRDefault="00E412DB" w:rsidP="00E412DB">
      <w:pPr>
        <w:jc w:val="both"/>
      </w:pPr>
      <w:r>
        <w:lastRenderedPageBreak/>
        <w:t xml:space="preserve">O Brasil conta com uma carga tributária imensa. </w:t>
      </w:r>
    </w:p>
    <w:p w14:paraId="1381ACC5" w14:textId="77777777" w:rsidR="00E412DB" w:rsidRDefault="00E412DB" w:rsidP="00E412DB">
      <w:pPr>
        <w:jc w:val="both"/>
      </w:pPr>
      <w:r>
        <w:t>Para você ter uma noção, a carga de impostos no Brasil representa 33,1% do PIB, menor apenas que Cuba (41%)!</w:t>
      </w:r>
    </w:p>
    <w:p w14:paraId="70CDAD66" w14:textId="77777777" w:rsidR="00E412DB" w:rsidRDefault="00E412DB" w:rsidP="00E412DB">
      <w:pPr>
        <w:jc w:val="both"/>
      </w:pPr>
      <w:r>
        <w:t>Nesse pacote abrupto, temos leis complexas demais. Para você ter noção, foi feito um livro juntando todas as leis tributárias nacionais, estaduais e municipal.</w:t>
      </w:r>
    </w:p>
    <w:p w14:paraId="1D8205DD" w14:textId="77777777" w:rsidR="00E412DB" w:rsidRDefault="00E412DB" w:rsidP="00E412DB">
      <w:pPr>
        <w:jc w:val="both"/>
      </w:pPr>
      <w:r>
        <w:t>Resultado: 41,2 mil páginas – equivalente ao peso de 7,5 toneladas. É assustador!</w:t>
      </w:r>
    </w:p>
    <w:p w14:paraId="2027A0AA" w14:textId="77777777" w:rsidR="00E412DB" w:rsidRDefault="00E412DB" w:rsidP="00E412DB">
      <w:pPr>
        <w:jc w:val="both"/>
      </w:pPr>
      <w:r>
        <w:t>O grande problema: Você consegue me dizer se os impostos que você está pagando é o mais econômico para você?</w:t>
      </w:r>
    </w:p>
    <w:p w14:paraId="2B4B6822" w14:textId="77777777" w:rsidR="00E412DB" w:rsidRDefault="00E412DB" w:rsidP="00E412DB">
      <w:pPr>
        <w:jc w:val="both"/>
      </w:pPr>
      <w:r>
        <w:t>Vamos entender um pouquinho mais?</w:t>
      </w:r>
    </w:p>
    <w:p w14:paraId="06E6BA0B" w14:textId="77777777" w:rsidR="00E412DB" w:rsidRDefault="00E412DB" w:rsidP="00E412DB">
      <w:pPr>
        <w:jc w:val="both"/>
      </w:pPr>
    </w:p>
    <w:p w14:paraId="5C7BFBBB" w14:textId="77777777" w:rsidR="00E412DB" w:rsidRDefault="00E412DB" w:rsidP="00E412DB">
      <w:pPr>
        <w:jc w:val="center"/>
        <w:rPr>
          <w:b/>
          <w:bCs/>
        </w:rPr>
      </w:pPr>
      <w:r>
        <w:rPr>
          <w:b/>
          <w:bCs/>
        </w:rPr>
        <w:t>Sistema de apuração de impostos no Brasil</w:t>
      </w:r>
    </w:p>
    <w:p w14:paraId="1B751691" w14:textId="77777777" w:rsidR="00E412DB" w:rsidRDefault="00E412DB" w:rsidP="00E412DB">
      <w:pPr>
        <w:rPr>
          <w:b/>
          <w:bCs/>
        </w:rPr>
      </w:pPr>
    </w:p>
    <w:p w14:paraId="75EF8626" w14:textId="77777777" w:rsidR="00E412DB" w:rsidRDefault="00E412DB" w:rsidP="00E412DB">
      <w:r>
        <w:t xml:space="preserve">No Brasil temos algumas formas de apuração de imposto. Vamos ver quais são eles e o </w:t>
      </w:r>
      <w:proofErr w:type="spellStart"/>
      <w:r>
        <w:t>porque</w:t>
      </w:r>
      <w:proofErr w:type="spellEnd"/>
      <w:r>
        <w:t xml:space="preserve"> é tão importante estar dentro do Regime tributário certo.</w:t>
      </w:r>
    </w:p>
    <w:p w14:paraId="00FA58F8" w14:textId="77777777" w:rsidR="00E412DB" w:rsidRDefault="00E412DB" w:rsidP="00E412DB">
      <w:r>
        <w:t>Atualmente contamos com essas formas de apuração de tributos:</w:t>
      </w:r>
    </w:p>
    <w:p w14:paraId="1F33CAA2" w14:textId="77777777" w:rsidR="00E412DB" w:rsidRDefault="00E412DB" w:rsidP="00E412DB">
      <w:r>
        <w:t>a) MEI</w:t>
      </w:r>
    </w:p>
    <w:p w14:paraId="20F16699" w14:textId="77777777" w:rsidR="00E412DB" w:rsidRDefault="00E412DB" w:rsidP="00E412DB">
      <w:r>
        <w:t>b) Simples Nacional</w:t>
      </w:r>
    </w:p>
    <w:p w14:paraId="67F9ADF8" w14:textId="77777777" w:rsidR="00E412DB" w:rsidRDefault="00E412DB" w:rsidP="00E412DB">
      <w:r>
        <w:t>c) Lucro Presumido</w:t>
      </w:r>
    </w:p>
    <w:p w14:paraId="7093F5FE" w14:textId="77777777" w:rsidR="00E412DB" w:rsidRDefault="00E412DB" w:rsidP="00E412DB">
      <w:r>
        <w:t>d) Lucro Real</w:t>
      </w:r>
    </w:p>
    <w:p w14:paraId="77511332" w14:textId="77777777" w:rsidR="00E412DB" w:rsidRDefault="00E412DB" w:rsidP="00E412DB">
      <w:r>
        <w:t>Cada forma de apuração tem suas regras e limitações. Por exemplo, o MEI é um regime tributário permitido para algumas atividades, que tem um limite de faturamento anual de R$ 81.000, onde o empresário paga um pequeno valor fixo todos os meses.</w:t>
      </w:r>
    </w:p>
    <w:p w14:paraId="7C5A642A" w14:textId="77777777" w:rsidR="00E412DB" w:rsidRDefault="00E412DB" w:rsidP="00E412DB">
      <w:r>
        <w:t>Porém, se o empresário estiver no regime tributário errado, estará pagando MUITO mais imposto.</w:t>
      </w:r>
    </w:p>
    <w:p w14:paraId="32C19AF7" w14:textId="77777777" w:rsidR="00E412DB" w:rsidRDefault="00E412DB" w:rsidP="00E412DB">
      <w:r>
        <w:t xml:space="preserve">Já tivemos casos que a empresa estava no Regime Tributário do Simples Nacional, pagando 19% de impostos, sendo que se tivesse no Lucro Presumido, pagaria 10%. </w:t>
      </w:r>
    </w:p>
    <w:p w14:paraId="4862CB60" w14:textId="77777777" w:rsidR="00E412DB" w:rsidRDefault="00E412DB" w:rsidP="00E412DB">
      <w:r>
        <w:t>Há casos que a empresa está no Lucro Presumido pagando 25,05%, porém se tivesse no Simples Nacional pagaria 4%.</w:t>
      </w:r>
    </w:p>
    <w:p w14:paraId="1120ECF5" w14:textId="77777777" w:rsidR="00E412DB" w:rsidRDefault="00E412DB" w:rsidP="00E412DB">
      <w:r>
        <w:t>Esses problemas são COMUNS. E você merece contar com uma assessoria que te dê esse suporte.</w:t>
      </w:r>
    </w:p>
    <w:p w14:paraId="372F26A1" w14:textId="77777777" w:rsidR="00E412DB" w:rsidRDefault="00E412DB" w:rsidP="00E412DB">
      <w:r>
        <w:t>Se uma empresa está pagando 20% de impostos e teria a possibilidade de pagar 4% DENTRO DA LEI, esses 16% de diferença ia para o seu bolso como lucro.</w:t>
      </w:r>
    </w:p>
    <w:p w14:paraId="64EBD2B0" w14:textId="463A5AF3" w:rsidR="00E412DB" w:rsidRDefault="00E412DB" w:rsidP="00E71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FF571" w14:textId="2A37CFBC" w:rsidR="00E412DB" w:rsidRDefault="00E412DB" w:rsidP="00E71C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9376A" w14:textId="12C7C91A" w:rsidR="00E412DB" w:rsidRDefault="00E412DB" w:rsidP="00E412D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Storitelling</w:t>
      </w:r>
      <w:proofErr w:type="spellEnd"/>
    </w:p>
    <w:p w14:paraId="157AA471" w14:textId="54C581BB" w:rsidR="00E412DB" w:rsidRDefault="00E412DB" w:rsidP="00E41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EBA13" w14:textId="77777777" w:rsidR="00E412DB" w:rsidRPr="00E412DB" w:rsidRDefault="00E412DB" w:rsidP="00E412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BF248" w14:textId="77777777" w:rsidR="00E412DB" w:rsidRPr="00E412DB" w:rsidRDefault="00E412DB" w:rsidP="00E412D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2DB">
        <w:rPr>
          <w:rFonts w:ascii="Times New Roman" w:hAnsi="Times New Roman" w:cs="Times New Roman"/>
          <w:b/>
          <w:bCs/>
          <w:sz w:val="24"/>
          <w:szCs w:val="24"/>
        </w:rPr>
        <w:t>Nossa missão</w:t>
      </w:r>
      <w:r w:rsidRPr="00E412DB">
        <w:rPr>
          <w:rFonts w:ascii="Times New Roman" w:hAnsi="Times New Roman" w:cs="Times New Roman"/>
          <w:sz w:val="24"/>
          <w:szCs w:val="24"/>
        </w:rPr>
        <w:t>: Proporcionar crescimento e prosperidade aos nossos clientes, independente do esforço necessário.</w:t>
      </w:r>
    </w:p>
    <w:p w14:paraId="236A74F9" w14:textId="77777777" w:rsidR="00E412DB" w:rsidRPr="00E412DB" w:rsidRDefault="00E412DB" w:rsidP="00E41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12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62C81" w14:textId="77777777" w:rsidR="00E412DB" w:rsidRPr="00E412DB" w:rsidRDefault="00E412DB" w:rsidP="00E412D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2DB">
        <w:rPr>
          <w:rFonts w:ascii="Times New Roman" w:hAnsi="Times New Roman" w:cs="Times New Roman"/>
          <w:b/>
          <w:bCs/>
          <w:sz w:val="24"/>
          <w:szCs w:val="24"/>
        </w:rPr>
        <w:t>Nossa visão</w:t>
      </w:r>
      <w:r w:rsidRPr="00E412DB">
        <w:rPr>
          <w:rFonts w:ascii="Times New Roman" w:hAnsi="Times New Roman" w:cs="Times New Roman"/>
          <w:sz w:val="24"/>
          <w:szCs w:val="24"/>
        </w:rPr>
        <w:t>: Ser empresa de referência no mercado brasileiro na área contábil, pela qualidade dos nossos serviços.</w:t>
      </w:r>
    </w:p>
    <w:p w14:paraId="5BB6259B" w14:textId="77777777" w:rsidR="00E412DB" w:rsidRPr="00E412DB" w:rsidRDefault="00E412DB" w:rsidP="00E412D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12DB">
        <w:rPr>
          <w:rFonts w:ascii="Times New Roman" w:hAnsi="Times New Roman" w:cs="Times New Roman"/>
          <w:b/>
          <w:bCs/>
          <w:sz w:val="24"/>
          <w:szCs w:val="24"/>
        </w:rPr>
        <w:t>Nossos valores</w:t>
      </w:r>
      <w:r w:rsidRPr="00E412DB">
        <w:rPr>
          <w:rFonts w:ascii="Times New Roman" w:hAnsi="Times New Roman" w:cs="Times New Roman"/>
          <w:sz w:val="24"/>
          <w:szCs w:val="24"/>
        </w:rPr>
        <w:t>: Responsabilidade; Transparência; Entrega Extraordinária; Crescer e Contribuir; Desenvolvimento de Talentos.</w:t>
      </w:r>
    </w:p>
    <w:p w14:paraId="1F0C3D85" w14:textId="4DE833F5" w:rsidR="00E412DB" w:rsidRDefault="00E412DB" w:rsidP="00E41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9C6705" wp14:editId="347C5D77">
            <wp:extent cx="5400040" cy="29737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C4D7" w14:textId="77777777" w:rsidR="00717C4B" w:rsidRDefault="00717C4B" w:rsidP="00717C4B">
      <w:pPr>
        <w:pStyle w:val="Default"/>
      </w:pPr>
    </w:p>
    <w:p w14:paraId="246820A2" w14:textId="77777777" w:rsidR="00717C4B" w:rsidRPr="00717C4B" w:rsidRDefault="00717C4B" w:rsidP="00717C4B">
      <w:pPr>
        <w:pStyle w:val="Default"/>
        <w:rPr>
          <w:rFonts w:cstheme="minorBidi"/>
          <w:color w:val="auto"/>
          <w:sz w:val="14"/>
          <w:szCs w:val="14"/>
        </w:rPr>
      </w:pPr>
    </w:p>
    <w:p w14:paraId="3B01F557" w14:textId="45037DD6" w:rsidR="00717C4B" w:rsidRDefault="00311900" w:rsidP="00717C4B">
      <w:pPr>
        <w:pStyle w:val="Default"/>
        <w:rPr>
          <w:rFonts w:ascii="ComoMedio" w:hAnsi="ComoMedio"/>
          <w:color w:val="171923"/>
          <w:sz w:val="41"/>
          <w:szCs w:val="41"/>
        </w:rPr>
      </w:pPr>
      <w:r>
        <w:rPr>
          <w:rFonts w:ascii="ComoMedio" w:hAnsi="ComoMedio"/>
          <w:color w:val="171923"/>
          <w:sz w:val="41"/>
          <w:szCs w:val="41"/>
        </w:rPr>
        <w:t>SITES REFERENCIA</w:t>
      </w:r>
    </w:p>
    <w:p w14:paraId="31FF667E" w14:textId="2E0BAAE5" w:rsidR="00311900" w:rsidRDefault="00311900" w:rsidP="00717C4B">
      <w:pPr>
        <w:pStyle w:val="Default"/>
        <w:rPr>
          <w:rFonts w:ascii="ComoMedio" w:hAnsi="ComoMedio"/>
          <w:color w:val="171923"/>
          <w:sz w:val="41"/>
          <w:szCs w:val="41"/>
        </w:rPr>
      </w:pPr>
    </w:p>
    <w:p w14:paraId="10A7D2BC" w14:textId="135FE9AE" w:rsidR="00311900" w:rsidRDefault="00014A45" w:rsidP="00717C4B">
      <w:pPr>
        <w:pStyle w:val="Default"/>
        <w:rPr>
          <w:color w:val="auto"/>
        </w:rPr>
      </w:pPr>
      <w:hyperlink r:id="rId13" w:history="1">
        <w:r w:rsidR="00311900" w:rsidRPr="003C5CC9">
          <w:rPr>
            <w:rStyle w:val="Hyperlink"/>
          </w:rPr>
          <w:t>https://ruicade</w:t>
        </w:r>
        <w:r w:rsidR="00311900" w:rsidRPr="003C5CC9">
          <w:rPr>
            <w:rStyle w:val="Hyperlink"/>
          </w:rPr>
          <w:t>t</w:t>
        </w:r>
        <w:r w:rsidR="00311900" w:rsidRPr="003C5CC9">
          <w:rPr>
            <w:rStyle w:val="Hyperlink"/>
          </w:rPr>
          <w:t>e.com.br/</w:t>
        </w:r>
      </w:hyperlink>
    </w:p>
    <w:p w14:paraId="7A1E893F" w14:textId="1DC2BE34" w:rsidR="00311900" w:rsidRDefault="00014A45" w:rsidP="00717C4B">
      <w:pPr>
        <w:pStyle w:val="Default"/>
        <w:rPr>
          <w:color w:val="auto"/>
        </w:rPr>
      </w:pPr>
      <w:hyperlink r:id="rId14" w:history="1">
        <w:r w:rsidR="00311900" w:rsidRPr="003C5CC9">
          <w:rPr>
            <w:rStyle w:val="Hyperlink"/>
          </w:rPr>
          <w:t>https://www.souserac.com/</w:t>
        </w:r>
      </w:hyperlink>
    </w:p>
    <w:p w14:paraId="54024C29" w14:textId="2C9D86D8" w:rsidR="00311900" w:rsidRDefault="00014A45" w:rsidP="00717C4B">
      <w:pPr>
        <w:pStyle w:val="Default"/>
        <w:rPr>
          <w:color w:val="auto"/>
        </w:rPr>
      </w:pPr>
      <w:hyperlink r:id="rId15" w:history="1">
        <w:r w:rsidR="00F93B79" w:rsidRPr="003C5CC9">
          <w:rPr>
            <w:rStyle w:val="Hyperlink"/>
          </w:rPr>
          <w:t>https://www.dpc.com.br/</w:t>
        </w:r>
      </w:hyperlink>
    </w:p>
    <w:p w14:paraId="07FA411D" w14:textId="77777777" w:rsidR="00F93B79" w:rsidRPr="00717C4B" w:rsidRDefault="00F93B79" w:rsidP="00717C4B">
      <w:pPr>
        <w:pStyle w:val="Default"/>
        <w:rPr>
          <w:color w:val="auto"/>
        </w:rPr>
      </w:pPr>
    </w:p>
    <w:p w14:paraId="69DF5A57" w14:textId="37A5F715" w:rsidR="00E412DB" w:rsidRPr="00717C4B" w:rsidRDefault="00E412DB" w:rsidP="00E412DB">
      <w:pPr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sectPr w:rsidR="00E412DB" w:rsidRPr="00717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moMedi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082B"/>
    <w:multiLevelType w:val="hybridMultilevel"/>
    <w:tmpl w:val="336C21A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064391"/>
    <w:multiLevelType w:val="hybridMultilevel"/>
    <w:tmpl w:val="9140E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F0F00"/>
    <w:multiLevelType w:val="hybridMultilevel"/>
    <w:tmpl w:val="6944D8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226A6"/>
    <w:multiLevelType w:val="hybridMultilevel"/>
    <w:tmpl w:val="926249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73958"/>
    <w:multiLevelType w:val="hybridMultilevel"/>
    <w:tmpl w:val="31A854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3283D"/>
    <w:multiLevelType w:val="hybridMultilevel"/>
    <w:tmpl w:val="BFC441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E353A"/>
    <w:multiLevelType w:val="hybridMultilevel"/>
    <w:tmpl w:val="3EEE85E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2D39A9"/>
    <w:multiLevelType w:val="hybridMultilevel"/>
    <w:tmpl w:val="AC26C7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1E"/>
    <w:rsid w:val="00014A45"/>
    <w:rsid w:val="0017001E"/>
    <w:rsid w:val="00311900"/>
    <w:rsid w:val="00460615"/>
    <w:rsid w:val="00540B8E"/>
    <w:rsid w:val="006F26B1"/>
    <w:rsid w:val="00717C4B"/>
    <w:rsid w:val="009A39BF"/>
    <w:rsid w:val="009D75F2"/>
    <w:rsid w:val="00E412DB"/>
    <w:rsid w:val="00E71CDA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88E0"/>
  <w15:chartTrackingRefBased/>
  <w15:docId w15:val="{A4A52B5B-4E7E-4F79-B787-439BB4C2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0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700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001E"/>
    <w:rPr>
      <w:color w:val="605E5C"/>
      <w:shd w:val="clear" w:color="auto" w:fill="E1DFDD"/>
    </w:rPr>
  </w:style>
  <w:style w:type="paragraph" w:customStyle="1" w:styleId="Default">
    <w:name w:val="Default"/>
    <w:rsid w:val="00717C4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F26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2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ruicadete.com.b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taazul.com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www.dpc.com.br/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souserac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14505</TotalTime>
  <Pages>1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Griaule</cp:lastModifiedBy>
  <cp:revision>3</cp:revision>
  <dcterms:created xsi:type="dcterms:W3CDTF">2022-06-30T17:25:00Z</dcterms:created>
  <dcterms:modified xsi:type="dcterms:W3CDTF">2022-07-11T19:26:00Z</dcterms:modified>
</cp:coreProperties>
</file>