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b/>
          <w:bCs/>
          <w:color w:val="1F3864"/>
          <w:sz w:val="22"/>
          <w:szCs w:val="22"/>
        </w:rPr>
        <w:t xml:space="preserve">FACULTY OF ENGINEERING AND THE BUILT ENVIRONMENT</w:t>
      </w:r>
    </w:p>
    <w:p>
      <w:pPr>
        <w:spacing w:after="20"/>
      </w:pPr>
      <w:r>
        <w:rPr>
          <w:b/>
          <w:bCs/>
          <w:color w:val="B8860B"/>
          <w:sz w:val="20"/>
          <w:szCs w:val="20"/>
        </w:rPr>
        <w:t xml:space="preserve">Student Council</w:t>
      </w:r>
    </w:p>
    <w:p>
      <w:pPr>
        <w:spacing w:after="300"/>
      </w:pPr>
      <w:r>
        <w:rPr>
          <w:color w:val="595959"/>
          <w:sz w:val="19"/>
          <w:szCs w:val="19"/>
        </w:rPr>
        <w:t xml:space="preserve">University of the Witwatersrand, South Africa</w:t>
      </w:r>
    </w:p>
    <w:p>
      <w:pPr>
        <w:spacing w:after="240"/>
      </w:pPr>
      <w:r>
        <w:rPr>
          <w:sz w:val="21"/>
          <w:szCs w:val="21"/>
        </w:rPr>
        <w:t xml:space="preserve">15 Jul. 26</w:t>
      </w:r>
    </w:p>
    <w:p>
      <w:pPr>
        <w:spacing w:after="0"/>
      </w:pPr>
      <w:r>
        <w:rPr>
          <w:sz w:val="21"/>
          <w:szCs w:val="21"/>
        </w:rPr>
        <w:t xml:space="preserve">Ministry of Energy and Mining</w:t>
      </w:r>
    </w:p>
    <w:p>
      <w:pPr>
        <w:spacing w:after="0"/>
      </w:pPr>
      <w:r>
        <w:rPr>
          <w:sz w:val="21"/>
          <w:szCs w:val="21"/>
        </w:rPr>
        <w:t xml:space="preserve">Kingdom of Lesotho</w:t>
      </w:r>
    </w:p>
    <w:p>
      <w:pPr>
        <w:spacing w:after="0"/>
      </w:pPr>
      <w:r>
        <w:rPr>
          <w:sz w:val="21"/>
          <w:szCs w:val="21"/>
        </w:rPr>
        <w:t xml:space="preserve">P.O. Box 772,</w:t>
      </w:r>
    </w:p>
    <w:p>
      <w:pPr>
        <w:spacing w:after="240"/>
      </w:pPr>
      <w:r>
        <w:rPr>
          <w:sz w:val="21"/>
          <w:szCs w:val="21"/>
        </w:rPr>
        <w:t xml:space="preserve">Maseru, 100, Lesotho</w:t>
      </w:r>
    </w:p>
    <w:p>
      <w:pPr>
        <w:spacing w:after="240"/>
      </w:pPr>
      <w:r>
        <w:rPr>
          <w:sz w:val="21"/>
          <w:szCs w:val="21"/>
        </w:rPr>
        <w:t xml:space="preserve">Dear Hon. Mpotjoane,</w:t>
      </w:r>
    </w:p>
    <w:p>
      <w:pPr>
        <w:spacing w:after="240"/>
      </w:pPr>
      <w:r>
        <w:rPr>
          <w:b/>
          <w:bCs/>
          <w:sz w:val="21"/>
          <w:szCs w:val="21"/>
        </w:rPr>
        <w:t xml:space="preserve">INVITATION: 2ND ANNUAL WITS EBE ENERGY INDABA – “BEYOND THE INDABA: FROM EXTRACTION TO LIBERATION, EMPOWERING THE YOUTH THROUGH SUSTAINABLE SOLUTIONS”</w:t>
      </w:r>
    </w:p>
    <w:p>
      <w:pPr>
        <w:spacing w:after="200" w:line="288"/>
        <w:jc w:val="both"/>
      </w:pPr>
      <w:r>
        <w:rPr>
          <w:sz w:val="22"/>
          <w:szCs w:val="22"/>
        </w:rPr>
        <w:t xml:space="preserve">On behalf of the Faculty of Engineering and the Built Environment (EBE) Student Council at the University of the Witwatersrand, South Africa, it is my pleasure to invite you to the 2nd Annual Energy Indaba, taking place over two days on 16 &amp; 17 September 2026 at Wits University, Johannesburg, South Africa.</w:t>
      </w:r>
    </w:p>
    <w:p>
      <w:pPr>
        <w:spacing w:after="200" w:line="288"/>
        <w:jc w:val="both"/>
      </w:pPr>
      <w:r>
        <w:rPr>
          <w:sz w:val="22"/>
          <w:szCs w:val="22"/>
        </w:rPr>
        <w:t xml:space="preserve">In 2025, our inaugural Energy Indaba brought together the Minister of Electricity and Energy, the former Eskom CEO, the former Dean of the Faculty of Engineering and the Built Environment, and representatives of SANEDI and Eskom, to address the challenges facing South Africa's energy sector and the role of students and young engineers in overcoming them. That conversation surfaced a clear call to action: the need to move beyond dialogue and toward concrete, measurable support for the students who will carry this sector forward.</w:t>
      </w:r>
    </w:p>
    <w:p>
      <w:pPr>
        <w:spacing w:after="200" w:line="288"/>
        <w:jc w:val="both"/>
      </w:pPr>
      <w:r>
        <w:rPr>
          <w:sz w:val="22"/>
          <w:szCs w:val="22"/>
        </w:rPr>
        <w:t xml:space="preserve">This year, we widen that conversation beyond South Africa's borders, and Lesotho's example is one our students should hear directly. Under your leadership, Lesotho's Ministry of Energy and Mining has pursued national energy independence and the expansion of renewable energy export capacity — a trajectory that has taken the Kingdom from a supplier of water to a genuine exporter of power in the region. We would be honoured if you would join us for both days of the Indaba — 16 and 17 September — with a speaking role on Day 2 (Regional Collaboration) alongside ministerial counterparts from South Africa, Botswana and Mozambique, to share Lesotho's experience of building energy independence and regional export capacity, and to explore how closer SADC collaboration can open opportunities for the next generation of engineers across the region.</w:t>
      </w:r>
    </w:p>
    <w:p>
      <w:pPr>
        <w:spacing w:after="200" w:line="288"/>
        <w:jc w:val="both"/>
      </w:pPr>
      <w:r>
        <w:rPr>
          <w:sz w:val="22"/>
          <w:szCs w:val="22"/>
        </w:rPr>
        <w:t xml:space="preserve">Day 2 opens with a framing address on reimagining the African city, before addresses from regional Ministers of Minerals and Energy, a ministerial panel and Q&amp;A, a regional infrastructure briefing from the Southern African Power Pool and SADC Secretariat, and a regional partnership announcement exploring cross-border energy corridors and career mobility for engineering students. Lesotho's continuing leadership on hydropower and renewable export capacity speaks directly to this agenda, and to the shared SADC ambition of a resilient, interconnected regional energy future.</w:t>
      </w:r>
    </w:p>
    <w:p>
      <w:pPr>
        <w:spacing w:after="200" w:line="288"/>
        <w:jc w:val="both"/>
      </w:pPr>
      <w:r>
        <w:rPr>
          <w:sz w:val="22"/>
          <w:szCs w:val="22"/>
        </w:rPr>
        <w:t xml:space="preserve">Beyond the commitments made on stage, this Indaba is built around a longer-term ambition: deepening SADC regional collaboration and enlightening the next generation of engineers on what that collaboration can achieve. Three decades of cross-border electricity trade through the Southern African Power Pool, and the region's Protocol on Energy, have shown what member states can accomplish together; commitments made at the 2026 SADC Sustainable Energy Week likewise placed youth participation in the renewable energy value chain at the centre of the region's energy transition. Exposing engineering students directly to the ministers and institutions shaping this agenda is not simply educational — it is how the region builds a pipeline of professionals who understand SADC's energy interdependence firsthand, and who carry that understanding into the industries and governments they go on to serve. We believe conscious, exposed students are the region's clearest path to sustained, long-term regional cooperation, well beyond any single pledge made on a single evening.</w:t>
      </w:r>
    </w:p>
    <w:p>
      <w:pPr>
        <w:spacing w:after="100" w:before="100"/>
      </w:pPr>
      <w:r>
        <w:rPr>
          <w:b/>
          <w:bCs/>
          <w:color w:val="1F3864"/>
          <w:sz w:val="21"/>
          <w:szCs w:val="21"/>
        </w:rPr>
        <w:t xml:space="preserve">About the Host: University of the Witwatersrand</w:t>
      </w:r>
    </w:p>
    <w:p>
      <w:pPr>
        <w:spacing w:after="200" w:line="288"/>
        <w:jc w:val="both"/>
      </w:pPr>
      <w:r>
        <w:rPr>
          <w:sz w:val="22"/>
          <w:szCs w:val="22"/>
        </w:rPr>
        <w:t xml:space="preserve">Founded in 1896 as the South African School of Mines and awarded full university status in 1922, Wits University has grown into one of Africa's leading research-intensive institutions — recently ranked the number one university in Africa by the Center for World University Rankings (CWUR) in 2026. Located in the heart of Johannesburg, a city whose very origins are tied to the minerals industry, Wits carries a distinguished history in mining and engineering education that speaks directly to this Indaba's subject matter. Its Faculty of Engineering and the Built Environment continues that legacy today, producing the engineers who will shape South Africa's, and the region's, energy future.</w:t>
      </w:r>
    </w:p>
    <w:p>
      <w:pPr>
        <w:spacing w:after="200" w:line="288"/>
        <w:jc w:val="both"/>
      </w:pPr>
      <w:r>
        <w:rPr>
          <w:sz w:val="22"/>
          <w:szCs w:val="22"/>
        </w:rPr>
        <w:t xml:space="preserve">Kindly find below a summary of the event details:</w:t>
      </w:r>
    </w:p>
    <w:p>
      <w:pPr>
        <w:pStyle w:val="ListParagraph"/>
        <w:numPr>
          <w:ilvl w:val="0"/>
          <w:numId w:val="1"/>
        </w:numPr>
        <w:spacing w:after="80"/>
      </w:pPr>
      <w:r>
        <w:rPr>
          <w:sz w:val="22"/>
          <w:szCs w:val="22"/>
        </w:rPr>
        <w:t xml:space="preserve">Event: 2nd Annual Wits EBE Energy Indaba</w:t>
      </w:r>
    </w:p>
    <w:p>
      <w:pPr>
        <w:pStyle w:val="ListParagraph"/>
        <w:numPr>
          <w:ilvl w:val="0"/>
          <w:numId w:val="1"/>
        </w:numPr>
        <w:spacing w:after="80"/>
      </w:pPr>
      <w:r>
        <w:rPr>
          <w:sz w:val="22"/>
          <w:szCs w:val="22"/>
        </w:rPr>
        <w:t xml:space="preserve">Theme: “Beyond the Indaba: From Extraction to Liberation, Empowering the Youth through Sustainable Solutions”</w:t>
      </w:r>
    </w:p>
    <w:p>
      <w:pPr>
        <w:pStyle w:val="ListParagraph"/>
        <w:numPr>
          <w:ilvl w:val="0"/>
          <w:numId w:val="1"/>
        </w:numPr>
        <w:spacing w:after="80"/>
      </w:pPr>
      <w:r>
        <w:rPr>
          <w:sz w:val="22"/>
          <w:szCs w:val="22"/>
        </w:rPr>
        <w:t xml:space="preserve">Dates: Day 1 – 16 September 2026; Day 2 – 17 September 2026</w:t>
      </w:r>
    </w:p>
    <w:p>
      <w:pPr>
        <w:pStyle w:val="ListParagraph"/>
        <w:numPr>
          <w:ilvl w:val="0"/>
          <w:numId w:val="1"/>
        </w:numPr>
        <w:spacing w:after="80"/>
      </w:pPr>
      <w:r>
        <w:rPr>
          <w:sz w:val="22"/>
          <w:szCs w:val="22"/>
        </w:rPr>
        <w:t xml:space="preserve">Venue: Great Hall – Wits University, Johannesburg, South Africa</w:t>
      </w:r>
    </w:p>
    <w:p>
      <w:pPr>
        <w:pStyle w:val="ListParagraph"/>
        <w:numPr>
          <w:ilvl w:val="0"/>
          <w:numId w:val="1"/>
        </w:numPr>
        <w:spacing w:after="80"/>
      </w:pPr>
      <w:r>
        <w:rPr>
          <w:sz w:val="22"/>
          <w:szCs w:val="22"/>
        </w:rPr>
        <w:t xml:space="preserve">Audience: Engineering students, faculty leadership, government, industry and regional (SADC) partners</w:t>
      </w:r>
    </w:p>
    <w:p>
      <w:pPr>
        <w:spacing w:after="200" w:line="288"/>
        <w:jc w:val="both"/>
      </w:pPr>
      <w:r>
        <w:rPr>
          <w:sz w:val="22"/>
          <w:szCs w:val="22"/>
        </w:rPr>
        <w:t xml:space="preserve">We would be grateful if you could confirm your attendance, or that of a designated representative, by 11 September 2026, so that we may finalise the programme and necessary protocol arrangements. Should you require any further information, please do not hesitate to contact us using the details below.</w:t>
      </w:r>
    </w:p>
    <w:p>
      <w:pPr>
        <w:spacing w:after="200" w:line="288"/>
        <w:jc w:val="both"/>
      </w:pPr>
      <w:r>
        <w:rPr>
          <w:sz w:val="22"/>
          <w:szCs w:val="22"/>
        </w:rPr>
        <w:t xml:space="preserve">We look forward to the possibility of welcoming you to what promises to be a defining moment for our students and for the future of the energy sector across our region.</w:t>
      </w:r>
    </w:p>
    <w:p>
      <w:pPr>
        <w:spacing w:after="260" w:before="120"/>
      </w:pPr>
      <w:r>
        <w:rPr>
          <w:sz w:val="21"/>
          <w:szCs w:val="21"/>
        </w:rPr>
        <w:t xml:space="preserve">Yours sincerely,</w:t>
      </w:r>
    </w:p>
    <w:p>
      <w:pPr>
        <w:spacing w:after="10"/>
      </w:pPr>
      <w:r>
        <w:rPr>
          <w:b/>
          <w:bCs/>
          <w:sz w:val="21"/>
          <w:szCs w:val="21"/>
        </w:rPr>
        <w:t xml:space="preserve">Emmanuel Ndlovu</w:t>
      </w:r>
    </w:p>
    <w:p>
      <w:pPr>
        <w:spacing w:after="0"/>
      </w:pPr>
      <w:r>
        <w:rPr>
          <w:sz w:val="20"/>
          <w:szCs w:val="20"/>
        </w:rPr>
        <w:t xml:space="preserve">Founder, Wits EBESC Energy Indaba</w:t>
      </w:r>
    </w:p>
    <w:p>
      <w:pPr>
        <w:spacing w:after="220"/>
      </w:pPr>
      <w:r>
        <w:rPr>
          <w:sz w:val="20"/>
          <w:szCs w:val="20"/>
        </w:rPr>
        <w:t xml:space="preserve">Email: emmanuel.ndlovu2@students.wits.ac.za | Phone: +27 68 140 6114</w:t>
      </w:r>
    </w:p>
    <w:p>
      <w:pPr>
        <w:spacing w:after="10"/>
      </w:pPr>
      <w:r>
        <w:rPr>
          <w:b/>
          <w:bCs/>
          <w:sz w:val="21"/>
          <w:szCs w:val="21"/>
        </w:rPr>
        <w:t xml:space="preserve">Khanyisani Mthimkhulu</w:t>
      </w:r>
    </w:p>
    <w:p>
      <w:pPr>
        <w:spacing w:after="0"/>
      </w:pPr>
      <w:r>
        <w:rPr>
          <w:sz w:val="20"/>
          <w:szCs w:val="20"/>
        </w:rPr>
        <w:t xml:space="preserve">Chairperson, EBE Faculty Student Council</w:t>
      </w:r>
    </w:p>
    <w:p>
      <w:pPr>
        <w:spacing w:after="220"/>
      </w:pPr>
      <w:r>
        <w:rPr>
          <w:sz w:val="20"/>
          <w:szCs w:val="20"/>
        </w:rPr>
        <w:t xml:space="preserve">Email: febesc.chairperson@students.wits.ac.za | Phone: +27 63 732 5740</w:t>
      </w:r>
    </w:p>
    <w:p>
      <w:pPr>
        <w:spacing w:after="10"/>
      </w:pPr>
      <w:r>
        <w:rPr>
          <w:b/>
          <w:bCs/>
          <w:sz w:val="21"/>
          <w:szCs w:val="21"/>
        </w:rPr>
        <w:t xml:space="preserve">Sergio Lephadi</w:t>
      </w:r>
    </w:p>
    <w:p>
      <w:pPr>
        <w:spacing w:after="0"/>
      </w:pPr>
      <w:r>
        <w:rPr>
          <w:sz w:val="20"/>
          <w:szCs w:val="20"/>
        </w:rPr>
        <w:t xml:space="preserve">Treasurer, EBE Faculty Student Council</w:t>
      </w:r>
    </w:p>
    <w:p>
      <w:pPr>
        <w:spacing w:after="400"/>
      </w:pPr>
      <w:r>
        <w:rPr>
          <w:sz w:val="20"/>
          <w:szCs w:val="20"/>
        </w:rPr>
        <w:t xml:space="preserve">Email: febesc.treasurer@students.wits.ac.za | Phone: +27 64 528 2929</w:t>
      </w:r>
    </w:p>
    <w:p>
      <w:pPr>
        <w:spacing w:after="100"/>
      </w:pPr>
      <w:r>
        <w:rPr>
          <w:b/>
          <w:bCs/>
          <w:sz w:val="20"/>
          <w:szCs w:val="20"/>
        </w:rPr>
        <w:t xml:space="preserve">Supported by:</w:t>
      </w:r>
    </w:p>
    <w:p>
      <w:pPr>
        <w:spacing w:after="60"/>
      </w:pPr>
      <w:r>
        <w:rPr>
          <w:sz w:val="20"/>
          <w:szCs w:val="20"/>
        </w:rPr>
        <w:t xml:space="preserve">___________________</w:t>
      </w:r>
    </w:p>
    <w:p>
      <w:pPr>
        <w:spacing w:after="10"/>
      </w:pPr>
      <w:r>
        <w:rPr>
          <w:b/>
          <w:bCs/>
          <w:sz w:val="20"/>
          <w:szCs w:val="20"/>
        </w:rPr>
        <w:t xml:space="preserve">Prof. C Musingwini</w:t>
      </w:r>
      <w:r>
        <w:rPr>
          <w:sz w:val="18"/>
          <w:szCs w:val="18"/>
        </w:rPr>
        <w:t xml:space="preserve">, BSc(Hons)MinEng, MSc (Eng), PhD(WITWATERSRAND), FSAIMM</w:t>
      </w:r>
    </w:p>
    <w:p>
      <w:pPr>
        <w:spacing w:after="200"/>
      </w:pPr>
      <w:r>
        <w:rPr>
          <w:sz w:val="19"/>
          <w:szCs w:val="19"/>
        </w:rPr>
        <w:t xml:space="preserve">Executive Dean | Faculty of Engineering and the Built Environment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after="40" w:before="120"/>
    </w:pPr>
    <w:r>
      <w:rPr>
        <w:b/>
        <w:bCs/>
        <w:color w:val="1F3864"/>
        <w:sz w:val="16"/>
        <w:szCs w:val="16"/>
      </w:rPr>
      <w:t xml:space="preserve">Office of the Executive Dean - Faculty of Engineering and the Built Environment</w:t>
    </w:r>
  </w:p>
  <w:p>
    <w:r>
      <w:rPr>
        <w:color w:val="595959"/>
        <w:sz w:val="15"/>
        <w:szCs w:val="15"/>
      </w:rPr>
      <w:t xml:space="preserve">Private Bag 3, WITS, 2050, South Africa  |  T +27 (0)11 717 7011/2  |  E Dean.Febe@wits.ac.za  |  www.wits.ac.za/ebe/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Pr>
        <w:p>
          <w:r>
            <w:drawing>
              <wp:inline distT="0" distB="0" distL="0" distR="0">
                <wp:extent cx="16002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581025"/>
                        </a:xfrm>
                        <a:prstGeom prst="rect">
                          <a:avLst/>
                        </a:prstGeom>
                      </pic:spPr>
                    </pic:pic>
                  </a:graphicData>
                </a:graphic>
              </wp:inline>
            </w:drawing>
          </w:r>
        </w:p>
        <w:p>
          <w:pPr>
            <w:spacing w:before="20"/>
          </w:pPr>
          <w:r>
            <w:rPr>
              <w:b/>
              <w:bCs/>
              <w:color w:val="B8860B"/>
              <w:sz w:val="16"/>
              <w:szCs w:val="16"/>
            </w:rPr>
            <w:t xml:space="preserve">Student Council</w:t>
          </w:r>
        </w:p>
      </w:tc>
      <w:tc>
        <w:tcPr>
          <w:tcW w:type="dxa" w:w="5040"/>
        </w:tcPr>
        <w:p>
          <w:pPr>
            <w:jc w:val="right"/>
          </w:pPr>
          <w:r>
            <w:drawing>
              <wp:inline distT="0" distB="0" distL="0" distR="0">
                <wp:extent cx="166687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666875" cy="5905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ec3cfc2da116ec4fec9b0da599b89cd1e2bd75.undefined"/><Relationship Id="rId1" Type="http://schemas.openxmlformats.org/officeDocument/2006/relationships/image" Target="media/b574478544ab9d83ed74e11a9dade45ea85d89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2026-08-03T11:54:53.168Z</dcterms:created>
  <dcterms:modified xsi:type="dcterms:W3CDTF">2026-08-03T11:54:53.168Z</dcterms:modified>
</cp:coreProperties>
</file>

<file path=docProps/custom.xml><?xml version="1.0" encoding="utf-8"?>
<Properties xmlns="http://schemas.openxmlformats.org/officeDocument/2006/custom-properties" xmlns:vt="http://schemas.openxmlformats.org/officeDocument/2006/docPropsVTypes"/>
</file>