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4"/>
              </w:rPr>
              <w:t xml:space="preserve">UBND TỈNH THỪA THIÊN HUẾ</w:t>
            </w:r>
          </w:p>
          <w:p>
            <w:pPr>
              <w:jc w:val="center"/>
            </w:pPr>
            <w:r>
              <w:rPr>
                <w:b/>
                <w:sz w:val="24"/>
              </w:rPr>
              <w:t xml:space="preserve">BAN QUẢN LÝ KHU KINH TẾ,</w:t>
            </w:r>
          </w:p>
          <w:p>
            <w:pPr>
              <w:jc w:val="center"/>
            </w:pPr>
            <w:r>
              <w:rPr>
                <w:b/>
                <w:sz w:val="24"/>
              </w:rPr>
              <w:t xml:space="preserve">CÔNG NGHIỆP TỈNH</w:t>
            </w:r>
          </w:p>
          <w:p>
            <w:pPr>
              <w:jc w:val="center"/>
            </w:pPr>
            <w:r>
              <w:t xml:space="preserve">_______</w:t>
            </w:r>
          </w:p>
        </w:tc>
        <w:tc>
          <w:tcPr>
            <w:tcW w:w="5300" w:type="dxa"/>
          </w:tcPr>
          <w:p>
            <w:pPr>
              <w:jc w:val="center"/>
            </w:pPr>
            <w:r>
              <w:rPr>
                <w:b/>
                <w:sz w:val="24"/>
              </w:rPr>
              <w:t xml:space="preserve">CỘNG HÒA XÃ HỘI CHỦ NGHĨA VIỆT NAM</w:t>
            </w:r>
          </w:p>
          <w:p>
            <w:pPr>
              <w:jc w:val="center"/>
            </w:pPr>
            <w:r>
              <w:rPr>
                <w:b/>
                <w:sz w:val="26"/>
              </w:rPr>
              <w:t xml:space="preserve">Độc lập - Tự do - Hạnh phúc</w:t>
            </w:r>
          </w:p>
        </w:tc>
      </w:tr>
    </w:tbl>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Số: 3701/BC-BQLKKT</w:t>
            </w:r>
          </w:p>
          <w:p>
            <w:pPr>
              <w:jc w:val="center"/>
            </w:pPr>
            <w:r>
              <w:rPr>
                <w:b/>
                <w:sz w:val="26"/>
              </w:rPr>
              <w:t xml:space="preserve">KHẨN</w:t>
            </w:r>
          </w:p>
        </w:tc>
        <w:tc>
          <w:tcPr>
            <w:tcW w:w="5300" w:type="dxa"/>
          </w:tcPr>
          <w:p>
            <w:pPr>
              <w:jc w:val="center"/>
            </w:pPr>
            <w:r>
              <w:rPr>
                <w:i/>
                <w:sz w:val="28"/>
              </w:rPr>
              <w:t xml:space="preserve">Thành phố Huế, ngày 03 tháng 12 năm 2026</w:t>
            </w:r>
          </w:p>
        </w:tc>
      </w:tr>
    </w:tbl>
    <w:p/>
    <w:p>
      <w:pPr>
        <w:jc w:val="center"/>
      </w:pPr>
      <w:r>
        <w:rPr>
          <w:b/>
          <w:sz w:val="28"/>
        </w:rPr>
        <w:t xml:space="preserve">BÁO CÁO</w:t>
      </w:r>
    </w:p>
    <w:p>
      <w:pPr>
        <w:jc w:val="center"/>
      </w:pPr>
      <w:r>
        <w:rPr>
          <w:b/>
          <w:sz w:val="28"/>
        </w:rPr>
        <w:t xml:space="preserve">Kết quả phê duyệt dự toán kinh phí sửa chữa trụ sở làm việc</w:t>
      </w:r>
    </w:p>
    <w:p>
      <w:pPr>
        <w:ind w:firstLine="567"/>
        <w:jc w:val="both"/>
      </w:pPr>
      <w:r>
        <w:rPr>
          <w:b/>
          <w:sz w:val="28"/>
        </w:rPr>
        <w:t xml:space="preserve">I. TỔ CHỨC THỰC HIỆN</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8"/>
        </w:rPr>
        <w:t xml:space="preserve">II. NHIỆM VỤ, GIẢI PHÁP</w:t>
      </w:r>
    </w:p>
    <w:p>
      <w:pPr>
        <w:ind w:firstLine="567"/>
        <w:jc w:val="both"/>
      </w:pPr>
      <w:r>
        <w:rPr>
          <w:sz w:val="28"/>
        </w:rPr>
        <w:t xml:space="preserve">Trên đây là nội dung báo cáo, đề nghị các đơn vị quan tâm thực hiện./.</w:t>
      </w:r>
    </w:p>
    <w:p/>
    <w:p>
      <w:pPr>
        <w:ind w:left="4536"/>
        <w:jc w:val="center"/>
      </w:pPr>
      <w:r>
        <w:rPr>
          <w:b/>
          <w:sz w:val="28"/>
        </w:rPr>
        <w:t xml:space="preserve">TRƯỞNG BAN</w:t>
      </w:r>
    </w:p>
    <w:p>
      <w:pPr>
        <w:ind w:left="4536"/>
        <w:jc w:val="center"/>
      </w:pPr>
    </w:p>
    <w:p>
      <w:pPr>
        <w:ind w:left="4536"/>
        <w:jc w:val="center"/>
      </w:pPr>
    </w:p>
    <w:p>
      <w:pPr>
        <w:ind w:left="4536"/>
        <w:jc w:val="center"/>
      </w:pPr>
    </w:p>
    <w:p>
      <w:pPr>
        <w:ind w:left="4536"/>
        <w:jc w:val="center"/>
      </w:pPr>
      <w:r>
        <w:rPr>
          <w:b/>
          <w:sz w:val="28"/>
        </w:rPr>
        <w:t xml:space="preserve">Lê Quang Hùng</w:t>
      </w:r>
    </w:p>
    <w:p/>
    <w:p>
      <w:pPr>
        <w:jc w:val="left"/>
      </w:pPr>
      <w:r>
        <w:rPr>
          <w:b/>
          <w:i/>
          <w:sz w:val="24"/>
        </w:rPr>
        <w:t xml:space="preserve">Nơi nhận:</w:t>
      </w:r>
    </w:p>
    <w:p>
      <w:pPr>
        <w:jc w:val="left"/>
      </w:pPr>
      <w:r>
        <w:rPr>
          <w:sz w:val="22"/>
        </w:rPr>
        <w:t xml:space="preserve">- Cổng TTĐT;</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