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5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00"/>
        <w:gridCol w:w="5300"/>
      </w:tblGrid>
      <w:tr>
        <w:tc>
          <w:tcPr>
            <w:tcW w:w="4200" w:type="dxa"/>
          </w:tcPr>
          <w:p>
            <w:pPr>
              <w:jc w:val="center"/>
            </w:pPr>
            <w:r>
              <w:rPr>
                <w:sz w:val="26"/>
              </w:rPr>
              <w:t xml:space="preserve">UBND TỈNH THỪA THIÊN HUẾ</w:t>
            </w:r>
          </w:p>
          <w:p>
            <w:pPr>
              <w:jc w:val="center"/>
            </w:pPr>
            <w:r>
              <w:rPr>
                <w:b/>
                <w:sz w:val="26"/>
              </w:rPr>
              <w:t xml:space="preserve">BAN QUẢN LÝ KHU KINH TẾ,</w:t>
            </w:r>
          </w:p>
          <w:p>
            <w:pPr>
              <w:jc w:val="center"/>
            </w:pPr>
            <w:r>
              <w:rPr>
                <w:b/>
                <w:sz w:val="26"/>
              </w:rPr>
              <w:t xml:space="preserve">CÔNG NGHIỆP TỈNH</w:t>
            </w:r>
          </w:p>
        </w:tc>
        <w:tc>
          <w:tcPr>
            <w:tcW w:w="5300" w:type="dxa"/>
          </w:tcPr>
          <w:p>
            <w:pPr>
              <w:jc w:val="center"/>
            </w:pPr>
            <w:r>
              <w:rPr>
                <w:b/>
                <w:sz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sz w:val="28"/>
              </w:rPr>
              <w:t xml:space="preserve">Độc lập - Tự do - Hạnh phúc</w:t>
            </w:r>
          </w:p>
          <w:p>
            <w:pPr>
              <w:jc w:val="center"/>
            </w:pPr>
            <w:r>
              <w:t xml:space="preserve">________________________</w:t>
            </w:r>
          </w:p>
        </w:tc>
      </w:tr>
    </w:tbl>
    <w:tbl>
      <w:tblPr>
        <w:tblW w:w="95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00"/>
        <w:gridCol w:w="5300"/>
      </w:tblGrid>
      <w:tr>
        <w:tc>
          <w:tcPr>
            <w:tcW w:w="4200" w:type="dxa"/>
          </w:tcPr>
          <w:p>
            <w:pPr>
              <w:jc w:val="center"/>
            </w:pPr>
            <w:r>
              <w:rPr>
                <w:sz w:val="26"/>
              </w:rPr>
              <w:t xml:space="preserve">Số: 3403/CT-BQLKKT</w:t>
            </w:r>
          </w:p>
        </w:tc>
        <w:tc>
          <w:tcPr>
            <w:tcW w:w="5300" w:type="dxa"/>
          </w:tcPr>
          <w:p>
            <w:pPr>
              <w:jc w:val="center"/>
            </w:pPr>
            <w:r>
              <w:rPr>
                <w:i/>
                <w:sz w:val="28"/>
              </w:rPr>
              <w:t xml:space="preserve">Phú Hội, ngày 16 tháng 08 năm 2026</w:t>
            </w:r>
          </w:p>
        </w:tc>
      </w:tr>
    </w:tbl>
    <w:p/>
    <w:p>
      <w:pPr>
        <w:jc w:val="center"/>
      </w:pPr>
      <w:r>
        <w:rPr>
          <w:b/>
          <w:sz w:val="30"/>
        </w:rPr>
        <w:t xml:space="preserve">CHỈ THỊ</w:t>
      </w:r>
    </w:p>
    <w:p>
      <w:pPr>
        <w:jc w:val="center"/>
      </w:pPr>
      <w:r>
        <w:rPr>
          <w:b/>
          <w:sz w:val="28"/>
        </w:rPr>
        <w:t xml:space="preserve">Về việc thực hiện Nghị quyết số 12-NQ/TU của Tỉnh ủy</w:t>
      </w:r>
    </w:p>
    <w:p>
      <w:pPr>
        <w:jc w:val="center"/>
      </w:pPr>
      <w:r>
        <w:t xml:space="preserve">___________</w:t>
      </w:r>
    </w:p>
    <w:p>
      <w:pPr>
        <w:ind w:firstLine="567"/>
        <w:jc w:val="both"/>
      </w:pPr>
      <w:r>
        <w:rPr>
          <w:b/>
          <w:sz w:val="24"/>
        </w:rPr>
        <w:t xml:space="preserve">I. KẾT QUẢ ĐẠT ĐƯỢC</w:t>
      </w:r>
    </w:p>
    <w:p>
      <w:pPr>
        <w:ind w:firstLine="567"/>
        <w:jc w:val="both"/>
      </w:pPr>
      <w:r>
        <w:rPr>
          <w:sz w:val="24"/>
        </w:rPr>
        <w:t xml:space="preserve">Thực hiện chỉ đạo của Ủy ban nhân dân tỉnh tại Văn bản số 1234/UBND-NC ngày 15 tháng 9 năm 2026, đơn vị đã khẩn trương triển khai các nội dung có liên quan.</w:t>
      </w:r>
    </w:p>
    <w:p>
      <w:pPr>
        <w:ind w:firstLine="567"/>
        <w:jc w:val="both"/>
      </w:pPr>
      <w:r>
        <w:rPr>
          <w:sz w:val="24"/>
        </w:rPr>
        <w:t xml:space="preserve">Trong quá trình triển khai, nếu có khó khăn, vướng mắc, đề nghị các đơn vị phản ánh kịp thời để xem xét, giải quyết.</w:t>
      </w:r>
    </w:p>
    <w:p>
      <w:pPr>
        <w:ind w:firstLine="567"/>
        <w:jc w:val="both"/>
      </w:pPr>
      <w:r>
        <w:rPr>
          <w:sz w:val="24"/>
        </w:rPr>
        <w:t xml:space="preserve">Trong năm 2025, toàn ngành đã hoàn thành 18/20 chỉ tiêu được giao, trong đó có 05 chỉ tiêu vượt kế hoạch.</w:t>
      </w:r>
    </w:p>
    <w:p>
      <w:pPr>
        <w:ind w:firstLine="567"/>
        <w:jc w:val="both"/>
      </w:pPr>
      <w:r>
        <w:rPr>
          <w:b/>
          <w:sz w:val="24"/>
        </w:rPr>
        <w:t xml:space="preserve">II. TỔ CHỨC THỰC HIỆN</w:t>
      </w:r>
    </w:p>
    <w:p>
      <w:pPr>
        <w:ind w:firstLine="567"/>
        <w:jc w:val="both"/>
      </w:pPr>
      <w:r>
        <w:rPr>
          <w:sz w:val="24"/>
        </w:rPr>
        <w:t xml:space="preserve">Trong quá trình triển khai, nếu có khó khăn, vướng mắc, đề nghị các đơn vị phản ánh kịp thời để xem xét, giải quyết.</w:t>
      </w:r>
    </w:p>
    <w:p>
      <w:pPr>
        <w:ind w:firstLine="567"/>
        <w:jc w:val="both"/>
      </w:pPr>
      <w:r>
        <w:rPr>
          <w:sz w:val="24"/>
        </w:rPr>
        <w:t xml:space="preserve">Trên đây là nội dung chỉ thị, đề nghị các đơn vị quan tâm thực hiện./.</w:t>
      </w:r>
    </w:p>
    <w:p/>
    <w:p>
      <w:pPr>
        <w:jc w:val="center"/>
      </w:pPr>
      <w:r>
        <w:rPr>
          <w:b/>
          <w:sz w:val="26"/>
        </w:rPr>
        <w:t xml:space="preserve">Q. TRƯỞNG BAN</w:t>
      </w:r>
    </w:p>
    <w:p>
      <w:pPr>
        <w:jc w:val="center"/>
      </w:pPr>
    </w:p>
    <w:p>
      <w:pPr>
        <w:jc w:val="center"/>
      </w:pPr>
      <w:r>
        <w:rPr>
          <w:i/>
          <w:sz w:val="26"/>
        </w:rPr>
        <w:t xml:space="preserve">(Đã ký)</w:t>
      </w:r>
    </w:p>
    <w:p>
      <w:pPr>
        <w:jc w:val="center"/>
      </w:pPr>
    </w:p>
    <w:p>
      <w:pPr>
        <w:jc w:val="center"/>
      </w:pPr>
      <w:r>
        <w:rPr>
          <w:b/>
          <w:sz w:val="24"/>
        </w:rPr>
        <w:t xml:space="preserve">Phạm Minh Tuấn</w:t>
      </w:r>
    </w:p>
    <w:p/>
    <w:p>
      <w:pPr>
        <w:jc w:val="left"/>
      </w:pPr>
      <w:r>
        <w:rPr>
          <w:b/>
          <w:i/>
          <w:sz w:val="24"/>
        </w:rPr>
        <w:t xml:space="preserve">Nơi nhận:</w:t>
      </w:r>
    </w:p>
    <w:p>
      <w:pPr>
        <w:jc w:val="left"/>
      </w:pPr>
      <w:r>
        <w:rPr>
          <w:sz w:val="22"/>
        </w:rPr>
        <w:t xml:space="preserve">- Các phòng, đơn vị thuộc Sở;</w:t>
      </w:r>
    </w:p>
    <w:p>
      <w:pPr>
        <w:jc w:val="left"/>
      </w:pPr>
      <w:r>
        <w:rPr>
          <w:sz w:val="22"/>
        </w:rPr>
        <w:t xml:space="preserve">- UBND tỉnh (để b/c);</w:t>
      </w:r>
    </w:p>
    <w:p>
      <w:pPr>
        <w:jc w:val="left"/>
      </w:pPr>
      <w:r>
        <w:rPr>
          <w:sz w:val="22"/>
        </w:rPr>
        <w:t xml:space="preserve">- Như Điều 3;</w:t>
      </w:r>
    </w:p>
    <w:p>
      <w:pPr>
        <w:jc w:val="left"/>
      </w:pPr>
      <w:r>
        <w:rPr>
          <w:sz w:val="22"/>
        </w:rPr>
        <w:t xml:space="preserve">- Như trên;</w:t>
      </w:r>
    </w:p>
    <w:p>
      <w:pPr>
        <w:jc w:val="left"/>
      </w:pPr>
      <w:r>
        <w:rPr>
          <w:sz w:val="22"/>
        </w:rPr>
        <w:t xml:space="preserve">- Lưu: VT, VP.</w:t>
      </w:r>
    </w:p>
    <w:sectPr>
      <w:pgSz w:w="11906" w:h="16838"/>
      <w:pgMar w:top="1134" w:right="851" w:bottom="1134" w:left="1701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