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sz w:val="26"/>
        </w:rPr>
        <w:t xml:space="preserve">UBND TỈNH THỪA THIÊN HUẾ</w:t>
      </w:r>
      <w:r>
        <w:tab/>
      </w:r>
      <w:r>
        <w:rPr>
          <w:b/>
          <w:sz w:val="26"/>
        </w:rPr>
        <w:t xml:space="preserve">CỘNG HÒA XÃ HỘI CHỦ NGHĨA VIỆT NAM</w:t>
      </w:r>
    </w:p>
    <w:p>
      <w:pPr>
        <w:tabs>
          <w:tab w:val="center" w:pos="6804"/>
        </w:tabs>
        <w:jc w:val="left"/>
      </w:pPr>
      <w:r>
        <w:rPr>
          <w:b/>
          <w:sz w:val="26"/>
        </w:rPr>
        <w:t xml:space="preserve">SỞ Y TẾ</w:t>
      </w:r>
      <w:r>
        <w:tab/>
      </w:r>
      <w:r>
        <w:rPr>
          <w:b/>
          <w:sz w:val="26"/>
        </w:rPr>
        <w:t xml:space="preserve">Độc lập - Tự do - Hạnh phúc</w:t>
      </w:r>
    </w:p>
    <w:p>
      <w:pPr>
        <w:tabs>
          <w:tab w:val="center" w:pos="6804"/>
        </w:tabs>
        <w:jc w:val="left"/>
      </w:pPr>
      <w:r>
        <w:rPr>
          <w:sz w:val="26"/>
        </w:rPr>
        <w:t xml:space="preserve">Số: 936/TTr-SYT</w:t>
      </w:r>
      <w:r>
        <w:tab/>
      </w:r>
      <w:r>
        <w:rPr>
          <w:i/>
          <w:sz w:val="26"/>
        </w:rPr>
        <w:t xml:space="preserve">Phú Hội, ngày 18 tháng 04 năm 2026</w:t>
      </w:r>
    </w:p>
    <w:p>
      <w:pPr>
        <w:jc w:val="left"/>
      </w:pPr>
      <w:r>
        <w:rPr>
          <w:b/>
          <w:sz w:val="26"/>
        </w:rPr>
        <w:t xml:space="preserve">KHẨN</w:t>
      </w:r>
    </w:p>
    <w:p/>
    <w:p>
      <w:pPr>
        <w:jc w:val="center"/>
      </w:pPr>
      <w:r>
        <w:rPr>
          <w:b/>
          <w:sz w:val="28"/>
        </w:rPr>
        <w:t xml:space="preserve">TỜ TRÌNH</w:t>
      </w:r>
    </w:p>
    <w:p>
      <w:pPr>
        <w:jc w:val="center"/>
      </w:pPr>
      <w:r>
        <w:rPr>
          <w:b/>
          <w:sz w:val="28"/>
        </w:rPr>
        <w:t xml:space="preserve">Về việc triển khai thực hiện Thông tư số 01/2025/TT-BNV</w:t>
      </w:r>
    </w:p>
    <w:p>
      <w:pPr>
        <w:jc w:val="center"/>
      </w:pPr>
      <w:r>
        <w:t xml:space="preserve">___________</w:t>
      </w:r>
    </w:p>
    <w:p/>
    <w:p>
      <w:pPr>
        <w:jc w:val="center"/>
      </w:pPr>
      <w:r>
        <w:rPr>
          <w:sz w:val="28"/>
        </w:rPr>
        <w:t xml:space="preserve">Kính gửi: Sở Tài chính tỉnh Thừa Thiên Huế.</w:t>
      </w:r>
    </w:p>
    <w:p>
      <w:pPr>
        <w:ind w:firstLine="567"/>
        <w:jc w:val="both"/>
      </w:pPr>
      <w:r>
        <w:rPr>
          <w:b/>
          <w:sz w:val="28"/>
        </w:rPr>
        <w:t xml:space="preserve">I. NHIỆM VỤ, GIẢI PHÁP</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b/>
          <w:sz w:val="28"/>
        </w:rPr>
        <w:t xml:space="preserve">II. NHIỆM VỤ, GIẢI PHÁP</w:t>
      </w:r>
    </w:p>
    <w:p>
      <w:pPr>
        <w:ind w:firstLine="567"/>
        <w:jc w:val="both"/>
      </w:pPr>
      <w:r>
        <w:rPr>
          <w:sz w:val="28"/>
        </w:rPr>
        <w:t xml:space="preserve">Trên đây là nội dung tờ trình, đề nghị các đơn vị quan tâm thực hiện./.</w:t>
      </w:r>
    </w:p>
    <w:p/>
    <w:p>
      <w:pPr>
        <w:jc w:val="left"/>
      </w:pPr>
      <w:r>
        <w:tab/>
      </w:r>
      <w:r>
        <w:tab/>
      </w:r>
      <w:r>
        <w:tab/>
      </w:r>
      <w:r>
        <w:tab/>
      </w:r>
      <w:r>
        <w:tab/>
      </w:r>
      <w:r>
        <w:rPr>
          <w:b/>
          <w:sz w:val="28"/>
        </w:rPr>
        <w:t xml:space="preserve">TM. SỞ Y TẾ</w:t>
      </w:r>
    </w:p>
    <w:p>
      <w:pPr>
        <w:jc w:val="left"/>
      </w:pPr>
      <w:r>
        <w:tab/>
      </w:r>
      <w:r>
        <w:tab/>
      </w:r>
      <w:r>
        <w:tab/>
      </w:r>
      <w:r>
        <w:tab/>
      </w:r>
      <w:r>
        <w:tab/>
      </w:r>
      <w:r>
        <w:rPr>
          <w:b/>
          <w:sz w:val="28"/>
        </w:rPr>
        <w:t xml:space="preserve">GIÁM ĐỐC</w:t>
      </w:r>
    </w:p>
    <w:p>
      <w:pPr>
        <w:jc w:val="left"/>
      </w:pPr>
      <w:r>
        <w:tab/>
      </w:r>
      <w:r>
        <w:tab/>
      </w:r>
      <w:r>
        <w:tab/>
      </w:r>
      <w:r>
        <w:tab/>
      </w:r>
      <w:r>
        <w:tab/>
      </w:r>
    </w:p>
    <w:p>
      <w:pPr>
        <w:jc w:val="left"/>
      </w:pPr>
      <w:r>
        <w:tab/>
      </w:r>
      <w:r>
        <w:tab/>
      </w:r>
      <w:r>
        <w:tab/>
      </w:r>
      <w:r>
        <w:tab/>
      </w:r>
      <w:r>
        <w:tab/>
      </w:r>
      <w:r>
        <w:rPr>
          <w:i/>
          <w:sz w:val="26"/>
        </w:rPr>
        <w:t xml:space="preserve">(Đã ký)</w:t>
      </w:r>
    </w:p>
    <w:p>
      <w:pPr>
        <w:jc w:val="left"/>
      </w:pPr>
      <w:r>
        <w:tab/>
      </w:r>
      <w:r>
        <w:tab/>
      </w:r>
      <w:r>
        <w:tab/>
      </w:r>
      <w:r>
        <w:tab/>
      </w:r>
      <w:r>
        <w:tab/>
      </w:r>
    </w:p>
    <w:p>
      <w:pPr>
        <w:jc w:val="left"/>
      </w:pPr>
      <w:r>
        <w:tab/>
      </w:r>
      <w:r>
        <w:tab/>
      </w:r>
      <w:r>
        <w:tab/>
      </w:r>
      <w:r>
        <w:tab/>
      </w:r>
      <w:r>
        <w:tab/>
      </w:r>
      <w:r>
        <w:rPr>
          <w:b/>
          <w:sz w:val="28"/>
        </w:rPr>
        <w:t xml:space="preserve">Phạm Minh Tuấn</w:t>
      </w:r>
    </w:p>
    <w:p/>
    <w:p>
      <w:pPr>
        <w:jc w:val="left"/>
      </w:pPr>
      <w:r>
        <w:rPr>
          <w:b/>
          <w:i/>
          <w:sz w:val="24"/>
        </w:rPr>
        <w:t xml:space="preserve">Nơi nhận:</w:t>
      </w:r>
    </w:p>
    <w:p>
      <w:pPr>
        <w:jc w:val="left"/>
      </w:pPr>
      <w:r>
        <w:rPr>
          <w:sz w:val="22"/>
        </w:rPr>
        <w:t xml:space="preserve">- Như Điều 3;</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