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5300"/>
      </w:tblGrid>
      <w:tr>
        <w:tc>
          <w:tcPr>
            <w:tcW w:w="42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UBND TỈNH THỪA THIÊN HUẾ</w:t>
            </w:r>
          </w:p>
          <w:p>
            <w:pPr>
              <w:jc w:val="center"/>
            </w:pPr>
            <w:r>
              <w:rPr>
                <w:b/>
                <w:sz w:val="26"/>
              </w:rPr>
              <w:t xml:space="preserve">SỞ TÀI NGUYÊN</w:t>
            </w:r>
          </w:p>
          <w:p>
            <w:pPr>
              <w:jc w:val="center"/>
            </w:pPr>
            <w:r>
              <w:rPr>
                <w:b/>
                <w:sz w:val="26"/>
              </w:rPr>
              <w:t xml:space="preserve">VÀ MÔI TRƯỜNG</w:t>
            </w:r>
          </w:p>
          <w:p>
            <w:pPr>
              <w:jc w:val="center"/>
            </w:pPr>
            <w:r>
              <w:t xml:space="preserve">_______</w:t>
            </w:r>
          </w:p>
        </w:tc>
        <w:tc>
          <w:tcPr>
            <w:tcW w:w="53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  <w:sz w:val="28"/>
              </w:rPr>
              <w:t xml:space="preserve">Độc lập - Tự do - Hạnh phúc</w:t>
            </w:r>
          </w:p>
          <w:p>
            <w:pPr>
              <w:jc w:val="center"/>
            </w:pPr>
            <w:r>
              <w:t xml:space="preserve">________________________</w:t>
            </w:r>
          </w:p>
        </w:tc>
      </w:tr>
    </w:tbl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5300"/>
      </w:tblGrid>
      <w:tr>
        <w:tc>
          <w:tcPr>
            <w:tcW w:w="4200" w:type="dxa"/>
          </w:tcPr>
          <w:p>
            <w:pPr>
              <w:jc w:val="center"/>
            </w:pPr>
            <w:r>
              <w:rPr>
                <w:sz w:val="26"/>
              </w:rPr>
              <w:t xml:space="preserve">Số: 1122/CT-STNMT</w:t>
            </w:r>
          </w:p>
        </w:tc>
        <w:tc>
          <w:tcPr>
            <w:tcW w:w="5300" w:type="dxa"/>
          </w:tcPr>
          <w:p>
            <w:pPr>
              <w:jc w:val="center"/>
            </w:pPr>
            <w:r>
              <w:rPr>
                <w:i/>
                <w:sz w:val="28"/>
              </w:rPr>
              <w:t xml:space="preserve">Phú Hội, ngày 25 tháng 09 năm 2026</w:t>
            </w:r>
          </w:p>
        </w:tc>
      </w:tr>
    </w:tbl>
    <w:p/>
    <w:p>
      <w:pPr>
        <w:jc w:val="center"/>
      </w:pPr>
      <w:r>
        <w:rPr>
          <w:b/>
          <w:sz w:val="28"/>
        </w:rPr>
        <w:t xml:space="preserve">CHỈ THỊ</w:t>
      </w:r>
    </w:p>
    <w:p>
      <w:pPr>
        <w:jc w:val="center"/>
      </w:pPr>
      <w:r>
        <w:rPr>
          <w:b/>
          <w:sz w:val="28"/>
        </w:rPr>
        <w:t xml:space="preserve">Về việc tăng cường công tác phòng, chống dịch bệnh mùa mưa bão năm 2026</w:t>
      </w:r>
    </w:p>
    <w:p>
      <w:pPr>
        <w:ind w:firstLine="567"/>
        <w:jc w:val="both"/>
      </w:pPr>
      <w:r>
        <w:rPr>
          <w:b/>
          <w:sz w:val="26"/>
        </w:rPr>
        <w:t xml:space="preserve">I. MỤC ĐÍCH, YÊU CẦU</w:t>
      </w:r>
    </w:p>
    <w:p>
      <w:pPr>
        <w:ind w:firstLine="567"/>
        <w:jc w:val="both"/>
      </w:pPr>
      <w:r>
        <w:rPr>
          <w:sz w:val="26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sz w:val="26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sz w:val="26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sz w:val="26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sz w:val="26"/>
        </w:rPr>
        <w:t xml:space="preserve">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6"/>
        </w:rPr>
        <w:t xml:space="preserve">Trong năm 2025, toàn ngành đã hoàn thành 18/20 chỉ tiêu được giao, trong đó có 05 chỉ tiêu vượt kế hoạch.</w:t>
      </w:r>
    </w:p>
    <w:p>
      <w:pPr>
        <w:ind w:firstLine="567"/>
        <w:jc w:val="both"/>
      </w:pPr>
      <w:r>
        <w:rPr>
          <w:sz w:val="26"/>
        </w:rPr>
        <w:t xml:space="preserve">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6"/>
        </w:rPr>
        <w:t xml:space="preserve">Trên đây là nội dung chỉ thị, đề nghị các đơn vị quan tâm thực hiện./.</w:t>
      </w:r>
    </w:p>
    <w:p/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00"/>
        <w:gridCol w:w="4800"/>
      </w:tblGrid>
      <w:tr>
        <w:tc>
          <w:tcPr>
            <w:tcW w:w="4500" w:type="dxa"/>
          </w:tcPr>
          <w:p>
            <w:r>
              <w:rPr>
                <w:b/>
                <w:i/>
                <w:sz w:val="24"/>
              </w:rPr>
              <w:t xml:space="preserve">Nơi nhận:</w:t>
            </w:r>
          </w:p>
          <w:p>
            <w:r>
              <w:rPr>
                <w:sz w:val="22"/>
              </w:rPr>
              <w:t xml:space="preserve">- Giám đốc, các PGĐ Sở;</w:t>
            </w:r>
          </w:p>
          <w:p>
            <w:r>
              <w:rPr>
                <w:sz w:val="22"/>
              </w:rPr>
              <w:t xml:space="preserve">- Lưu: VT, VP.</w:t>
            </w:r>
          </w:p>
        </w:tc>
        <w:tc>
          <w:tcPr>
            <w:tcW w:w="4800" w:type="dxa"/>
          </w:tcPr>
          <w:p>
            <w:pPr>
              <w:jc w:val="center"/>
            </w:pPr>
            <w:r>
              <w:rPr>
                <w:b/>
                <w:sz w:val="28"/>
              </w:rPr>
              <w:t xml:space="preserve">GIÁM ĐỐC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i/>
                <w:sz w:val="26"/>
              </w:rPr>
              <w:t xml:space="preserve">(Đã ký)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sz w:val="24"/>
              </w:rPr>
              <w:t xml:space="preserve">Lê Quang Hùng</w:t>
            </w:r>
          </w:p>
        </w:tc>
      </w:tr>
    </w:tbl>
    <w:sectPr>
      <w:pgSz w:w="11906" w:h="16838"/>
      <w:pgMar w:top="1134" w:right="851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