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tabs>
          <w:tab w:val="center" w:pos="6804"/>
        </w:tabs>
        <w:jc w:val="left"/>
      </w:pPr>
      <w:r>
        <w:rPr>
          <w:sz w:val="26"/>
        </w:rPr>
        <w:t xml:space="preserve">UBND TỈNH THỪA THIÊN HUẾ</w:t>
      </w:r>
      <w:r>
        <w:tab/>
      </w:r>
      <w:r>
        <w:rPr>
          <w:b/>
          <w:sz w:val="26"/>
        </w:rPr>
        <w:t xml:space="preserve">CỘNG HÒA XÃ HỘI CHỦ NGHĨA VIỆT NAM</w:t>
      </w:r>
    </w:p>
    <w:p>
      <w:pPr>
        <w:tabs>
          <w:tab w:val="center" w:pos="6804"/>
        </w:tabs>
        <w:jc w:val="left"/>
      </w:pPr>
      <w:r>
        <w:rPr>
          <w:b/>
          <w:sz w:val="26"/>
        </w:rPr>
        <w:t xml:space="preserve">SỞ Y TẾ</w:t>
      </w:r>
      <w:r>
        <w:tab/>
      </w:r>
      <w:r>
        <w:rPr>
          <w:b/>
          <w:sz w:val="26"/>
        </w:rPr>
        <w:t xml:space="preserve">Độc lập - Tự do - Hạnh phúc</w:t>
      </w:r>
    </w:p>
    <w:p>
      <w:pPr>
        <w:tabs>
          <w:tab w:val="center" w:pos="6804"/>
        </w:tabs>
        <w:jc w:val="left"/>
      </w:pPr>
      <w:r>
        <w:rPr>
          <w:sz w:val="26"/>
        </w:rPr>
        <w:t xml:space="preserve">Số: 2797/TTr-SYT</w:t>
      </w:r>
      <w:r>
        <w:tab/>
      </w:r>
      <w:r>
        <w:rPr>
          <w:i/>
          <w:sz w:val="26"/>
        </w:rPr>
        <w:t xml:space="preserve">Thành phố Huế, ngày 26 tháng 01 năm 2026</w:t>
      </w:r>
    </w:p>
    <w:p/>
    <w:p>
      <w:pPr>
        <w:jc w:val="center"/>
      </w:pPr>
      <w:r>
        <w:rPr>
          <w:b/>
          <w:sz w:val="28"/>
        </w:rPr>
        <w:t xml:space="preserve">TỜ TRÌNH</w:t>
      </w:r>
    </w:p>
    <w:p>
      <w:pPr>
        <w:jc w:val="center"/>
      </w:pPr>
      <w:r>
        <w:rPr>
          <w:b/>
          <w:sz w:val="28"/>
        </w:rPr>
        <w:t xml:space="preserve">Về việc tăng cường công tác phòng, chống dịch bệnh mùa mưa bão năm 2026</w:t>
      </w:r>
    </w:p>
    <w:p>
      <w:pPr>
        <w:jc w:val="center"/>
      </w:pPr>
      <w:r>
        <w:t xml:space="preserve">___________</w:t>
      </w:r>
    </w:p>
    <w:p/>
    <w:p>
      <w:pPr>
        <w:jc w:val="center"/>
      </w:pPr>
      <w:r>
        <w:rPr>
          <w:sz w:val="28"/>
        </w:rPr>
        <w:t xml:space="preserve">Kính gửi: Sở Tài chính tỉnh Thừa Thiên Huế.</w:t>
      </w:r>
    </w:p>
    <w:p>
      <w:pPr>
        <w:ind w:firstLine="567"/>
        <w:jc w:val="both"/>
      </w:pPr>
      <w:r>
        <w:rPr>
          <w:b/>
          <w:sz w:val="28"/>
        </w:rPr>
        <w:t xml:space="preserve">I. NHIỆM VỤ, GIẢI PHÁP</w:t>
      </w:r>
    </w:p>
    <w:p>
      <w:pPr>
        <w:ind w:firstLine="567"/>
        <w:jc w:val="both"/>
      </w:pPr>
      <w:r>
        <w:rPr>
          <w:sz w:val="28"/>
        </w:rPr>
        <w:t xml:space="preserve">Trong năm 2025, toàn ngành đã hoàn thành 18/20 chỉ tiêu được giao, trong đó có 05 chỉ tiêu vượt kế hoạch.</w:t>
      </w:r>
    </w:p>
    <w:p>
      <w:pPr>
        <w:ind w:firstLine="567"/>
        <w:jc w:val="both"/>
      </w:pPr>
      <w:r>
        <w:rPr>
          <w:sz w:val="28"/>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8"/>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8"/>
        </w:rPr>
        <w:t xml:space="preserve">Trên đây là nội dung tờ trình, đề nghị các đơn vị quan tâm thực hiện./.</w:t>
      </w:r>
    </w:p>
    <w:p/>
    <w:p>
      <w:pPr>
        <w:ind w:left="4536"/>
        <w:jc w:val="center"/>
      </w:pPr>
      <w:r>
        <w:rPr>
          <w:b/>
          <w:sz w:val="26"/>
        </w:rPr>
        <w:t xml:space="preserve">Q. GIÁM ĐỐC</w:t>
      </w:r>
    </w:p>
    <w:p>
      <w:pPr>
        <w:ind w:left="4536"/>
        <w:jc w:val="center"/>
      </w:pPr>
    </w:p>
    <w:p>
      <w:pPr>
        <w:ind w:left="4536"/>
        <w:jc w:val="center"/>
      </w:pPr>
    </w:p>
    <w:p>
      <w:pPr>
        <w:ind w:left="4536"/>
        <w:jc w:val="center"/>
      </w:pPr>
      <w:r>
        <w:rPr>
          <w:b/>
          <w:sz w:val="28"/>
        </w:rPr>
        <w:t xml:space="preserve">Võ Đình Khoa</w:t>
      </w:r>
    </w:p>
    <w:p/>
    <w:p>
      <w:pPr>
        <w:jc w:val="left"/>
      </w:pPr>
      <w:r>
        <w:rPr>
          <w:b/>
          <w:i/>
          <w:sz w:val="24"/>
        </w:rPr>
        <w:t xml:space="preserve">Nơi nhận:</w:t>
      </w:r>
    </w:p>
    <w:p>
      <w:pPr>
        <w:jc w:val="left"/>
      </w:pPr>
      <w:r>
        <w:rPr>
          <w:sz w:val="22"/>
        </w:rPr>
        <w:t xml:space="preserve">- Giám đốc, các PGĐ Sở;</w:t>
      </w:r>
    </w:p>
    <w:p>
      <w:pPr>
        <w:jc w:val="left"/>
      </w:pPr>
      <w:r>
        <w:rPr>
          <w:sz w:val="22"/>
        </w:rPr>
        <w:t xml:space="preserve">- Cổng TTĐT;</w:t>
      </w:r>
    </w:p>
    <w:p>
      <w:pPr>
        <w:jc w:val="left"/>
      </w:pPr>
      <w:r>
        <w:rPr>
          <w:sz w:val="22"/>
        </w:rPr>
        <w:t xml:space="preserve">- Lưu: VT, VP.</w:t>
      </w:r>
    </w:p>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