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:rsidTr="00B73F92">
        <w:tc>
          <w:tcPr>
            <w:tcW w:w="6655" w:type="dxa"/>
            <w:vMerge w:val="restart"/>
            <w:shd w:val="clear" w:color="auto" w:fill="0070C0"/>
          </w:tcPr>
          <w:p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421062" w:rsidRPr="00B73F92" w:rsidRDefault="00421062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9010ED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101</w:t>
            </w:r>
            <w:r w:rsidR="00CA6E6E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 xml:space="preserve">Short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CA6E6E" w:rsidP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>
              <w:rPr>
                <w:b/>
                <w:noProof/>
                <w:color w:val="2F5496" w:themeColor="accent5" w:themeShade="BF"/>
              </w:rPr>
              <w:t>C.S.P0011</w:t>
            </w:r>
            <w:r>
              <w:rPr>
                <w:b/>
                <w:color w:val="2F5496" w:themeColor="accent5" w:themeShade="BF"/>
              </w:rPr>
              <w:fldChar w:fldCharType="end"/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544499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100</w:t>
            </w:r>
            <w:r w:rsidR="003968E9">
              <w:rPr>
                <w:b/>
                <w:color w:val="2F5496" w:themeColor="accent5" w:themeShade="BF"/>
              </w:rPr>
              <w:t xml:space="preserve"> 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544499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2</w:t>
            </w:r>
          </w:p>
        </w:tc>
      </w:tr>
    </w:tbl>
    <w:p w:rsidR="0035228D" w:rsidRDefault="0035228D"/>
    <w:p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</w:p>
    <w:p w:rsidR="001E2E21" w:rsidRDefault="00477501" w:rsidP="0035228D">
      <w:pPr>
        <w:rPr>
          <w:rFonts w:eastAsiaTheme="minorEastAsia"/>
        </w:rPr>
      </w:pPr>
      <w:r>
        <w:rPr>
          <w:rFonts w:eastAsiaTheme="minorEastAsia"/>
        </w:rPr>
        <w:tab/>
      </w:r>
      <w:r w:rsidR="00470E37">
        <w:rPr>
          <w:rFonts w:eastAsiaTheme="minorEastAsia"/>
        </w:rPr>
        <w:t xml:space="preserve">Convert binary, </w:t>
      </w:r>
      <w:r w:rsidR="00D20F34">
        <w:rPr>
          <w:rFonts w:eastAsiaTheme="minorEastAsia"/>
        </w:rPr>
        <w:t>octal and hexadecimal to decimal</w:t>
      </w:r>
    </w:p>
    <w:p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Background Context</w:t>
      </w:r>
    </w:p>
    <w:p w:rsidR="00661A9D" w:rsidRDefault="00F6205C" w:rsidP="00661A9D">
      <w:pPr>
        <w:ind w:firstLine="720"/>
        <w:rPr>
          <w:rFonts w:eastAsiaTheme="minorEastAsia"/>
        </w:rPr>
      </w:pPr>
      <w:r w:rsidRPr="001E2E21">
        <w:rPr>
          <w:rFonts w:eastAsiaTheme="minorEastAsia"/>
        </w:rPr>
        <w:t>In </w:t>
      </w:r>
      <w:hyperlink r:id="rId6" w:tooltip="Mathematics" w:history="1">
        <w:r w:rsidRPr="001E2E21">
          <w:rPr>
            <w:rFonts w:eastAsiaTheme="minorEastAsia"/>
          </w:rPr>
          <w:t>mathematics</w:t>
        </w:r>
      </w:hyperlink>
      <w:r w:rsidRPr="001E2E21">
        <w:rPr>
          <w:rFonts w:eastAsiaTheme="minorEastAsia"/>
        </w:rPr>
        <w:t> and </w:t>
      </w:r>
      <w:hyperlink r:id="rId7" w:tooltip="Digital electronics" w:history="1">
        <w:r w:rsidRPr="001E2E21">
          <w:rPr>
            <w:rFonts w:eastAsiaTheme="minorEastAsia"/>
          </w:rPr>
          <w:t>digital electronics</w:t>
        </w:r>
      </w:hyperlink>
      <w:r w:rsidRPr="001E2E21">
        <w:rPr>
          <w:rFonts w:eastAsiaTheme="minorEastAsia"/>
        </w:rPr>
        <w:t>, a binary number is a </w:t>
      </w:r>
      <w:hyperlink r:id="rId8" w:tooltip="Number" w:history="1">
        <w:r w:rsidRPr="001E2E21">
          <w:rPr>
            <w:rFonts w:eastAsiaTheme="minorEastAsia"/>
          </w:rPr>
          <w:t>number</w:t>
        </w:r>
      </w:hyperlink>
      <w:r w:rsidRPr="001E2E21">
        <w:rPr>
          <w:rFonts w:eastAsiaTheme="minorEastAsia"/>
        </w:rPr>
        <w:t> expressed in the binary numeral system or base-2 numeral system which represents numeric values using two different symbols: typically </w:t>
      </w:r>
      <w:hyperlink r:id="rId9" w:tooltip="0 (number)" w:history="1">
        <w:r w:rsidRPr="001E2E21">
          <w:rPr>
            <w:rFonts w:eastAsiaTheme="minorEastAsia"/>
          </w:rPr>
          <w:t>0 (zero)</w:t>
        </w:r>
      </w:hyperlink>
      <w:r w:rsidRPr="001E2E21">
        <w:rPr>
          <w:rFonts w:eastAsiaTheme="minorEastAsia"/>
        </w:rPr>
        <w:t> and </w:t>
      </w:r>
      <w:hyperlink r:id="rId10" w:tooltip="1 (number)" w:history="1">
        <w:r w:rsidRPr="001E2E21">
          <w:rPr>
            <w:rFonts w:eastAsiaTheme="minorEastAsia"/>
          </w:rPr>
          <w:t>1 (one)</w:t>
        </w:r>
      </w:hyperlink>
      <w:r w:rsidRPr="001E2E21">
        <w:rPr>
          <w:rFonts w:eastAsiaTheme="minorEastAsia"/>
        </w:rPr>
        <w:t>. The </w:t>
      </w:r>
      <w:hyperlink r:id="rId11" w:tooltip="Radix" w:history="1">
        <w:r w:rsidRPr="001E2E21">
          <w:rPr>
            <w:rFonts w:eastAsiaTheme="minorEastAsia"/>
          </w:rPr>
          <w:t>base</w:t>
        </w:r>
      </w:hyperlink>
      <w:r w:rsidRPr="001E2E21">
        <w:rPr>
          <w:rFonts w:eastAsiaTheme="minorEastAsia"/>
        </w:rPr>
        <w:t>-</w:t>
      </w:r>
      <w:hyperlink r:id="rId12" w:tooltip="2 (number)" w:history="1">
        <w:r w:rsidRPr="001E2E21">
          <w:rPr>
            <w:rFonts w:eastAsiaTheme="minorEastAsia"/>
          </w:rPr>
          <w:t>2</w:t>
        </w:r>
      </w:hyperlink>
      <w:r w:rsidRPr="001E2E21">
        <w:rPr>
          <w:rFonts w:eastAsiaTheme="minorEastAsia"/>
        </w:rPr>
        <w:t> system is a </w:t>
      </w:r>
      <w:hyperlink r:id="rId13" w:tooltip="Positional notation" w:history="1">
        <w:r w:rsidRPr="001E2E21">
          <w:rPr>
            <w:rFonts w:eastAsiaTheme="minorEastAsia"/>
          </w:rPr>
          <w:t>positional notation</w:t>
        </w:r>
      </w:hyperlink>
      <w:r w:rsidRPr="001E2E21">
        <w:rPr>
          <w:rFonts w:eastAsiaTheme="minorEastAsia"/>
        </w:rPr>
        <w:t> with a radix of 2. Because of its straightforward implementation in </w:t>
      </w:r>
      <w:hyperlink r:id="rId14" w:tooltip="Digital electronics" w:history="1">
        <w:r w:rsidRPr="001E2E21">
          <w:rPr>
            <w:rFonts w:eastAsiaTheme="minorEastAsia"/>
          </w:rPr>
          <w:t>digital electronic circuitry</w:t>
        </w:r>
      </w:hyperlink>
      <w:r w:rsidRPr="001E2E21">
        <w:rPr>
          <w:rFonts w:eastAsiaTheme="minorEastAsia"/>
        </w:rPr>
        <w:t> using </w:t>
      </w:r>
      <w:hyperlink r:id="rId15" w:tooltip="Logic gate" w:history="1">
        <w:r w:rsidRPr="001E2E21">
          <w:rPr>
            <w:rFonts w:eastAsiaTheme="minorEastAsia"/>
          </w:rPr>
          <w:t>logic gates</w:t>
        </w:r>
      </w:hyperlink>
      <w:r w:rsidRPr="001E2E21">
        <w:rPr>
          <w:rFonts w:eastAsiaTheme="minorEastAsia"/>
        </w:rPr>
        <w:t>, the binary system is used internally by almost all modern </w:t>
      </w:r>
      <w:hyperlink r:id="rId16" w:tooltip="Computer" w:history="1">
        <w:r w:rsidRPr="001E2E21">
          <w:rPr>
            <w:rFonts w:eastAsiaTheme="minorEastAsia"/>
          </w:rPr>
          <w:t>computers and computer-based devices</w:t>
        </w:r>
      </w:hyperlink>
      <w:r w:rsidRPr="001E2E21">
        <w:rPr>
          <w:rFonts w:eastAsiaTheme="minorEastAsia"/>
        </w:rPr>
        <w:t>. Each digit is referred to as a </w:t>
      </w:r>
      <w:hyperlink r:id="rId17" w:tooltip="Bit" w:history="1">
        <w:r w:rsidRPr="001E2E21">
          <w:rPr>
            <w:rFonts w:eastAsiaTheme="minorEastAsia"/>
          </w:rPr>
          <w:t>bit</w:t>
        </w:r>
      </w:hyperlink>
      <w:r w:rsidRPr="001E2E21">
        <w:rPr>
          <w:rFonts w:eastAsiaTheme="minorEastAsia"/>
        </w:rPr>
        <w:t>.</w:t>
      </w:r>
    </w:p>
    <w:p w:rsidR="00A915EF" w:rsidRPr="00A915EF" w:rsidRDefault="00A915EF" w:rsidP="00661A9D">
      <w:pPr>
        <w:ind w:firstLine="720"/>
        <w:rPr>
          <w:rFonts w:eastAsiaTheme="minorEastAsia"/>
        </w:rPr>
      </w:pPr>
      <w:r w:rsidRPr="00A915EF">
        <w:rPr>
          <w:rFonts w:eastAsiaTheme="minorEastAsia"/>
        </w:rPr>
        <w:t>The octal </w:t>
      </w:r>
      <w:hyperlink r:id="rId18" w:tooltip="Numeral system" w:history="1">
        <w:r w:rsidRPr="00A915EF">
          <w:rPr>
            <w:rFonts w:eastAsiaTheme="minorEastAsia"/>
          </w:rPr>
          <w:t>numeral system</w:t>
        </w:r>
      </w:hyperlink>
      <w:r w:rsidRPr="00A915EF">
        <w:rPr>
          <w:rFonts w:eastAsiaTheme="minorEastAsia"/>
        </w:rPr>
        <w:t>, or </w:t>
      </w:r>
      <w:proofErr w:type="spellStart"/>
      <w:proofErr w:type="gramStart"/>
      <w:r w:rsidRPr="00A915EF">
        <w:rPr>
          <w:rFonts w:eastAsiaTheme="minorEastAsia"/>
        </w:rPr>
        <w:t>oct</w:t>
      </w:r>
      <w:proofErr w:type="spellEnd"/>
      <w:proofErr w:type="gramEnd"/>
      <w:r w:rsidRPr="00A915EF">
        <w:rPr>
          <w:rFonts w:eastAsiaTheme="minorEastAsia"/>
        </w:rPr>
        <w:t> for short, is the </w:t>
      </w:r>
      <w:hyperlink r:id="rId19" w:tooltip="Radix" w:history="1">
        <w:r w:rsidRPr="00A915EF">
          <w:rPr>
            <w:rFonts w:eastAsiaTheme="minorEastAsia"/>
          </w:rPr>
          <w:t>base</w:t>
        </w:r>
      </w:hyperlink>
      <w:r w:rsidRPr="00A915EF">
        <w:rPr>
          <w:rFonts w:eastAsiaTheme="minorEastAsia"/>
        </w:rPr>
        <w:t>-8 number system, and uses the digits 0 to 7.</w:t>
      </w:r>
    </w:p>
    <w:p w:rsidR="0035228D" w:rsidRDefault="00206C80" w:rsidP="00661A9D">
      <w:pPr>
        <w:ind w:firstLine="720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eastAsiaTheme="minorEastAsia"/>
        </w:rPr>
        <w:t xml:space="preserve">The </w:t>
      </w:r>
      <w:r w:rsidR="00F6205C" w:rsidRPr="00A915EF">
        <w:rPr>
          <w:rFonts w:eastAsiaTheme="minorEastAsia"/>
        </w:rPr>
        <w:t>hexadecimal (also </w:t>
      </w:r>
      <w:hyperlink r:id="rId20" w:tooltip="Radix" w:history="1">
        <w:r w:rsidR="00F6205C" w:rsidRPr="00A915EF">
          <w:rPr>
            <w:rFonts w:eastAsiaTheme="minorEastAsia"/>
          </w:rPr>
          <w:t>base</w:t>
        </w:r>
      </w:hyperlink>
      <w:r w:rsidR="00F6205C" w:rsidRPr="00A915EF">
        <w:rPr>
          <w:rFonts w:eastAsiaTheme="minorEastAsia"/>
        </w:rPr>
        <w:t> </w:t>
      </w:r>
      <w:hyperlink r:id="rId21" w:tooltip="16 (number)" w:history="1">
        <w:r w:rsidR="00F6205C" w:rsidRPr="00A915EF">
          <w:rPr>
            <w:rFonts w:eastAsiaTheme="minorEastAsia"/>
          </w:rPr>
          <w:t>16</w:t>
        </w:r>
      </w:hyperlink>
      <w:r w:rsidR="00F6205C" w:rsidRPr="00A915EF">
        <w:rPr>
          <w:rFonts w:eastAsiaTheme="minorEastAsia"/>
        </w:rPr>
        <w:t>, or hex) is a</w:t>
      </w:r>
      <w:r w:rsidR="00F8686A">
        <w:rPr>
          <w:rFonts w:eastAsiaTheme="minorEastAsia"/>
        </w:rPr>
        <w:t xml:space="preserve"> </w:t>
      </w:r>
      <w:hyperlink r:id="rId22" w:tooltip="Positional notation" w:history="1">
        <w:r w:rsidR="00F6205C" w:rsidRPr="00A915EF">
          <w:rPr>
            <w:rFonts w:eastAsiaTheme="minorEastAsia"/>
          </w:rPr>
          <w:t>positional</w:t>
        </w:r>
      </w:hyperlink>
      <w:r w:rsidR="00F6205C" w:rsidRPr="00A915EF">
        <w:rPr>
          <w:rFonts w:eastAsiaTheme="minorEastAsia"/>
        </w:rPr>
        <w:t> </w:t>
      </w:r>
      <w:hyperlink r:id="rId23" w:tooltip="Numeral system" w:history="1">
        <w:r w:rsidR="00F6205C" w:rsidRPr="00A915EF">
          <w:rPr>
            <w:rFonts w:eastAsiaTheme="minorEastAsia"/>
          </w:rPr>
          <w:t>numeral system</w:t>
        </w:r>
      </w:hyperlink>
      <w:r w:rsidR="00F6205C" w:rsidRPr="00A915EF">
        <w:rPr>
          <w:rFonts w:eastAsiaTheme="minorEastAsia"/>
        </w:rPr>
        <w:t> with a </w:t>
      </w:r>
      <w:hyperlink r:id="rId24" w:tooltip="Radix" w:history="1">
        <w:r w:rsidR="00F6205C" w:rsidRPr="00A915EF">
          <w:rPr>
            <w:rFonts w:eastAsiaTheme="minorEastAsia"/>
          </w:rPr>
          <w:t>radix</w:t>
        </w:r>
      </w:hyperlink>
      <w:r w:rsidR="00F6205C" w:rsidRPr="00A915EF">
        <w:rPr>
          <w:rFonts w:eastAsiaTheme="minorEastAsia"/>
        </w:rPr>
        <w:t>, or base, of 16. It uses sixteen distinct symbols, most often the symbols 0–9 to represent values zero to nine, and</w:t>
      </w:r>
      <w:r w:rsidR="00F8686A">
        <w:rPr>
          <w:rFonts w:eastAsiaTheme="minorEastAsia"/>
        </w:rPr>
        <w:t xml:space="preserve"> </w:t>
      </w:r>
      <w:r w:rsidR="00F6205C" w:rsidRPr="00A915EF">
        <w:rPr>
          <w:rFonts w:eastAsiaTheme="minorEastAsia"/>
        </w:rPr>
        <w:t>A, B, C, D, E, F (or alternatively a, b, c, d, e, f) to represent values ten to fifteen. Hexadecimal numerals are widely used by computer system designers and programmers.</w:t>
      </w:r>
    </w:p>
    <w:p w:rsidR="00F6205C" w:rsidRPr="00FC7D47" w:rsidRDefault="00F6205C" w:rsidP="00661A9D">
      <w:pPr>
        <w:ind w:firstLine="720"/>
        <w:rPr>
          <w:rFonts w:eastAsiaTheme="minorEastAsia"/>
        </w:rPr>
      </w:pPr>
    </w:p>
    <w:p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:rsidR="00315BE4" w:rsidRDefault="001C04E1" w:rsidP="00477501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Create a program to </w:t>
      </w:r>
      <w:r w:rsidR="00D20F34">
        <w:rPr>
          <w:rFonts w:eastAsiaTheme="minorEastAsia"/>
        </w:rPr>
        <w:t>convert binary, octal and hexadecimal to decimal</w:t>
      </w:r>
      <w:r w:rsidR="00FA2514">
        <w:rPr>
          <w:rFonts w:eastAsiaTheme="minorEastAsia"/>
        </w:rPr>
        <w:t>.</w:t>
      </w:r>
    </w:p>
    <w:p w:rsidR="00477501" w:rsidRPr="00477501" w:rsidRDefault="00477501" w:rsidP="000468A6">
      <w:pPr>
        <w:rPr>
          <w:rFonts w:eastAsiaTheme="minorEastAsia"/>
        </w:rPr>
      </w:pPr>
    </w:p>
    <w:p w:rsidR="00315BE4" w:rsidRPr="00563777" w:rsidRDefault="00477501" w:rsidP="00315BE4">
      <w:pPr>
        <w:rPr>
          <w:b/>
          <w:color w:val="2E74B5" w:themeColor="accent1" w:themeShade="BF"/>
          <w:sz w:val="28"/>
          <w:szCs w:val="28"/>
        </w:rPr>
      </w:pPr>
      <w:r>
        <w:rPr>
          <w:b/>
          <w:i/>
        </w:rPr>
        <w:t>Function details:</w:t>
      </w:r>
    </w:p>
    <w:p w:rsidR="000468A6" w:rsidRDefault="00427DAF" w:rsidP="006D5F45">
      <w:pPr>
        <w:pStyle w:val="ListParagraph"/>
        <w:numPr>
          <w:ilvl w:val="0"/>
          <w:numId w:val="7"/>
        </w:numPr>
      </w:pPr>
      <w:r>
        <w:t xml:space="preserve">Enter </w:t>
      </w:r>
      <w:r w:rsidR="00D20F34">
        <w:t>a binary/octal/</w:t>
      </w:r>
      <w:proofErr w:type="spellStart"/>
      <w:r w:rsidR="00D20F34">
        <w:t>dexadecimal</w:t>
      </w:r>
      <w:proofErr w:type="spellEnd"/>
      <w:r w:rsidR="00D20F34">
        <w:t xml:space="preserve"> number</w:t>
      </w:r>
    </w:p>
    <w:p w:rsidR="003F57C1" w:rsidRDefault="00D20F34" w:rsidP="006D5F45">
      <w:pPr>
        <w:pStyle w:val="ListParagraph"/>
        <w:numPr>
          <w:ilvl w:val="0"/>
          <w:numId w:val="7"/>
        </w:numPr>
      </w:pPr>
      <w:r>
        <w:t>Convert the binary/octal/</w:t>
      </w:r>
      <w:proofErr w:type="spellStart"/>
      <w:r>
        <w:t>dexadecimal</w:t>
      </w:r>
      <w:proofErr w:type="spellEnd"/>
      <w:r>
        <w:t xml:space="preserve"> number to decimal number</w:t>
      </w:r>
    </w:p>
    <w:p w:rsidR="00092C44" w:rsidRDefault="005320D3" w:rsidP="006D5F45">
      <w:pPr>
        <w:pStyle w:val="ListParagraph"/>
        <w:numPr>
          <w:ilvl w:val="0"/>
          <w:numId w:val="7"/>
        </w:numPr>
      </w:pPr>
      <w:r>
        <w:t>Display the</w:t>
      </w:r>
      <w:r w:rsidR="00D20F34">
        <w:t xml:space="preserve"> decimal number on the screen</w:t>
      </w:r>
    </w:p>
    <w:p w:rsidR="003F57C1" w:rsidRDefault="003F57C1" w:rsidP="00477501">
      <w:pPr>
        <w:rPr>
          <w:b/>
          <w:i/>
        </w:rPr>
      </w:pPr>
    </w:p>
    <w:p w:rsidR="00477501" w:rsidRDefault="00477501" w:rsidP="00477501">
      <w:pPr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:rsidR="00477501" w:rsidRDefault="00BD299F" w:rsidP="00477501">
      <w:r w:rsidRPr="00BD299F">
        <w:t>The Program must have interface as below:</w:t>
      </w:r>
    </w:p>
    <w:p w:rsidR="00DC30E1" w:rsidRPr="00BD299F" w:rsidRDefault="00DC30E1" w:rsidP="00477501"/>
    <w:p w:rsidR="0035228D" w:rsidRDefault="00540FF3" w:rsidP="00540FF3">
      <w:pPr>
        <w:pStyle w:val="ListParagraph"/>
        <w:numPr>
          <w:ilvl w:val="0"/>
          <w:numId w:val="8"/>
        </w:numPr>
        <w:rPr>
          <w:i/>
        </w:rPr>
      </w:pPr>
      <w:r>
        <w:rPr>
          <w:i/>
        </w:rPr>
        <w:t>Convert binary number to decimal number</w:t>
      </w:r>
    </w:p>
    <w:p w:rsidR="00540FF3" w:rsidRDefault="00540FF3" w:rsidP="00540FF3">
      <w:pPr>
        <w:pStyle w:val="ListParagraph"/>
        <w:numPr>
          <w:ilvl w:val="0"/>
          <w:numId w:val="8"/>
        </w:numPr>
        <w:rPr>
          <w:i/>
        </w:rPr>
      </w:pPr>
      <w:r>
        <w:rPr>
          <w:i/>
        </w:rPr>
        <w:t>Convert octal number to decimal number</w:t>
      </w:r>
    </w:p>
    <w:p w:rsidR="00540FF3" w:rsidRDefault="00540FF3" w:rsidP="00540FF3">
      <w:pPr>
        <w:pStyle w:val="ListParagraph"/>
        <w:numPr>
          <w:ilvl w:val="0"/>
          <w:numId w:val="8"/>
        </w:numPr>
        <w:rPr>
          <w:i/>
        </w:rPr>
      </w:pPr>
      <w:r>
        <w:rPr>
          <w:i/>
        </w:rPr>
        <w:t>Convert hexadecimal number to decimal number</w:t>
      </w:r>
    </w:p>
    <w:p w:rsidR="00540FF3" w:rsidRDefault="00540FF3" w:rsidP="00540FF3">
      <w:pPr>
        <w:pStyle w:val="ListParagraph"/>
        <w:numPr>
          <w:ilvl w:val="0"/>
          <w:numId w:val="8"/>
        </w:numPr>
        <w:rPr>
          <w:i/>
        </w:rPr>
      </w:pPr>
      <w:r>
        <w:rPr>
          <w:i/>
        </w:rPr>
        <w:t>Exit</w:t>
      </w:r>
    </w:p>
    <w:p w:rsidR="00540FF3" w:rsidRPr="00540FF3" w:rsidRDefault="00540FF3" w:rsidP="00540FF3">
      <w:pPr>
        <w:ind w:left="360"/>
        <w:rPr>
          <w:i/>
        </w:rPr>
      </w:pPr>
      <w:r>
        <w:rPr>
          <w:i/>
        </w:rPr>
        <w:t>Please choose number (1 – 4): 1</w:t>
      </w:r>
    </w:p>
    <w:p w:rsidR="00540FF3" w:rsidRDefault="00540FF3" w:rsidP="00867BDC">
      <w:pPr>
        <w:rPr>
          <w:i/>
        </w:rPr>
      </w:pPr>
      <w:r>
        <w:rPr>
          <w:i/>
        </w:rPr>
        <w:t xml:space="preserve">      Enter binary number: 0011010</w:t>
      </w:r>
    </w:p>
    <w:p w:rsidR="000C5BEE" w:rsidRDefault="00540FF3" w:rsidP="00867BDC">
      <w:pPr>
        <w:rPr>
          <w:i/>
        </w:rPr>
      </w:pPr>
      <w:r>
        <w:rPr>
          <w:i/>
        </w:rPr>
        <w:t xml:space="preserve">      Decimal number is: 26 </w:t>
      </w:r>
      <w:r>
        <w:rPr>
          <w:i/>
        </w:rPr>
        <w:tab/>
      </w:r>
      <w:r>
        <w:rPr>
          <w:i/>
        </w:rPr>
        <w:tab/>
      </w:r>
    </w:p>
    <w:p w:rsidR="00DC30E1" w:rsidRDefault="00F162E0" w:rsidP="00F162E0">
      <w:pPr>
        <w:rPr>
          <w:i/>
        </w:rPr>
      </w:pPr>
      <w:r>
        <w:rPr>
          <w:i/>
        </w:rPr>
        <w:t xml:space="preserve">      Press enter to continue, Esc to return the main menu</w:t>
      </w:r>
    </w:p>
    <w:p w:rsidR="001A163D" w:rsidRDefault="001A163D" w:rsidP="00F162E0">
      <w:pPr>
        <w:rPr>
          <w:i/>
        </w:rPr>
      </w:pPr>
    </w:p>
    <w:p w:rsidR="001A163D" w:rsidRDefault="001A163D" w:rsidP="00F162E0">
      <w:pPr>
        <w:rPr>
          <w:i/>
        </w:rPr>
      </w:pPr>
    </w:p>
    <w:p w:rsidR="00972A71" w:rsidRPr="00FB2518" w:rsidRDefault="00972A71" w:rsidP="00F162E0">
      <w:pPr>
        <w:rPr>
          <w:i/>
          <w:color w:val="FF0000"/>
        </w:rPr>
      </w:pPr>
      <w:r w:rsidRPr="00FB2518">
        <w:rPr>
          <w:i/>
          <w:color w:val="FF0000"/>
        </w:rPr>
        <w:t xml:space="preserve">111-&gt;7; 111000 -&gt;56; </w:t>
      </w:r>
    </w:p>
    <w:p w:rsidR="001A163D" w:rsidRPr="00FB2518" w:rsidRDefault="001A163D" w:rsidP="00F162E0">
      <w:pPr>
        <w:rPr>
          <w:i/>
          <w:color w:val="FF0000"/>
        </w:rPr>
      </w:pPr>
      <w:r w:rsidRPr="00FB2518">
        <w:rPr>
          <w:i/>
          <w:color w:val="FF0000"/>
        </w:rPr>
        <w:t>70 -&gt;56, 171 -&gt; 121</w:t>
      </w:r>
      <w:bookmarkStart w:id="0" w:name="_GoBack"/>
      <w:bookmarkEnd w:id="0"/>
    </w:p>
    <w:p w:rsidR="001A163D" w:rsidRPr="00FB2518" w:rsidRDefault="001A163D" w:rsidP="00F162E0">
      <w:pPr>
        <w:rPr>
          <w:i/>
          <w:color w:val="FF0000"/>
        </w:rPr>
      </w:pPr>
      <w:r w:rsidRPr="00FB2518">
        <w:rPr>
          <w:i/>
          <w:color w:val="FF0000"/>
        </w:rPr>
        <w:t>10AEE -&gt;68334</w:t>
      </w:r>
      <w:r w:rsidR="009E6A4C" w:rsidRPr="00FB2518">
        <w:rPr>
          <w:i/>
          <w:color w:val="FF0000"/>
        </w:rPr>
        <w:t>;   B12F-&gt;45359</w:t>
      </w:r>
    </w:p>
    <w:p w:rsidR="00F162E0" w:rsidRDefault="00F162E0">
      <w:pPr>
        <w:rPr>
          <w:i/>
        </w:rPr>
      </w:pPr>
    </w:p>
    <w:p w:rsidR="00F162E0" w:rsidRPr="00DC30E1" w:rsidRDefault="00F162E0">
      <w:pPr>
        <w:rPr>
          <w:i/>
        </w:rPr>
      </w:pPr>
      <w:r>
        <w:rPr>
          <w:i/>
        </w:rPr>
        <w:tab/>
      </w:r>
    </w:p>
    <w:p w:rsidR="00522982" w:rsidRDefault="00522982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p w:rsidR="00C940C9" w:rsidRPr="00C940C9" w:rsidRDefault="00C940C9">
      <w:pPr>
        <w:rPr>
          <w:rFonts w:eastAsiaTheme="minorEastAsia"/>
        </w:rPr>
      </w:pPr>
      <w:r w:rsidRPr="00C940C9">
        <w:rPr>
          <w:rFonts w:eastAsiaTheme="minorEastAsia"/>
        </w:rPr>
        <w:t>Student study relationship between binary/octal/</w:t>
      </w:r>
      <w:proofErr w:type="spellStart"/>
      <w:r w:rsidRPr="00C940C9">
        <w:rPr>
          <w:rFonts w:eastAsiaTheme="minorEastAsia"/>
        </w:rPr>
        <w:t>hexa</w:t>
      </w:r>
      <w:proofErr w:type="spellEnd"/>
      <w:r w:rsidRPr="00C940C9">
        <w:rPr>
          <w:rFonts w:eastAsiaTheme="minorEastAsia"/>
        </w:rPr>
        <w:t xml:space="preserve"> number and decimal number</w:t>
      </w:r>
    </w:p>
    <w:sectPr w:rsidR="00C940C9" w:rsidRPr="00C940C9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>
    <w:nsid w:val="6D40760F"/>
    <w:multiLevelType w:val="hybridMultilevel"/>
    <w:tmpl w:val="D0642C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E4D59"/>
    <w:rsid w:val="000468A6"/>
    <w:rsid w:val="00057E6A"/>
    <w:rsid w:val="000649AB"/>
    <w:rsid w:val="0009124A"/>
    <w:rsid w:val="00092C44"/>
    <w:rsid w:val="000B4C89"/>
    <w:rsid w:val="000B6EBF"/>
    <w:rsid w:val="000C5BEE"/>
    <w:rsid w:val="000C6568"/>
    <w:rsid w:val="000D3824"/>
    <w:rsid w:val="000D79A5"/>
    <w:rsid w:val="000E5EE2"/>
    <w:rsid w:val="000F13EA"/>
    <w:rsid w:val="00172FB5"/>
    <w:rsid w:val="001A163D"/>
    <w:rsid w:val="001C04E1"/>
    <w:rsid w:val="001E2E21"/>
    <w:rsid w:val="00205BD4"/>
    <w:rsid w:val="00206C80"/>
    <w:rsid w:val="00212D10"/>
    <w:rsid w:val="0022482A"/>
    <w:rsid w:val="002314E2"/>
    <w:rsid w:val="0026541A"/>
    <w:rsid w:val="002716EA"/>
    <w:rsid w:val="002B6E5A"/>
    <w:rsid w:val="002D7077"/>
    <w:rsid w:val="00315BE4"/>
    <w:rsid w:val="003210B3"/>
    <w:rsid w:val="0035228D"/>
    <w:rsid w:val="00386B97"/>
    <w:rsid w:val="003968E9"/>
    <w:rsid w:val="003B3F67"/>
    <w:rsid w:val="003D59A6"/>
    <w:rsid w:val="003F57C1"/>
    <w:rsid w:val="00416654"/>
    <w:rsid w:val="00421062"/>
    <w:rsid w:val="00427DAF"/>
    <w:rsid w:val="00470E37"/>
    <w:rsid w:val="00477501"/>
    <w:rsid w:val="004A05F4"/>
    <w:rsid w:val="004A1FF1"/>
    <w:rsid w:val="004B305E"/>
    <w:rsid w:val="004F2E97"/>
    <w:rsid w:val="00522982"/>
    <w:rsid w:val="005320D3"/>
    <w:rsid w:val="00540FF3"/>
    <w:rsid w:val="005413B6"/>
    <w:rsid w:val="00541985"/>
    <w:rsid w:val="00544499"/>
    <w:rsid w:val="005B18ED"/>
    <w:rsid w:val="00613E8C"/>
    <w:rsid w:val="00637D7E"/>
    <w:rsid w:val="00661A9D"/>
    <w:rsid w:val="006627A2"/>
    <w:rsid w:val="0066735B"/>
    <w:rsid w:val="0069087A"/>
    <w:rsid w:val="006A1081"/>
    <w:rsid w:val="006B1944"/>
    <w:rsid w:val="006D399A"/>
    <w:rsid w:val="006D5F45"/>
    <w:rsid w:val="006E4D59"/>
    <w:rsid w:val="00737E61"/>
    <w:rsid w:val="007476FE"/>
    <w:rsid w:val="0075470B"/>
    <w:rsid w:val="00757A6E"/>
    <w:rsid w:val="00775666"/>
    <w:rsid w:val="00777D94"/>
    <w:rsid w:val="007F720E"/>
    <w:rsid w:val="00834022"/>
    <w:rsid w:val="0086284F"/>
    <w:rsid w:val="00867BDC"/>
    <w:rsid w:val="00895A64"/>
    <w:rsid w:val="008A173C"/>
    <w:rsid w:val="009010ED"/>
    <w:rsid w:val="00914191"/>
    <w:rsid w:val="009255A4"/>
    <w:rsid w:val="00962E74"/>
    <w:rsid w:val="00972A71"/>
    <w:rsid w:val="009E6A4C"/>
    <w:rsid w:val="009F6634"/>
    <w:rsid w:val="00A3188F"/>
    <w:rsid w:val="00A4072A"/>
    <w:rsid w:val="00A71039"/>
    <w:rsid w:val="00A915EF"/>
    <w:rsid w:val="00B012DB"/>
    <w:rsid w:val="00B73F92"/>
    <w:rsid w:val="00B82658"/>
    <w:rsid w:val="00B94EE8"/>
    <w:rsid w:val="00BD299F"/>
    <w:rsid w:val="00C80482"/>
    <w:rsid w:val="00C940C9"/>
    <w:rsid w:val="00CA6E6E"/>
    <w:rsid w:val="00D20F34"/>
    <w:rsid w:val="00D21934"/>
    <w:rsid w:val="00D34285"/>
    <w:rsid w:val="00D36A77"/>
    <w:rsid w:val="00D70867"/>
    <w:rsid w:val="00DC30E1"/>
    <w:rsid w:val="00DE1E24"/>
    <w:rsid w:val="00DE739D"/>
    <w:rsid w:val="00E12191"/>
    <w:rsid w:val="00E433FD"/>
    <w:rsid w:val="00EC1C62"/>
    <w:rsid w:val="00F162E0"/>
    <w:rsid w:val="00F165E0"/>
    <w:rsid w:val="00F55B2D"/>
    <w:rsid w:val="00F6205C"/>
    <w:rsid w:val="00F8686A"/>
    <w:rsid w:val="00FA2514"/>
    <w:rsid w:val="00FB2518"/>
    <w:rsid w:val="00FB38F3"/>
    <w:rsid w:val="00FC3135"/>
    <w:rsid w:val="00FC7D47"/>
    <w:rsid w:val="00FD067C"/>
    <w:rsid w:val="00FF75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072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72A"/>
    <w:rPr>
      <w:rFonts w:ascii="Tahoma" w:hAnsi="Tahoma" w:cs="Tahoma"/>
      <w:sz w:val="16"/>
      <w:szCs w:val="16"/>
    </w:rPr>
  </w:style>
  <w:style w:type="character" w:customStyle="1" w:styleId="ya-q-full-text">
    <w:name w:val="ya-q-full-text"/>
    <w:rsid w:val="00661A9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Number" TargetMode="External"/><Relationship Id="rId13" Type="http://schemas.openxmlformats.org/officeDocument/2006/relationships/hyperlink" Target="https://en.wikipedia.org/wiki/Positional_notation" TargetMode="External"/><Relationship Id="rId18" Type="http://schemas.openxmlformats.org/officeDocument/2006/relationships/hyperlink" Target="https://en.wikipedia.org/wiki/Numeral_system" TargetMode="External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yperlink" Target="https://en.wikipedia.org/wiki/16_(number)" TargetMode="External"/><Relationship Id="rId7" Type="http://schemas.openxmlformats.org/officeDocument/2006/relationships/hyperlink" Target="https://en.wikipedia.org/wiki/Digital_electronics" TargetMode="External"/><Relationship Id="rId12" Type="http://schemas.openxmlformats.org/officeDocument/2006/relationships/hyperlink" Target="https://en.wikipedia.org/wiki/2_(number)" TargetMode="External"/><Relationship Id="rId17" Type="http://schemas.openxmlformats.org/officeDocument/2006/relationships/hyperlink" Target="https://en.wikipedia.org/wiki/Bit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en.wikipedia.org/wiki/Computer" TargetMode="External"/><Relationship Id="rId20" Type="http://schemas.openxmlformats.org/officeDocument/2006/relationships/hyperlink" Target="https://en.wikipedia.org/wiki/Radix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Mathematics" TargetMode="External"/><Relationship Id="rId11" Type="http://schemas.openxmlformats.org/officeDocument/2006/relationships/hyperlink" Target="https://en.wikipedia.org/wiki/Radix" TargetMode="External"/><Relationship Id="rId24" Type="http://schemas.openxmlformats.org/officeDocument/2006/relationships/hyperlink" Target="https://en.wikipedia.org/wiki/Radi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Logic_gate" TargetMode="External"/><Relationship Id="rId23" Type="http://schemas.openxmlformats.org/officeDocument/2006/relationships/hyperlink" Target="https://en.wikipedia.org/wiki/Numeral_system" TargetMode="External"/><Relationship Id="rId10" Type="http://schemas.openxmlformats.org/officeDocument/2006/relationships/hyperlink" Target="https://en.wikipedia.org/wiki/1_(number)" TargetMode="External"/><Relationship Id="rId19" Type="http://schemas.openxmlformats.org/officeDocument/2006/relationships/hyperlink" Target="https://en.wikipedia.org/wiki/Radi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0_(number)" TargetMode="External"/><Relationship Id="rId14" Type="http://schemas.openxmlformats.org/officeDocument/2006/relationships/hyperlink" Target="https://en.wikipedia.org/wiki/Digital_electronics" TargetMode="External"/><Relationship Id="rId22" Type="http://schemas.openxmlformats.org/officeDocument/2006/relationships/hyperlink" Target="https://en.wikipedia.org/wiki/Positional_not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</TotalTime>
  <Pages>1</Pages>
  <Words>505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KhucTrungKien</dc:creator>
  <cp:keywords/>
  <dc:description/>
  <cp:lastModifiedBy>Administrator</cp:lastModifiedBy>
  <cp:revision>52</cp:revision>
  <dcterms:created xsi:type="dcterms:W3CDTF">2015-12-04T07:31:00Z</dcterms:created>
  <dcterms:modified xsi:type="dcterms:W3CDTF">2019-10-09T07:01:00Z</dcterms:modified>
</cp:coreProperties>
</file>