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321" w:rsidRDefault="00754840" w:rsidP="00D53321">
      <w:pPr>
        <w:rPr>
          <w:rStyle w:val="a8"/>
        </w:rPr>
      </w:pPr>
      <w:r>
        <w:rPr>
          <w:rStyle w:val="a8"/>
          <w:rFonts w:hint="eastAsia"/>
        </w:rPr>
        <w:t>一、</w:t>
      </w:r>
      <w:r w:rsidR="00D53321" w:rsidRPr="00D53321">
        <w:rPr>
          <w:rStyle w:val="a8"/>
          <w:rFonts w:hint="eastAsia"/>
        </w:rPr>
        <w:t>主题：</w:t>
      </w:r>
      <w:r w:rsidR="003004AC">
        <w:rPr>
          <w:rStyle w:val="a8"/>
          <w:rFonts w:hint="eastAsia"/>
        </w:rPr>
        <w:t>生物</w:t>
      </w:r>
      <w:r w:rsidR="00D53321" w:rsidRPr="00D53321">
        <w:rPr>
          <w:rStyle w:val="a8"/>
          <w:rFonts w:hint="eastAsia"/>
        </w:rPr>
        <w:t>结构与尺度在脑模拟中的</w:t>
      </w:r>
      <w:r w:rsidR="0031205F">
        <w:rPr>
          <w:rStyle w:val="a8"/>
          <w:rFonts w:hint="eastAsia"/>
        </w:rPr>
        <w:t>影响与可能的相变</w:t>
      </w:r>
      <w:r w:rsidR="00D53321" w:rsidRPr="00D53321">
        <w:rPr>
          <w:rStyle w:val="a8"/>
          <w:rFonts w:hint="eastAsia"/>
        </w:rPr>
        <w:t>特性</w:t>
      </w:r>
    </w:p>
    <w:p w:rsidR="00D53321" w:rsidRDefault="00EE2BEC" w:rsidP="00172E2F">
      <w:pPr>
        <w:ind w:firstLineChars="200" w:firstLine="420"/>
        <w:rPr>
          <w:rStyle w:val="a8"/>
        </w:rPr>
      </w:pPr>
      <w:r>
        <w:rPr>
          <w:rStyle w:val="a8"/>
          <w:rFonts w:hint="eastAsia"/>
        </w:rPr>
        <w:t>要点</w:t>
      </w:r>
      <w:r w:rsidR="00172E2F">
        <w:rPr>
          <w:rStyle w:val="a8"/>
          <w:rFonts w:hint="eastAsia"/>
        </w:rPr>
        <w:t>：</w:t>
      </w:r>
    </w:p>
    <w:p w:rsidR="00172E2F" w:rsidRDefault="00172E2F" w:rsidP="00172E2F">
      <w:pPr>
        <w:pStyle w:val="a3"/>
        <w:numPr>
          <w:ilvl w:val="0"/>
          <w:numId w:val="4"/>
        </w:numPr>
        <w:ind w:firstLineChars="0"/>
        <w:rPr>
          <w:rStyle w:val="a8"/>
        </w:rPr>
      </w:pPr>
      <w:r>
        <w:rPr>
          <w:rStyle w:val="a8"/>
          <w:rFonts w:hint="eastAsia"/>
        </w:rPr>
        <w:t>尺度（神经元数量级，神经突触数量级）对静息态同化的模拟结果的影响，对任务同化结果的影响；</w:t>
      </w:r>
    </w:p>
    <w:p w:rsidR="00172E2F" w:rsidRDefault="00172E2F" w:rsidP="00172E2F">
      <w:pPr>
        <w:pStyle w:val="a3"/>
        <w:numPr>
          <w:ilvl w:val="0"/>
          <w:numId w:val="4"/>
        </w:numPr>
        <w:ind w:firstLineChars="0"/>
        <w:rPr>
          <w:rStyle w:val="a8"/>
        </w:rPr>
      </w:pPr>
      <w:r>
        <w:rPr>
          <w:rStyle w:val="a8"/>
          <w:rFonts w:hint="eastAsia"/>
        </w:rPr>
        <w:t>生物结构（DTI</w:t>
      </w:r>
      <w:r>
        <w:rPr>
          <w:rStyle w:val="a8"/>
        </w:rPr>
        <w:t xml:space="preserve"> versus </w:t>
      </w:r>
      <w:r>
        <w:rPr>
          <w:rStyle w:val="a8"/>
          <w:rFonts w:hint="eastAsia"/>
        </w:rPr>
        <w:t>局部连接，灰质信息，突触密度信息计入与否）对于上述同化模拟的影响）</w:t>
      </w:r>
    </w:p>
    <w:p w:rsidR="00EE2BEC" w:rsidRDefault="00EE2BEC" w:rsidP="00172E2F">
      <w:pPr>
        <w:pStyle w:val="a3"/>
        <w:numPr>
          <w:ilvl w:val="0"/>
          <w:numId w:val="4"/>
        </w:numPr>
        <w:ind w:firstLineChars="0"/>
        <w:rPr>
          <w:rStyle w:val="a8"/>
        </w:rPr>
      </w:pPr>
      <w:r>
        <w:rPr>
          <w:rStyle w:val="a8"/>
          <w:rFonts w:hint="eastAsia"/>
        </w:rPr>
        <w:t>需求：可模拟100亿+100度神经元网络的计算资源。</w:t>
      </w:r>
    </w:p>
    <w:p w:rsidR="00D53321" w:rsidRDefault="00754840" w:rsidP="00D53321">
      <w:pPr>
        <w:rPr>
          <w:rStyle w:val="a8"/>
        </w:rPr>
      </w:pPr>
      <w:r>
        <w:rPr>
          <w:rStyle w:val="a8"/>
          <w:rFonts w:hint="eastAsia"/>
        </w:rPr>
        <w:t>二、</w:t>
      </w:r>
      <w:r w:rsidR="00D53321">
        <w:rPr>
          <w:rStyle w:val="a8"/>
          <w:rFonts w:hint="eastAsia"/>
        </w:rPr>
        <w:t xml:space="preserve">模型： </w:t>
      </w:r>
    </w:p>
    <w:p w:rsidR="00D53321" w:rsidRDefault="00D53321" w:rsidP="00D53321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皮层</w:t>
      </w:r>
      <w:r>
        <w:rPr>
          <w:b/>
          <w:bCs/>
        </w:rPr>
        <w:t>&amp;</w:t>
      </w:r>
      <w:r>
        <w:rPr>
          <w:rFonts w:hint="eastAsia"/>
          <w:b/>
          <w:bCs/>
        </w:rPr>
        <w:t>皮层下模型</w:t>
      </w:r>
    </w:p>
    <w:p w:rsidR="00D53321" w:rsidRDefault="00D53321" w:rsidP="00D53321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功能柱&amp;体素结构</w:t>
      </w:r>
    </w:p>
    <w:p w:rsidR="00D53321" w:rsidRDefault="00D53321" w:rsidP="00D53321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度1</w:t>
      </w:r>
      <w:r>
        <w:rPr>
          <w:b/>
          <w:bCs/>
        </w:rPr>
        <w:t xml:space="preserve">00 </w:t>
      </w:r>
      <w:r>
        <w:rPr>
          <w:rFonts w:hint="eastAsia"/>
          <w:b/>
          <w:bCs/>
        </w:rPr>
        <w:t>（规模可选范围：2亿，</w:t>
      </w:r>
      <w:r>
        <w:rPr>
          <w:b/>
          <w:bCs/>
        </w:rPr>
        <w:t>10</w:t>
      </w:r>
      <w:r>
        <w:rPr>
          <w:rFonts w:hint="eastAsia"/>
          <w:b/>
          <w:bCs/>
        </w:rPr>
        <w:t>亿，2</w:t>
      </w:r>
      <w:r>
        <w:rPr>
          <w:b/>
          <w:bCs/>
        </w:rPr>
        <w:t>0</w:t>
      </w:r>
      <w:r>
        <w:rPr>
          <w:rFonts w:hint="eastAsia"/>
          <w:b/>
          <w:bCs/>
        </w:rPr>
        <w:t>亿，5</w:t>
      </w:r>
      <w:r>
        <w:rPr>
          <w:b/>
          <w:bCs/>
        </w:rPr>
        <w:t>0</w:t>
      </w:r>
      <w:r>
        <w:rPr>
          <w:rFonts w:hint="eastAsia"/>
          <w:b/>
          <w:bCs/>
        </w:rPr>
        <w:t>亿，1</w:t>
      </w:r>
      <w:r>
        <w:rPr>
          <w:b/>
          <w:bCs/>
        </w:rPr>
        <w:t>00</w:t>
      </w:r>
      <w:r>
        <w:rPr>
          <w:rFonts w:hint="eastAsia"/>
          <w:b/>
          <w:bCs/>
        </w:rPr>
        <w:t>亿）</w:t>
      </w:r>
    </w:p>
    <w:p w:rsidR="00D53321" w:rsidRDefault="00D53321" w:rsidP="00D53321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生物结构信息：DTI</w:t>
      </w:r>
      <w:r>
        <w:rPr>
          <w:b/>
          <w:bCs/>
        </w:rPr>
        <w:t>+</w:t>
      </w:r>
      <w:r>
        <w:rPr>
          <w:rFonts w:hint="eastAsia"/>
          <w:b/>
          <w:bCs/>
        </w:rPr>
        <w:t>灰质信息+突触密度信息</w:t>
      </w:r>
    </w:p>
    <w:p w:rsidR="00D53321" w:rsidRDefault="00D53321" w:rsidP="00D53321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O</w:t>
      </w:r>
      <w:r>
        <w:rPr>
          <w:rFonts w:hint="eastAsia"/>
          <w:b/>
          <w:bCs/>
        </w:rPr>
        <w:t>u</w:t>
      </w:r>
      <w:r>
        <w:rPr>
          <w:b/>
          <w:bCs/>
        </w:rPr>
        <w:t xml:space="preserve"> driven + 0.1ms iteration</w:t>
      </w:r>
    </w:p>
    <w:p w:rsidR="00754840" w:rsidRDefault="00754840" w:rsidP="00754840">
      <w:pPr>
        <w:pStyle w:val="a3"/>
        <w:ind w:left="840" w:firstLineChars="0" w:firstLine="0"/>
        <w:rPr>
          <w:b/>
          <w:bCs/>
        </w:rPr>
      </w:pPr>
    </w:p>
    <w:p w:rsidR="00D53321" w:rsidRDefault="00754840" w:rsidP="00D53321">
      <w:pPr>
        <w:rPr>
          <w:b/>
          <w:bCs/>
        </w:rPr>
      </w:pPr>
      <w:r>
        <w:rPr>
          <w:rFonts w:hint="eastAsia"/>
          <w:b/>
          <w:bCs/>
        </w:rPr>
        <w:t>三、模拟实验：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754840" w:rsidTr="00754840"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内容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实验一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实验二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实验三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实验四</w:t>
            </w:r>
          </w:p>
        </w:tc>
        <w:tc>
          <w:tcPr>
            <w:tcW w:w="1186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实验五</w:t>
            </w:r>
          </w:p>
        </w:tc>
      </w:tr>
      <w:tr w:rsidR="00754840" w:rsidTr="00754840"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静息态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同化丘脑作为驱动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网络规模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突触规模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突触密度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DTI</w:t>
            </w:r>
          </w:p>
        </w:tc>
        <w:tc>
          <w:tcPr>
            <w:tcW w:w="1186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ET</w:t>
            </w:r>
          </w:p>
        </w:tc>
      </w:tr>
      <w:tr w:rsidR="00754840" w:rsidTr="00754840"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任务态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高低频实验，同化v</w:t>
            </w:r>
            <w:r>
              <w:rPr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>作为驱动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网络规模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突触规模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突触密度</w:t>
            </w:r>
          </w:p>
        </w:tc>
        <w:tc>
          <w:tcPr>
            <w:tcW w:w="1185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TI</w:t>
            </w:r>
          </w:p>
        </w:tc>
        <w:tc>
          <w:tcPr>
            <w:tcW w:w="1186" w:type="dxa"/>
          </w:tcPr>
          <w:p w:rsidR="00754840" w:rsidRDefault="00754840" w:rsidP="00D5332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ET</w:t>
            </w:r>
          </w:p>
        </w:tc>
      </w:tr>
    </w:tbl>
    <w:p w:rsidR="00754840" w:rsidRDefault="00754840" w:rsidP="00D53321">
      <w:pPr>
        <w:rPr>
          <w:b/>
          <w:bCs/>
        </w:rPr>
      </w:pPr>
      <w:r>
        <w:rPr>
          <w:b/>
          <w:bCs/>
        </w:rPr>
        <w:t>(</w:t>
      </w:r>
      <w:r>
        <w:rPr>
          <w:rFonts w:hint="eastAsia"/>
          <w:b/>
          <w:bCs/>
        </w:rPr>
        <w:t>解释：两个实验方案选其一，试图看到结构信息多样性和大尺度在模拟效果上的相变差异。静息态通过看F</w:t>
      </w:r>
      <w:r>
        <w:rPr>
          <w:b/>
          <w:bCs/>
        </w:rPr>
        <w:t>C</w:t>
      </w:r>
      <w:r>
        <w:rPr>
          <w:rFonts w:hint="eastAsia"/>
          <w:b/>
          <w:bCs/>
        </w:rPr>
        <w:t>的相关去研究，任务态和之前设置一样看打分。静息态同化丘脑连接或者电流信号有待商榷和实验探究。)</w:t>
      </w:r>
    </w:p>
    <w:p w:rsidR="00754840" w:rsidRDefault="00754840" w:rsidP="00D53321">
      <w:pPr>
        <w:rPr>
          <w:b/>
          <w:bCs/>
        </w:rPr>
      </w:pPr>
    </w:p>
    <w:p w:rsidR="00754840" w:rsidRDefault="00754840" w:rsidP="00D53321">
      <w:pPr>
        <w:rPr>
          <w:b/>
          <w:bCs/>
        </w:rPr>
      </w:pPr>
      <w:r>
        <w:rPr>
          <w:rFonts w:hint="eastAsia"/>
          <w:b/>
          <w:bCs/>
        </w:rPr>
        <w:t>四、功能实验：</w:t>
      </w:r>
    </w:p>
    <w:p w:rsidR="00754840" w:rsidRDefault="001D5FC3" w:rsidP="00D53321">
      <w:pPr>
        <w:rPr>
          <w:b/>
          <w:bCs/>
        </w:rPr>
      </w:pPr>
      <w:r>
        <w:rPr>
          <w:rFonts w:hint="eastAsia"/>
          <w:b/>
          <w:bCs/>
        </w:rPr>
        <w:t>在高低频实验中，在ventral和dorsal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pathway两条通路中去破坏脑区，看实验结果，试图探究不同脑区在这个功能实验中的功能差别。</w:t>
      </w:r>
    </w:p>
    <w:p w:rsidR="001D5FC3" w:rsidRDefault="001D5FC3" w:rsidP="00D53321">
      <w:pPr>
        <w:rPr>
          <w:b/>
          <w:bCs/>
        </w:rPr>
      </w:pPr>
    </w:p>
    <w:p w:rsidR="001D5FC3" w:rsidRDefault="001D5FC3" w:rsidP="00D53321">
      <w:pPr>
        <w:rPr>
          <w:b/>
          <w:bCs/>
        </w:rPr>
      </w:pPr>
      <w:r>
        <w:rPr>
          <w:rFonts w:hint="eastAsia"/>
          <w:b/>
          <w:bCs/>
        </w:rPr>
        <w:t>五、8</w:t>
      </w:r>
      <w:r>
        <w:rPr>
          <w:b/>
          <w:bCs/>
        </w:rPr>
        <w:t>60</w:t>
      </w:r>
      <w:r>
        <w:rPr>
          <w:rFonts w:hint="eastAsia"/>
          <w:b/>
          <w:bCs/>
        </w:rPr>
        <w:t>亿模拟报道</w:t>
      </w:r>
    </w:p>
    <w:p w:rsidR="001D5FC3" w:rsidRDefault="001D5FC3" w:rsidP="00D53321">
      <w:pPr>
        <w:rPr>
          <w:b/>
          <w:bCs/>
        </w:rPr>
      </w:pPr>
    </w:p>
    <w:p w:rsidR="001D5FC3" w:rsidRDefault="001D5FC3" w:rsidP="00D53321">
      <w:pPr>
        <w:rPr>
          <w:b/>
          <w:bCs/>
        </w:rPr>
      </w:pPr>
      <w:r>
        <w:rPr>
          <w:rFonts w:hint="eastAsia"/>
          <w:b/>
          <w:bCs/>
        </w:rPr>
        <w:t>六：步骤安排</w:t>
      </w:r>
    </w:p>
    <w:p w:rsidR="001D5FC3" w:rsidRDefault="001D5FC3" w:rsidP="001D5FC3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生成模型及设计合适的初始化参数（全脑低发放：1</w:t>
      </w:r>
      <w:r>
        <w:rPr>
          <w:b/>
          <w:bCs/>
        </w:rPr>
        <w:t>0</w:t>
      </w:r>
      <w:r>
        <w:rPr>
          <w:rFonts w:hint="eastAsia"/>
          <w:b/>
          <w:bCs/>
        </w:rPr>
        <w:t>hz左右）</w:t>
      </w:r>
    </w:p>
    <w:p w:rsidR="001D5FC3" w:rsidRDefault="001D5FC3" w:rsidP="001D5FC3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调节cor</w:t>
      </w:r>
      <w:r>
        <w:rPr>
          <w:b/>
          <w:bCs/>
        </w:rPr>
        <w:t>tico-cortical weight</w:t>
      </w:r>
      <w:r>
        <w:rPr>
          <w:rFonts w:hint="eastAsia"/>
          <w:b/>
          <w:bCs/>
        </w:rPr>
        <w:t>与inner wei</w:t>
      </w:r>
      <w:r>
        <w:rPr>
          <w:b/>
          <w:bCs/>
        </w:rPr>
        <w:t>ght</w:t>
      </w:r>
      <w:r>
        <w:rPr>
          <w:rFonts w:hint="eastAsia"/>
          <w:b/>
          <w:bCs/>
        </w:rPr>
        <w:t>的相对大小，模拟出meta-stable性态</w:t>
      </w:r>
    </w:p>
    <w:p w:rsidR="001D5FC3" w:rsidRDefault="001D5FC3" w:rsidP="001D5FC3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模拟实验：静息态同化或者任务态同化，做上述表格实验</w:t>
      </w:r>
    </w:p>
    <w:p w:rsidR="001D5FC3" w:rsidRDefault="001D5FC3" w:rsidP="001D5FC3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功能实验：脑损伤的任务态实验</w:t>
      </w:r>
    </w:p>
    <w:p w:rsidR="00015CAF" w:rsidRDefault="001F6839" w:rsidP="001D5FC3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每周讨论进展。</w:t>
      </w:r>
    </w:p>
    <w:p w:rsidR="00015CAF" w:rsidRDefault="00015CAF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:rsidR="001F6839" w:rsidRDefault="00015CAF" w:rsidP="00015CAF">
      <w:pPr>
        <w:rPr>
          <w:b/>
          <w:bCs/>
        </w:rPr>
      </w:pPr>
      <w:r>
        <w:rPr>
          <w:b/>
          <w:bCs/>
        </w:rPr>
        <w:lastRenderedPageBreak/>
        <w:t>2023年6月15日星期四</w:t>
      </w:r>
      <w:r>
        <w:rPr>
          <w:rFonts w:hint="eastAsia"/>
          <w:b/>
          <w:bCs/>
        </w:rPr>
        <w:t>：</w:t>
      </w:r>
    </w:p>
    <w:p w:rsidR="001B5B93" w:rsidRPr="001B5B93" w:rsidRDefault="001B5B93" w:rsidP="001B5B93">
      <w:pPr>
        <w:pStyle w:val="a3"/>
        <w:numPr>
          <w:ilvl w:val="0"/>
          <w:numId w:val="5"/>
        </w:numPr>
        <w:ind w:firstLineChars="0"/>
        <w:rPr>
          <w:bCs/>
          <w:szCs w:val="21"/>
        </w:rPr>
      </w:pPr>
      <w:r w:rsidRPr="001B5B93">
        <w:rPr>
          <w:rFonts w:hint="eastAsia"/>
          <w:bCs/>
          <w:szCs w:val="21"/>
        </w:rPr>
        <w:t>通过引入度分布（</w:t>
      </w:r>
      <w:r w:rsidRPr="001B5B93">
        <w:rPr>
          <w:bCs/>
          <w:szCs w:val="21"/>
        </w:rPr>
        <w:t>70</w:t>
      </w:r>
      <w:r w:rsidRPr="001B5B93">
        <w:rPr>
          <w:rFonts w:hint="eastAsia"/>
          <w:bCs/>
          <w:szCs w:val="21"/>
        </w:rPr>
        <w:t>-</w:t>
      </w:r>
      <w:r w:rsidRPr="001B5B93">
        <w:rPr>
          <w:bCs/>
          <w:szCs w:val="21"/>
        </w:rPr>
        <w:t>130</w:t>
      </w:r>
      <w:r w:rsidRPr="001B5B93">
        <w:rPr>
          <w:rFonts w:hint="eastAsia"/>
          <w:bCs/>
          <w:szCs w:val="21"/>
        </w:rPr>
        <w:t>度差异）以及增大in</w:t>
      </w:r>
      <w:r w:rsidRPr="001B5B93">
        <w:rPr>
          <w:bCs/>
          <w:szCs w:val="21"/>
        </w:rPr>
        <w:t>ter-area coupling strength</w:t>
      </w:r>
      <w:r w:rsidRPr="001B5B93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调节通道的电导gui，使得网络出现低发放的状态。下图是全脑呈现平稳且低发放的结果。</w:t>
      </w:r>
      <w:r w:rsidR="00517865">
        <w:rPr>
          <w:rFonts w:hint="eastAsia"/>
          <w:bCs/>
          <w:szCs w:val="21"/>
        </w:rPr>
        <w:t>这组参数下，异常不稳定，时序上看，在模拟充分一段时间后，全脑会跳到非周期震荡态里。</w:t>
      </w:r>
    </w:p>
    <w:p w:rsidR="001B5B93" w:rsidRDefault="00A90B59" w:rsidP="00015CAF">
      <w:pPr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414.6pt">
            <v:imagedata r:id="rId8" o:title="total"/>
          </v:shape>
        </w:pict>
      </w:r>
    </w:p>
    <w:p w:rsidR="001B5B93" w:rsidRPr="001B5B93" w:rsidRDefault="001B5B93" w:rsidP="001B5B93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Cs/>
          <w:szCs w:val="21"/>
        </w:rPr>
        <w:t>上述初始化情况下，对丘脑的兴奋型神经元的输入电流进行同化后，外端电流尺度范围是（0</w:t>
      </w:r>
      <w:r>
        <w:rPr>
          <w:bCs/>
          <w:szCs w:val="21"/>
        </w:rPr>
        <w:t>.</w:t>
      </w:r>
      <w:r>
        <w:rPr>
          <w:rFonts w:hint="eastAsia"/>
          <w:bCs/>
          <w:szCs w:val="21"/>
        </w:rPr>
        <w:t>-</w:t>
      </w:r>
      <w:r>
        <w:rPr>
          <w:bCs/>
          <w:szCs w:val="21"/>
        </w:rPr>
        <w:t>0.09</w:t>
      </w:r>
      <w:r>
        <w:rPr>
          <w:rFonts w:hint="eastAsia"/>
          <w:bCs/>
          <w:szCs w:val="21"/>
        </w:rPr>
        <w:t>），丘脑相关性是0</w:t>
      </w:r>
      <w:r>
        <w:rPr>
          <w:bCs/>
          <w:szCs w:val="21"/>
        </w:rPr>
        <w:t>.97</w:t>
      </w:r>
      <w:r>
        <w:rPr>
          <w:rFonts w:hint="eastAsia"/>
          <w:bCs/>
          <w:szCs w:val="21"/>
        </w:rPr>
        <w:t>，全脑FC等结果如下：</w:t>
      </w:r>
    </w:p>
    <w:p w:rsidR="001B5B93" w:rsidRDefault="001B5B93" w:rsidP="001B5B93">
      <w:pPr>
        <w:pStyle w:val="a3"/>
        <w:ind w:left="360" w:firstLineChars="0" w:firstLine="0"/>
        <w:rPr>
          <w:b/>
          <w:bCs/>
        </w:rPr>
      </w:pPr>
      <w:r w:rsidRPr="001B5B93">
        <w:rPr>
          <w:b/>
          <w:bCs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1" name="图片 1" descr="C:\Users\dell\Desktop\tota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total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E66" w:rsidRDefault="00132E66" w:rsidP="00132E66">
      <w:pPr>
        <w:pStyle w:val="a3"/>
        <w:numPr>
          <w:ilvl w:val="0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一个关于静息态同化的想法：</w:t>
      </w:r>
    </w:p>
    <w:p w:rsidR="00132E66" w:rsidRDefault="00132E66" w:rsidP="00132E6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全脑高维系统是一个不动点系统，所以同化动态的bold信号出来的是动态的参数序列。之前同化的结果发现，bold序列和该体素的参数序列是有关系的，有一定的线性的关系。</w:t>
      </w:r>
      <w:r w:rsidR="008E6155">
        <w:rPr>
          <w:b/>
          <w:bCs/>
        </w:rPr>
        <w:tab/>
      </w:r>
    </w:p>
    <w:p w:rsidR="00132E66" w:rsidRDefault="00132E66" w:rsidP="00132E6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现考虑将</w:t>
      </w:r>
      <w:r w:rsidRPr="00132E66">
        <w:rPr>
          <w:rFonts w:hint="eastAsia"/>
          <w:b/>
          <w:bCs/>
          <w:color w:val="FF0000"/>
        </w:rPr>
        <w:t>状态</w:t>
      </w:r>
      <w:r>
        <w:rPr>
          <w:rFonts w:hint="eastAsia"/>
          <w:b/>
          <w:bCs/>
        </w:rPr>
        <w:t>和</w:t>
      </w:r>
      <w:r w:rsidRPr="00132E66">
        <w:rPr>
          <w:rFonts w:hint="eastAsia"/>
          <w:b/>
          <w:bCs/>
          <w:color w:val="FF0000"/>
        </w:rPr>
        <w:t>参数</w:t>
      </w:r>
      <w:r>
        <w:rPr>
          <w:rFonts w:hint="eastAsia"/>
          <w:b/>
          <w:bCs/>
        </w:rPr>
        <w:t>的关系引入到同化模型里面，做成一个控制系统。具体来说，同化的参数满足如下动态关系：</w:t>
      </w:r>
    </w:p>
    <w:p w:rsidR="00132E66" w:rsidRPr="00132E66" w:rsidRDefault="00991787" w:rsidP="00132E66">
      <w:pPr>
        <w:pStyle w:val="a3"/>
        <w:ind w:left="360" w:firstLineChars="0" w:firstLine="0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hint="eastAsia"/>
                </w:rPr>
                <m:t>w</m:t>
              </m:r>
              <m:ctrlPr>
                <w:rPr>
                  <w:rFonts w:ascii="Cambria Math" w:hAnsi="Cambria Math" w:hint="eastAsia"/>
                  <w:b/>
                  <w:bCs/>
                </w:rPr>
              </m:ctrlP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t+1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+τ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-</m:t>
          </m:r>
          <m:r>
            <m:rPr>
              <m:sty m:val="bi"/>
            </m:rPr>
            <w:rPr>
              <w:rFonts w:ascii="Cambria Math" w:hAnsi="Cambria Math"/>
              <w:color w:val="FF0000"/>
            </w:rPr>
            <m:t>β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7736DF" w:rsidRPr="007736DF" w:rsidRDefault="00132E66" w:rsidP="007736DF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这样，就可以考虑同化每个体素的</w:t>
      </w:r>
      <m:oMath>
        <m:r>
          <m:rPr>
            <m:sty m:val="b"/>
          </m:rPr>
          <w:rPr>
            <w:rFonts w:ascii="Cambria Math" w:hAnsi="Cambria Math"/>
          </w:rPr>
          <m:t>β</m:t>
        </m:r>
      </m:oMath>
      <w:r>
        <w:rPr>
          <w:rFonts w:hint="eastAsia"/>
          <w:b/>
          <w:bCs/>
        </w:rPr>
        <w:t>参数，或者每个脑区的</w:t>
      </w:r>
      <m:oMath>
        <m:r>
          <m:rPr>
            <m:sty m:val="b"/>
          </m:rPr>
          <w:rPr>
            <w:rFonts w:ascii="Cambria Math" w:hAnsi="Cambria Math"/>
          </w:rPr>
          <m:t>β</m:t>
        </m:r>
      </m:oMath>
      <w:r>
        <w:rPr>
          <w:rFonts w:hint="eastAsia"/>
          <w:b/>
          <w:bCs/>
        </w:rPr>
        <w:t>参数，从而降低过拟合风险。</w:t>
      </w:r>
    </w:p>
    <w:p w:rsidR="007736DF" w:rsidRDefault="007736DF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:rsidR="007736DF" w:rsidRDefault="007736DF" w:rsidP="00132E66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lastRenderedPageBreak/>
        <w:t>2023年6月18日星期</w:t>
      </w:r>
      <w:r>
        <w:rPr>
          <w:rFonts w:hint="eastAsia"/>
          <w:b/>
          <w:bCs/>
        </w:rPr>
        <w:t>日</w:t>
      </w:r>
    </w:p>
    <w:p w:rsidR="007736DF" w:rsidRDefault="007736DF" w:rsidP="00132E66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静息态同化结果</w:t>
      </w:r>
    </w:p>
    <w:p w:rsidR="007736DF" w:rsidRDefault="007736DF" w:rsidP="007736DF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在2亿的模型下，度分布（</w:t>
      </w:r>
      <w:r>
        <w:rPr>
          <w:b/>
          <w:bCs/>
        </w:rPr>
        <w:t>70</w:t>
      </w:r>
      <w:r>
        <w:rPr>
          <w:rFonts w:hint="eastAsia"/>
          <w:b/>
          <w:bCs/>
        </w:rPr>
        <w:t>-</w:t>
      </w:r>
      <w:r>
        <w:rPr>
          <w:b/>
          <w:bCs/>
        </w:rPr>
        <w:t>130</w:t>
      </w:r>
      <w:r>
        <w:rPr>
          <w:rFonts w:hint="eastAsia"/>
          <w:b/>
          <w:bCs/>
        </w:rPr>
        <w:t>），a</w:t>
      </w:r>
      <w:r>
        <w:rPr>
          <w:b/>
          <w:bCs/>
        </w:rPr>
        <w:t>mplification of inter-area coupling is 1.9</w:t>
      </w:r>
      <w:r>
        <w:rPr>
          <w:rFonts w:hint="eastAsia"/>
          <w:b/>
          <w:bCs/>
        </w:rPr>
        <w:t>，初始参数：</w:t>
      </w:r>
      <w:r w:rsidRPr="007736DF">
        <w:rPr>
          <w:b/>
          <w:bCs/>
        </w:rPr>
        <w:t xml:space="preserve">gui </w:t>
      </w:r>
      <w:r>
        <w:rPr>
          <w:b/>
          <w:bCs/>
        </w:rPr>
        <w:t>(</w:t>
      </w:r>
      <w:r w:rsidRPr="007736DF">
        <w:rPr>
          <w:b/>
          <w:bCs/>
        </w:rPr>
        <w:t>0.0025, 0, 0.0098, 0</w:t>
      </w:r>
      <w:r>
        <w:rPr>
          <w:b/>
          <w:bCs/>
        </w:rPr>
        <w:t xml:space="preserve">), tau: </w:t>
      </w:r>
      <w:r w:rsidRPr="007736DF">
        <w:rPr>
          <w:b/>
          <w:bCs/>
        </w:rPr>
        <w:t>4 mu 0.4 sigma 0.15</w:t>
      </w:r>
      <w:r>
        <w:rPr>
          <w:b/>
          <w:bCs/>
        </w:rPr>
        <w:t>.</w:t>
      </w:r>
    </w:p>
    <w:p w:rsidR="007736DF" w:rsidRDefault="00A90B59" w:rsidP="007736DF">
      <w:pPr>
        <w:pStyle w:val="a3"/>
        <w:ind w:left="720" w:firstLineChars="0" w:firstLine="0"/>
        <w:rPr>
          <w:b/>
          <w:bCs/>
        </w:rPr>
      </w:pPr>
      <w:r>
        <w:rPr>
          <w:b/>
          <w:bCs/>
        </w:rPr>
        <w:pict>
          <v:shape id="_x0000_i1026" type="#_x0000_t75" style="width:414.6pt;height:414.6pt">
            <v:imagedata r:id="rId10" o:title="total"/>
          </v:shape>
        </w:pict>
      </w:r>
    </w:p>
    <w:p w:rsidR="007736DF" w:rsidRPr="001A182A" w:rsidRDefault="001A182A" w:rsidP="001A182A">
      <w:pPr>
        <w:pStyle w:val="a3"/>
        <w:numPr>
          <w:ilvl w:val="0"/>
          <w:numId w:val="6"/>
        </w:numPr>
        <w:ind w:firstLineChars="0"/>
        <w:rPr>
          <w:b/>
          <w:bCs/>
          <w:noProof/>
        </w:rPr>
      </w:pPr>
      <w:r w:rsidRPr="001A182A">
        <w:rPr>
          <w:b/>
          <w:bCs/>
          <w:noProof/>
        </w:rPr>
        <w:t>100</w:t>
      </w:r>
      <w:r w:rsidRPr="001A182A">
        <w:rPr>
          <w:rFonts w:hint="eastAsia"/>
          <w:b/>
          <w:bCs/>
          <w:noProof/>
        </w:rPr>
        <w:t>亿模拟结果</w:t>
      </w:r>
    </w:p>
    <w:p w:rsidR="001A182A" w:rsidRDefault="001A182A" w:rsidP="001A182A">
      <w:pPr>
        <w:ind w:left="360"/>
        <w:rPr>
          <w:b/>
          <w:bCs/>
        </w:rPr>
      </w:pPr>
      <w:r w:rsidRPr="001A182A">
        <w:rPr>
          <w:b/>
          <w:bCs/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3" name="图片 3" descr="C:\Users\dell\Desktop\tota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total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15" w:rsidRDefault="00756215" w:rsidP="001A182A">
      <w:pPr>
        <w:ind w:left="360"/>
        <w:rPr>
          <w:b/>
          <w:bCs/>
        </w:rPr>
      </w:pPr>
      <w:r>
        <w:rPr>
          <w:rFonts w:hint="eastAsia"/>
          <w:b/>
          <w:bCs/>
        </w:rPr>
        <w:t>总结：</w:t>
      </w:r>
    </w:p>
    <w:p w:rsidR="00756215" w:rsidRDefault="00756215" w:rsidP="00756215">
      <w:pPr>
        <w:pStyle w:val="a3"/>
        <w:numPr>
          <w:ilvl w:val="0"/>
          <w:numId w:val="8"/>
        </w:numPr>
        <w:ind w:firstLineChars="0"/>
        <w:rPr>
          <w:b/>
          <w:bCs/>
        </w:rPr>
      </w:pPr>
      <w:r w:rsidRPr="00756215">
        <w:rPr>
          <w:rFonts w:hint="eastAsia"/>
          <w:b/>
          <w:bCs/>
        </w:rPr>
        <w:t>之前提到的丘脑同化电流驱动脑网络静息态的方案，经过验证，在2亿模型下同化及模拟出来的FC的相关为0</w:t>
      </w:r>
      <w:r w:rsidRPr="00756215">
        <w:rPr>
          <w:b/>
          <w:bCs/>
        </w:rPr>
        <w:t>.39</w:t>
      </w:r>
      <w:r w:rsidRPr="00756215">
        <w:rPr>
          <w:rFonts w:hint="eastAsia"/>
          <w:b/>
          <w:bCs/>
        </w:rPr>
        <w:t>，在1</w:t>
      </w:r>
      <w:r w:rsidRPr="00756215">
        <w:rPr>
          <w:b/>
          <w:bCs/>
        </w:rPr>
        <w:t>00</w:t>
      </w:r>
      <w:r w:rsidRPr="00756215">
        <w:rPr>
          <w:rFonts w:hint="eastAsia"/>
          <w:b/>
          <w:bCs/>
        </w:rPr>
        <w:t>亿模型下FC的相关为0</w:t>
      </w:r>
      <w:r w:rsidRPr="00756215">
        <w:rPr>
          <w:b/>
          <w:bCs/>
        </w:rPr>
        <w:t>.</w:t>
      </w:r>
      <w:r w:rsidRPr="00756215">
        <w:rPr>
          <w:rFonts w:hint="eastAsia"/>
          <w:b/>
          <w:bCs/>
        </w:rPr>
        <w:t>2</w:t>
      </w:r>
      <w:r w:rsidRPr="00756215">
        <w:rPr>
          <w:b/>
          <w:bCs/>
        </w:rPr>
        <w:t>3</w:t>
      </w:r>
      <w:r w:rsidRPr="00756215">
        <w:rPr>
          <w:rFonts w:hint="eastAsia"/>
          <w:b/>
          <w:bCs/>
        </w:rPr>
        <w:t>。这里相关性降低主要原因猜测为：规模扩大导致出度边增多，很多区域开始强烈与丘脑相关，导致整体FC偏大，故与实验信号FC一致性降低。</w:t>
      </w:r>
    </w:p>
    <w:p w:rsidR="00756215" w:rsidRPr="00756215" w:rsidRDefault="00756215" w:rsidP="00756215">
      <w:pPr>
        <w:pStyle w:val="a3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上述实验从bold时序上直接算相关，未做任何平滑处理时，2亿到1</w:t>
      </w:r>
      <w:r>
        <w:rPr>
          <w:b/>
          <w:bCs/>
        </w:rPr>
        <w:t>00</w:t>
      </w:r>
      <w:r>
        <w:rPr>
          <w:rFonts w:hint="eastAsia"/>
          <w:b/>
          <w:bCs/>
        </w:rPr>
        <w:t>亿的全脑平均相关从</w:t>
      </w:r>
      <w:r>
        <w:rPr>
          <w:b/>
          <w:bCs/>
        </w:rPr>
        <w:t>0.11</w:t>
      </w:r>
      <w:r>
        <w:rPr>
          <w:rFonts w:hint="eastAsia"/>
          <w:b/>
          <w:bCs/>
        </w:rPr>
        <w:t>到0</w:t>
      </w:r>
      <w:r>
        <w:rPr>
          <w:b/>
          <w:bCs/>
        </w:rPr>
        <w:t>.22</w:t>
      </w:r>
      <w:r>
        <w:rPr>
          <w:rFonts w:hint="eastAsia"/>
          <w:b/>
          <w:bCs/>
        </w:rPr>
        <w:t>。</w:t>
      </w:r>
    </w:p>
    <w:p w:rsidR="00756215" w:rsidRDefault="00756215" w:rsidP="001A182A">
      <w:pPr>
        <w:ind w:left="360"/>
        <w:rPr>
          <w:b/>
          <w:bCs/>
        </w:rPr>
      </w:pPr>
    </w:p>
    <w:p w:rsidR="00756215" w:rsidRDefault="00756215" w:rsidP="00756215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2023年6月19日星期</w:t>
      </w:r>
      <w:r>
        <w:rPr>
          <w:rFonts w:hint="eastAsia"/>
          <w:b/>
          <w:bCs/>
        </w:rPr>
        <w:t>一（和卢老师讨论后制定方案）</w:t>
      </w:r>
    </w:p>
    <w:p w:rsidR="00756215" w:rsidRDefault="00756215" w:rsidP="00756215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对上述实验的内容结果加上</w:t>
      </w:r>
      <w:r w:rsidRPr="001C510F">
        <w:rPr>
          <w:rFonts w:hint="eastAsia"/>
          <w:b/>
          <w:bCs/>
          <w:color w:val="FF0000"/>
        </w:rPr>
        <w:t>平滑化处理</w:t>
      </w:r>
      <w:r>
        <w:rPr>
          <w:rFonts w:hint="eastAsia"/>
          <w:b/>
          <w:bCs/>
        </w:rPr>
        <w:t>，从时序相关和FC相关再看一下结果。</w:t>
      </w:r>
      <w:r w:rsidR="00245D3E">
        <w:rPr>
          <w:rFonts w:hint="eastAsia"/>
          <w:b/>
          <w:bCs/>
        </w:rPr>
        <w:t>（王捷翔找项拿下代码，简单理解然后模拟，周二晚见面聊一下，优先级一般）</w:t>
      </w:r>
    </w:p>
    <w:p w:rsidR="00756215" w:rsidRDefault="00756215" w:rsidP="00756215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对上述实验1</w:t>
      </w:r>
      <w:r>
        <w:rPr>
          <w:b/>
          <w:bCs/>
        </w:rPr>
        <w:t>00</w:t>
      </w:r>
      <w:r>
        <w:rPr>
          <w:rFonts w:hint="eastAsia"/>
          <w:b/>
          <w:bCs/>
        </w:rPr>
        <w:t>亿的结果，模拟时候加上一个</w:t>
      </w:r>
      <w:r w:rsidRPr="001C510F">
        <w:rPr>
          <w:rFonts w:hint="eastAsia"/>
          <w:b/>
          <w:bCs/>
          <w:color w:val="FF0000"/>
        </w:rPr>
        <w:t>g</w:t>
      </w:r>
      <w:r w:rsidRPr="001C510F">
        <w:rPr>
          <w:b/>
          <w:bCs/>
          <w:color w:val="FF0000"/>
        </w:rPr>
        <w:t>lobal efficient</w:t>
      </w:r>
      <w:r>
        <w:rPr>
          <w:rFonts w:hint="eastAsia"/>
          <w:b/>
          <w:bCs/>
        </w:rPr>
        <w:t>，类似于</w:t>
      </w:r>
      <w:r w:rsidR="001C510F">
        <w:rPr>
          <w:rFonts w:hint="eastAsia"/>
          <w:b/>
          <w:bCs/>
        </w:rPr>
        <w:t>D</w:t>
      </w:r>
      <w:r w:rsidR="001C510F">
        <w:rPr>
          <w:b/>
          <w:bCs/>
        </w:rPr>
        <w:t>eco</w:t>
      </w:r>
      <w:r w:rsidR="001C510F">
        <w:rPr>
          <w:rFonts w:hint="eastAsia"/>
          <w:b/>
          <w:bCs/>
        </w:rPr>
        <w:t>他们的做法，用来调节全局耦合强度，从而中和我们规模扩大导致的连接过强出来的FC过高的结果。</w:t>
      </w:r>
      <w:r w:rsidR="00245D3E">
        <w:rPr>
          <w:rFonts w:hint="eastAsia"/>
          <w:b/>
          <w:bCs/>
        </w:rPr>
        <w:t>（曾龙斌，优先级较高）</w:t>
      </w:r>
    </w:p>
    <w:p w:rsidR="001C510F" w:rsidRDefault="001C510F" w:rsidP="00756215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静息态中</w:t>
      </w:r>
      <w:r w:rsidRPr="001C510F">
        <w:rPr>
          <w:rFonts w:hint="eastAsia"/>
          <w:b/>
          <w:bCs/>
          <w:color w:val="FF0000"/>
        </w:rPr>
        <w:t>补充听觉或视觉的信号</w:t>
      </w:r>
      <w:r w:rsidR="00245D3E">
        <w:rPr>
          <w:rFonts w:hint="eastAsia"/>
          <w:b/>
          <w:bCs/>
        </w:rPr>
        <w:t>。（王捷翔，优先级较后）</w:t>
      </w:r>
    </w:p>
    <w:p w:rsidR="001C510F" w:rsidRDefault="001C510F" w:rsidP="00756215">
      <w:pPr>
        <w:pStyle w:val="a3"/>
        <w:numPr>
          <w:ilvl w:val="0"/>
          <w:numId w:val="7"/>
        </w:numPr>
        <w:ind w:firstLineChars="0"/>
        <w:rPr>
          <w:b/>
          <w:bCs/>
        </w:rPr>
      </w:pPr>
      <w:r w:rsidRPr="001C510F">
        <w:rPr>
          <w:rFonts w:hint="eastAsia"/>
          <w:b/>
          <w:bCs/>
          <w:color w:val="FF0000"/>
        </w:rPr>
        <w:t>D</w:t>
      </w:r>
      <w:r w:rsidRPr="001C510F">
        <w:rPr>
          <w:b/>
          <w:bCs/>
          <w:color w:val="FF0000"/>
        </w:rPr>
        <w:t>TI</w:t>
      </w:r>
      <w:r w:rsidRPr="001C510F">
        <w:rPr>
          <w:rFonts w:hint="eastAsia"/>
          <w:b/>
          <w:bCs/>
          <w:color w:val="FF0000"/>
        </w:rPr>
        <w:t>做扰动或破坏</w:t>
      </w:r>
      <w:r>
        <w:rPr>
          <w:rFonts w:hint="eastAsia"/>
          <w:b/>
          <w:bCs/>
        </w:rPr>
        <w:t>对静息态的影响</w:t>
      </w:r>
      <w:r w:rsidR="00245D3E">
        <w:rPr>
          <w:rFonts w:hint="eastAsia"/>
          <w:b/>
          <w:bCs/>
        </w:rPr>
        <w:t>（曾龙斌，调研一下dti的null</w:t>
      </w:r>
      <w:r w:rsidR="00245D3E">
        <w:rPr>
          <w:b/>
          <w:bCs/>
        </w:rPr>
        <w:t xml:space="preserve"> hypothesis</w:t>
      </w:r>
      <w:r w:rsidR="00245D3E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。</w:t>
      </w:r>
      <w:r w:rsidR="00B54512">
        <w:rPr>
          <w:rFonts w:hint="eastAsia"/>
          <w:b/>
          <w:bCs/>
        </w:rPr>
        <w:t>（6月2</w:t>
      </w:r>
      <w:r w:rsidR="00B54512">
        <w:rPr>
          <w:b/>
          <w:bCs/>
        </w:rPr>
        <w:t>3</w:t>
      </w:r>
      <w:r w:rsidR="00B54512">
        <w:rPr>
          <w:rFonts w:hint="eastAsia"/>
          <w:b/>
          <w:bCs/>
        </w:rPr>
        <w:t>日）</w:t>
      </w:r>
    </w:p>
    <w:p w:rsidR="001C510F" w:rsidRDefault="001C510F" w:rsidP="00756215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后续完成任务态下，</w:t>
      </w:r>
      <w:r w:rsidRPr="001C510F">
        <w:rPr>
          <w:rFonts w:hint="eastAsia"/>
          <w:b/>
          <w:bCs/>
          <w:color w:val="FF0000"/>
        </w:rPr>
        <w:t>规模和度</w:t>
      </w:r>
      <w:r>
        <w:rPr>
          <w:rFonts w:hint="eastAsia"/>
          <w:b/>
          <w:bCs/>
        </w:rPr>
        <w:t>对任务效果的实验</w:t>
      </w:r>
      <w:r w:rsidR="00245D3E">
        <w:rPr>
          <w:rFonts w:hint="eastAsia"/>
          <w:b/>
          <w:bCs/>
        </w:rPr>
        <w:t>。（王捷翔）</w:t>
      </w:r>
    </w:p>
    <w:p w:rsidR="00A90B59" w:rsidRDefault="00A90B59" w:rsidP="00A90B59">
      <w:pPr>
        <w:rPr>
          <w:b/>
          <w:bCs/>
        </w:rPr>
      </w:pPr>
    </w:p>
    <w:p w:rsidR="00A90B59" w:rsidRDefault="00A90B59" w:rsidP="00A90B59">
      <w:pPr>
        <w:rPr>
          <w:b/>
          <w:bCs/>
        </w:rPr>
      </w:pPr>
      <w:r>
        <w:rPr>
          <w:b/>
          <w:bCs/>
        </w:rPr>
        <w:t>2023年6月</w:t>
      </w:r>
      <w:r>
        <w:rPr>
          <w:b/>
          <w:bCs/>
        </w:rPr>
        <w:t>25</w:t>
      </w:r>
      <w:r>
        <w:rPr>
          <w:b/>
          <w:bCs/>
        </w:rPr>
        <w:t>日星期</w:t>
      </w:r>
      <w:r>
        <w:rPr>
          <w:rFonts w:hint="eastAsia"/>
          <w:b/>
          <w:bCs/>
        </w:rPr>
        <w:t>日</w:t>
      </w:r>
    </w:p>
    <w:p w:rsidR="00A90B59" w:rsidRDefault="00A90B59" w:rsidP="00A90B59">
      <w:pPr>
        <w:pStyle w:val="a3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上述几个问题效果都没有太好，无论是平滑还是尺度全局缩放，正在调查原因。通过gui</w:t>
      </w:r>
      <w:r>
        <w:rPr>
          <w:b/>
          <w:bCs/>
        </w:rPr>
        <w:t>=0,</w:t>
      </w:r>
      <w:r>
        <w:rPr>
          <w:rFonts w:hint="eastAsia"/>
          <w:b/>
          <w:bCs/>
        </w:rPr>
        <w:t>完全孤立神经元的区域间bold信号关系。</w:t>
      </w:r>
    </w:p>
    <w:p w:rsidR="00A90B59" w:rsidRDefault="00A90B59" w:rsidP="00A90B59">
      <w:pPr>
        <w:pStyle w:val="a3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通过原始生物数据上，查看dti与resting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fc的关系，以及丘脑脑区对其他脑区活动是否有相关关系。</w:t>
      </w:r>
    </w:p>
    <w:p w:rsidR="00A90B59" w:rsidRDefault="00A90B59" w:rsidP="00A90B59">
      <w:pPr>
        <w:pStyle w:val="a3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把dti的null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h</w:t>
      </w:r>
      <w:r>
        <w:rPr>
          <w:b/>
          <w:bCs/>
        </w:rPr>
        <w:t>ypothesis</w:t>
      </w:r>
      <w:r>
        <w:rPr>
          <w:rFonts w:hint="eastAsia"/>
          <w:b/>
          <w:bCs/>
        </w:rPr>
        <w:t>建立起来</w:t>
      </w:r>
      <w:r w:rsidR="00905317">
        <w:rPr>
          <w:rFonts w:hint="eastAsia"/>
          <w:b/>
          <w:bCs/>
        </w:rPr>
        <w:t>（dt</w:t>
      </w:r>
      <w:r w:rsidR="00905317">
        <w:rPr>
          <w:b/>
          <w:bCs/>
        </w:rPr>
        <w:t>i</w:t>
      </w:r>
      <w:r w:rsidR="00905317">
        <w:rPr>
          <w:rFonts w:hint="eastAsia"/>
          <w:b/>
          <w:bCs/>
        </w:rPr>
        <w:t>建模已经做好</w:t>
      </w:r>
      <w:r w:rsidR="00A91830">
        <w:rPr>
          <w:rFonts w:hint="eastAsia"/>
          <w:b/>
          <w:bCs/>
        </w:rPr>
        <w:t>，正在</w:t>
      </w:r>
      <w:r w:rsidR="00905317">
        <w:rPr>
          <w:rFonts w:hint="eastAsia"/>
          <w:b/>
          <w:bCs/>
        </w:rPr>
        <w:t>生成）</w:t>
      </w:r>
      <w:r>
        <w:rPr>
          <w:rFonts w:hint="eastAsia"/>
          <w:b/>
          <w:bCs/>
        </w:rPr>
        <w:t>。</w:t>
      </w:r>
    </w:p>
    <w:p w:rsidR="00664C99" w:rsidRDefault="00664C99" w:rsidP="00664C99">
      <w:pPr>
        <w:rPr>
          <w:b/>
          <w:bCs/>
        </w:rPr>
      </w:pPr>
    </w:p>
    <w:p w:rsidR="00664C99" w:rsidRDefault="00664C99" w:rsidP="00664C99">
      <w:pPr>
        <w:rPr>
          <w:b/>
          <w:bCs/>
        </w:rPr>
      </w:pPr>
    </w:p>
    <w:p w:rsidR="00664C99" w:rsidRDefault="00664C99" w:rsidP="00664C99">
      <w:pPr>
        <w:rPr>
          <w:b/>
          <w:bCs/>
        </w:rPr>
      </w:pPr>
      <w:r>
        <w:rPr>
          <w:b/>
          <w:bCs/>
        </w:rPr>
        <w:t>2023年6月26日星期一</w:t>
      </w:r>
    </w:p>
    <w:p w:rsidR="00876CAA" w:rsidRDefault="00876CAA" w:rsidP="00876CAA">
      <w:pPr>
        <w:pStyle w:val="a3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发现问题：在新模型0</w:t>
      </w:r>
      <w:r>
        <w:rPr>
          <w:b/>
          <w:bCs/>
        </w:rPr>
        <w:t>.1</w:t>
      </w:r>
      <w:r>
        <w:rPr>
          <w:rFonts w:hint="eastAsia"/>
          <w:b/>
          <w:bCs/>
        </w:rPr>
        <w:t>ms迭代下，3hz的初始基本状态下，任务态和静息态同化在非输入脑区的发放率序列会出现</w:t>
      </w:r>
      <w:r w:rsidRPr="00876CAA">
        <w:rPr>
          <w:rFonts w:hint="eastAsia"/>
          <w:b/>
          <w:bCs/>
          <w:color w:val="FF0000"/>
        </w:rPr>
        <w:t>断层</w:t>
      </w:r>
      <w:r>
        <w:rPr>
          <w:rFonts w:hint="eastAsia"/>
          <w:b/>
          <w:bCs/>
        </w:rPr>
        <w:t>现象</w:t>
      </w:r>
      <w:r w:rsidR="009947DD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这</w:t>
      </w:r>
      <w:r w:rsidR="009947DD">
        <w:rPr>
          <w:rFonts w:hint="eastAsia"/>
          <w:b/>
          <w:bCs/>
        </w:rPr>
        <w:t>种状态，实际上是不合理的），导致bold信号会出现断层，最后导致模拟的FC正态偏高。</w:t>
      </w:r>
    </w:p>
    <w:p w:rsidR="009947DD" w:rsidRDefault="009947DD" w:rsidP="009947DD">
      <w:pPr>
        <w:pStyle w:val="a3"/>
        <w:ind w:left="360" w:firstLineChars="0" w:firstLine="0"/>
        <w:rPr>
          <w:rFonts w:hint="eastAsia"/>
          <w:b/>
          <w:bCs/>
        </w:rPr>
      </w:pPr>
    </w:p>
    <w:p w:rsidR="009947DD" w:rsidRDefault="009947DD" w:rsidP="009947DD">
      <w:pPr>
        <w:pStyle w:val="a3"/>
        <w:ind w:left="360" w:firstLineChars="0" w:firstLine="0"/>
        <w:rPr>
          <w:b/>
          <w:bCs/>
          <w:noProof/>
        </w:rPr>
      </w:pPr>
      <w:r w:rsidRPr="009947DD">
        <w:rPr>
          <w:b/>
          <w:bCs/>
          <w:noProof/>
        </w:rPr>
        <w:drawing>
          <wp:inline distT="0" distB="0" distL="0" distR="0">
            <wp:extent cx="5274310" cy="5274310"/>
            <wp:effectExtent l="0" t="0" r="2540" b="2540"/>
            <wp:docPr id="6" name="图片 6" descr="C:\Users\dell\Desktop\to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tot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7DD" w:rsidRPr="00876CAA" w:rsidRDefault="009947DD" w:rsidP="009947DD">
      <w:pPr>
        <w:pStyle w:val="a3"/>
        <w:ind w:left="360" w:firstLineChars="0" w:firstLine="0"/>
        <w:rPr>
          <w:rFonts w:hint="eastAsia"/>
          <w:b/>
          <w:bCs/>
        </w:rPr>
      </w:pPr>
      <w:r w:rsidRPr="009947DD">
        <w:rPr>
          <w:b/>
          <w:bCs/>
        </w:rPr>
        <w:t xml:space="preserve"> </w:t>
      </w:r>
      <w:r w:rsidRPr="009947DD">
        <w:rPr>
          <w:b/>
          <w:bCs/>
          <w:noProof/>
        </w:rPr>
        <w:lastRenderedPageBreak/>
        <w:drawing>
          <wp:inline distT="0" distB="0" distL="0" distR="0">
            <wp:extent cx="5139732" cy="1927400"/>
            <wp:effectExtent l="0" t="0" r="3810" b="0"/>
            <wp:docPr id="5" name="图片 5" descr="C:\Users\dell\AppData\Local\Temp\WeChat Files\480ca49386ecda8a613080a040810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Temp\WeChat Files\480ca49386ecda8a613080a040810f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01" cy="194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7DD">
        <w:rPr>
          <w:b/>
          <w:bCs/>
        </w:rPr>
        <w:t xml:space="preserve"> </w:t>
      </w:r>
      <w:r w:rsidRPr="009947DD">
        <w:rPr>
          <w:b/>
          <w:bCs/>
          <w:noProof/>
        </w:rPr>
        <w:drawing>
          <wp:inline distT="0" distB="0" distL="0" distR="0">
            <wp:extent cx="5274310" cy="1977866"/>
            <wp:effectExtent l="0" t="0" r="2540" b="3810"/>
            <wp:docPr id="2" name="图片 2" descr="C:\Users\dell\AppData\Local\Temp\WeChat Files\8bc80bd40301e8e2e222892e241b8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WeChat Files\8bc80bd40301e8e2e222892e241b83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C99" w:rsidRDefault="00664C99" w:rsidP="00664C99">
      <w:pPr>
        <w:rPr>
          <w:b/>
          <w:bCs/>
        </w:rPr>
      </w:pPr>
      <w:r>
        <w:rPr>
          <w:b/>
          <w:bCs/>
        </w:rPr>
        <w:t xml:space="preserve">Null hypothesis: </w:t>
      </w:r>
      <w:r w:rsidRPr="00664C99">
        <w:rPr>
          <w:b/>
          <w:bCs/>
        </w:rPr>
        <w:t>This method systematically destroys network topology by r</w:t>
      </w:r>
      <w:r w:rsidR="00B72DEC">
        <w:rPr>
          <w:b/>
          <w:bCs/>
        </w:rPr>
        <w:t xml:space="preserve">andomly </w:t>
      </w:r>
      <w:r w:rsidR="00B72DEC">
        <w:rPr>
          <w:rFonts w:hint="eastAsia"/>
          <w:b/>
          <w:bCs/>
        </w:rPr>
        <w:t>re</w:t>
      </w:r>
      <w:r w:rsidR="00B72DEC">
        <w:rPr>
          <w:b/>
          <w:bCs/>
        </w:rPr>
        <w:t>wiring of edges</w:t>
      </w:r>
      <w:r w:rsidRPr="00664C99">
        <w:rPr>
          <w:b/>
          <w:bCs/>
        </w:rPr>
        <w:t xml:space="preserve"> while preserving network size, degree distribution, density, and the intrinsic-network assignment of the nodes</w:t>
      </w:r>
    </w:p>
    <w:p w:rsidR="00664C99" w:rsidRDefault="00664C99" w:rsidP="00664C99">
      <w:pPr>
        <w:pStyle w:val="a3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-R</w:t>
      </w:r>
      <w:r>
        <w:rPr>
          <w:rFonts w:hint="eastAsia"/>
          <w:b/>
          <w:bCs/>
        </w:rPr>
        <w:t>随机图</w:t>
      </w:r>
    </w:p>
    <w:p w:rsidR="00664C99" w:rsidRPr="001760DA" w:rsidRDefault="00664C99" w:rsidP="00664C99">
      <w:pPr>
        <w:pStyle w:val="a3"/>
        <w:numPr>
          <w:ilvl w:val="0"/>
          <w:numId w:val="10"/>
        </w:numPr>
        <w:ind w:firstLineChars="0"/>
        <w:rPr>
          <w:rFonts w:hint="eastAsia"/>
          <w:b/>
          <w:bCs/>
        </w:rPr>
      </w:pPr>
      <w:r>
        <w:rPr>
          <w:b/>
          <w:bCs/>
        </w:rPr>
        <w:t>W-S</w:t>
      </w:r>
      <w:r>
        <w:rPr>
          <w:rFonts w:hint="eastAsia"/>
          <w:b/>
          <w:bCs/>
        </w:rPr>
        <w:t>小世界模型</w:t>
      </w:r>
      <w:bookmarkStart w:id="0" w:name="_GoBack"/>
      <w:bookmarkEnd w:id="0"/>
    </w:p>
    <w:sectPr w:rsidR="00664C99" w:rsidRPr="001760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1787" w:rsidRDefault="00991787" w:rsidP="007736DF">
      <w:r>
        <w:separator/>
      </w:r>
    </w:p>
  </w:endnote>
  <w:endnote w:type="continuationSeparator" w:id="0">
    <w:p w:rsidR="00991787" w:rsidRDefault="00991787" w:rsidP="00773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1787" w:rsidRDefault="00991787" w:rsidP="007736DF">
      <w:r>
        <w:separator/>
      </w:r>
    </w:p>
  </w:footnote>
  <w:footnote w:type="continuationSeparator" w:id="0">
    <w:p w:rsidR="00991787" w:rsidRDefault="00991787" w:rsidP="00773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A4349"/>
    <w:multiLevelType w:val="hybridMultilevel"/>
    <w:tmpl w:val="79CC1CFC"/>
    <w:lvl w:ilvl="0" w:tplc="D87C9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7363FDF"/>
    <w:multiLevelType w:val="hybridMultilevel"/>
    <w:tmpl w:val="EB06DEBA"/>
    <w:lvl w:ilvl="0" w:tplc="2528F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260478"/>
    <w:multiLevelType w:val="hybridMultilevel"/>
    <w:tmpl w:val="2460D0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084D33"/>
    <w:multiLevelType w:val="hybridMultilevel"/>
    <w:tmpl w:val="88468C9E"/>
    <w:lvl w:ilvl="0" w:tplc="216C92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1E3885"/>
    <w:multiLevelType w:val="hybridMultilevel"/>
    <w:tmpl w:val="89481A22"/>
    <w:lvl w:ilvl="0" w:tplc="A906D5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0481C5A"/>
    <w:multiLevelType w:val="hybridMultilevel"/>
    <w:tmpl w:val="D2C09D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7662328"/>
    <w:multiLevelType w:val="hybridMultilevel"/>
    <w:tmpl w:val="276E147E"/>
    <w:lvl w:ilvl="0" w:tplc="D9F291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339C296E"/>
    <w:multiLevelType w:val="hybridMultilevel"/>
    <w:tmpl w:val="19A2BF88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8" w15:restartNumberingAfterBreak="0">
    <w:nsid w:val="3F8D3788"/>
    <w:multiLevelType w:val="hybridMultilevel"/>
    <w:tmpl w:val="B5368A88"/>
    <w:lvl w:ilvl="0" w:tplc="3A24CF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FD31C6B"/>
    <w:multiLevelType w:val="hybridMultilevel"/>
    <w:tmpl w:val="E76A61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B5B1C11"/>
    <w:multiLevelType w:val="hybridMultilevel"/>
    <w:tmpl w:val="0A42D9EC"/>
    <w:lvl w:ilvl="0" w:tplc="6406D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6"/>
  </w:num>
  <w:num w:numId="5">
    <w:abstractNumId w:val="3"/>
  </w:num>
  <w:num w:numId="6">
    <w:abstractNumId w:val="0"/>
  </w:num>
  <w:num w:numId="7">
    <w:abstractNumId w:val="8"/>
  </w:num>
  <w:num w:numId="8">
    <w:abstractNumId w:val="4"/>
  </w:num>
  <w:num w:numId="9">
    <w:abstractNumId w:val="10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321"/>
    <w:rsid w:val="00015CAF"/>
    <w:rsid w:val="000C07D3"/>
    <w:rsid w:val="000C668B"/>
    <w:rsid w:val="00132E66"/>
    <w:rsid w:val="00172E2F"/>
    <w:rsid w:val="001760DA"/>
    <w:rsid w:val="001A182A"/>
    <w:rsid w:val="001B5B93"/>
    <w:rsid w:val="001C510F"/>
    <w:rsid w:val="001D5FC3"/>
    <w:rsid w:val="001F6839"/>
    <w:rsid w:val="00237530"/>
    <w:rsid w:val="00245D3E"/>
    <w:rsid w:val="003004AC"/>
    <w:rsid w:val="0031205F"/>
    <w:rsid w:val="00441035"/>
    <w:rsid w:val="00517865"/>
    <w:rsid w:val="00664C99"/>
    <w:rsid w:val="00754840"/>
    <w:rsid w:val="00756215"/>
    <w:rsid w:val="007736DF"/>
    <w:rsid w:val="008503EE"/>
    <w:rsid w:val="00865DDE"/>
    <w:rsid w:val="00876CAA"/>
    <w:rsid w:val="008E6155"/>
    <w:rsid w:val="00905317"/>
    <w:rsid w:val="00991787"/>
    <w:rsid w:val="009947DD"/>
    <w:rsid w:val="00A01B4C"/>
    <w:rsid w:val="00A90B59"/>
    <w:rsid w:val="00A91830"/>
    <w:rsid w:val="00AF0E25"/>
    <w:rsid w:val="00B54512"/>
    <w:rsid w:val="00B72DEC"/>
    <w:rsid w:val="00D53321"/>
    <w:rsid w:val="00D91C63"/>
    <w:rsid w:val="00EE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85A67"/>
  <w15:chartTrackingRefBased/>
  <w15:docId w15:val="{D30988C0-3C85-9941-863D-C90EB0929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321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D5332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D533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D5332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D53321"/>
    <w:rPr>
      <w:b/>
      <w:bCs/>
      <w:kern w:val="28"/>
      <w:sz w:val="32"/>
      <w:szCs w:val="32"/>
    </w:rPr>
  </w:style>
  <w:style w:type="character" w:styleId="a8">
    <w:name w:val="Strong"/>
    <w:basedOn w:val="a0"/>
    <w:uiPriority w:val="22"/>
    <w:qFormat/>
    <w:rsid w:val="00D53321"/>
    <w:rPr>
      <w:b/>
      <w:bCs/>
    </w:rPr>
  </w:style>
  <w:style w:type="table" w:styleId="a9">
    <w:name w:val="Table Grid"/>
    <w:basedOn w:val="a1"/>
    <w:uiPriority w:val="39"/>
    <w:rsid w:val="007548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132E66"/>
    <w:rPr>
      <w:color w:val="808080"/>
    </w:rPr>
  </w:style>
  <w:style w:type="paragraph" w:styleId="ab">
    <w:name w:val="header"/>
    <w:basedOn w:val="a"/>
    <w:link w:val="ac"/>
    <w:uiPriority w:val="99"/>
    <w:unhideWhenUsed/>
    <w:rsid w:val="00773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736DF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73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736DF"/>
    <w:rPr>
      <w:sz w:val="18"/>
      <w:szCs w:val="18"/>
    </w:rPr>
  </w:style>
  <w:style w:type="paragraph" w:styleId="af">
    <w:name w:val="Date"/>
    <w:basedOn w:val="a"/>
    <w:next w:val="a"/>
    <w:link w:val="af0"/>
    <w:uiPriority w:val="99"/>
    <w:semiHidden/>
    <w:unhideWhenUsed/>
    <w:rsid w:val="00A90B59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A90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D1374-8D84-42FB-90FC-30DC36CA6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7</Pages>
  <Words>355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longbin zeng</dc:creator>
  <cp:keywords/>
  <dc:description/>
  <cp:lastModifiedBy>longbin zeng</cp:lastModifiedBy>
  <cp:revision>16</cp:revision>
  <dcterms:created xsi:type="dcterms:W3CDTF">2023-06-15T05:00:00Z</dcterms:created>
  <dcterms:modified xsi:type="dcterms:W3CDTF">2023-06-26T06:33:00Z</dcterms:modified>
</cp:coreProperties>
</file>