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신경망 과일분류 시뮬레이터</w:t>
      </w:r>
    </w:p>
    <w:p>
      <w:pPr>
        <w:jc w:val="center"/>
      </w:pPr>
      <w:r>
        <w:rPr>
          <w:b/>
          <w:bCs/>
          <w:color w:val="7F8C8D"/>
          <w:sz w:val="28"/>
          <w:szCs w:val="28"/>
        </w:rPr>
        <w:t xml:space="preserve">퀵 가이드 (Quick Guide)</w:t>
      </w:r>
    </w:p>
    <w:p>
      <w:pPr>
        <w:spacing w:after="400"/>
        <w:jc w:val="center"/>
      </w:pPr>
      <w:r>
        <w:rPr>
          <w:color w:val="999999"/>
          <w:sz w:val="20"/>
          <w:szCs w:val="20"/>
        </w:rPr>
        <w:t xml:space="preserve">문서 버전: v1.0.0.0</w:t>
      </w:r>
    </w:p>
    <w:p>
      <w:pPr>
        <w:pStyle w:val="Heading2"/>
      </w:pPr>
      <w:r>
        <w:t xml:space="preserve">1. 시뮬레이터 소개</w:t>
      </w:r>
    </w:p>
    <w:p>
      <w:pPr>
        <w:spacing w:after="200"/>
      </w:pPr>
      <w:r>
        <w:t xml:space="preserve">이 시뮬레이터는 </w:t>
      </w:r>
      <w:r>
        <w:rPr>
          <w:b/>
          <w:bCs/>
        </w:rPr>
        <w:t xml:space="preserve">신경망(인공지능)</w:t>
      </w:r>
      <w:r>
        <w:t xml:space="preserve">이 과일의 특징(크기, 색상)을 보고 어떻게 종류를 구분하는지 학습하는 과정을 시각적으로 보여줍니다.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사과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오렌지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레몬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포도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크고 빨강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중간, 주황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작고 노랑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아주 작고 보라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2. 화면 구성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영역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왼쪽 패널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학습 데이터 목록, 데이터 분포 산점도, 학습 설정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중앙 패널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신경망 구조 시각화, 학습/추론 버튼, 추론 패널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오른쪽 패널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단계별 설명, 학습 통계, 오차 그래프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3. 빠른 시작 (5분 체험)</w:t>
      </w:r>
    </w:p>
    <w:p>
      <w:pPr>
        <w:pStyle w:val="Heading3"/>
      </w:pPr>
      <w:r>
        <w:t xml:space="preserve">Step 1: 학습 전 상태 확인</w:t>
      </w:r>
    </w:p>
    <w:p>
      <w:pPr>
        <w:pStyle w:val="ListParagraph"/>
        <w:numPr>
          <w:ilvl w:val="0"/>
          <w:numId w:val="2"/>
        </w:numPr>
      </w:pPr>
      <w:r>
        <w:t xml:space="preserve">시뮬레이터를 열면 신경망이 </w:t>
      </w:r>
      <w:r>
        <w:rPr>
          <w:b/>
          <w:bCs/>
        </w:rPr>
        <w:t xml:space="preserve">무작위 가중치</w:t>
      </w:r>
      <w:r>
        <w:t xml:space="preserve">로 초기화됩니다.</w:t>
      </w:r>
    </w:p>
    <w:p>
      <w:pPr>
        <w:pStyle w:val="ListParagraph"/>
        <w:numPr>
          <w:ilvl w:val="0"/>
          <w:numId w:val="2"/>
        </w:numPr>
      </w:pPr>
      <w:r>
        <w:t xml:space="preserve">"테스트할 과일 선택" 영역에서 아무 카드나 클릭합니다.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AI의 예측 결과를 확인합니다 - 정확도가 낮을 것입니다.</w:t>
      </w:r>
    </w:p>
    <w:p>
      <w:pPr>
        <w:pStyle w:val="Heading3"/>
      </w:pPr>
      <w:r>
        <w:t xml:space="preserve">Step 2: 신경망 학습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"200회 학습"</w:t>
      </w:r>
      <w:r>
        <w:t xml:space="preserve"> 버튼을 클릭합니다.</w:t>
      </w:r>
    </w:p>
    <w:p>
      <w:pPr>
        <w:pStyle w:val="ListParagraph"/>
        <w:numPr>
          <w:ilvl w:val="0"/>
          <w:numId w:val="2"/>
        </w:numPr>
      </w:pPr>
      <w:r>
        <w:t xml:space="preserve">오차 그래프가 점점 내려가는 것을 관찰합니다.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정확도가 100%에 가까워지는지 확인합니다.</w:t>
      </w:r>
    </w:p>
    <w:p>
      <w:pPr>
        <w:pStyle w:val="Heading3"/>
      </w:pPr>
      <w:r>
        <w:t xml:space="preserve">Step 3: 학습 후 테스트</w:t>
      </w:r>
    </w:p>
    <w:p>
      <w:pPr>
        <w:pStyle w:val="ListParagraph"/>
        <w:numPr>
          <w:ilvl w:val="0"/>
          <w:numId w:val="2"/>
        </w:numPr>
      </w:pPr>
      <w:r>
        <w:t xml:space="preserve">Step 1에서 클릭했던 테스트 과일을 다시 클릭합니다.</w:t>
      </w:r>
    </w:p>
    <w:p>
      <w:pPr>
        <w:pStyle w:val="ListParagraph"/>
        <w:numPr>
          <w:ilvl w:val="0"/>
          <w:numId w:val="2"/>
        </w:numPr>
      </w:pPr>
      <w:r>
        <w:t xml:space="preserve">이제 AI가 정확하게 예측하는지 확인합니다.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"랜덤 생성" 버튼으로 다양한 조합을 테스트해봅니다.</w:t>
      </w:r>
    </w:p>
    <w:p>
      <w:pPr>
        <w:pStyle w:val="Heading2"/>
      </w:pPr>
      <w:r>
        <w:t xml:space="preserve">4. 버튼 설명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버튼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초기화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가중치를 무작위로 리셋하고 처음부터 시작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한 단계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학습 과정을 6단계로 나누어 한 단계씩 진행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전체 1회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12개 데이터를 모두 한 번씩 학습 (1 에포크)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200회 학습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빠르게 200번 반복 학습하여 완성된 모델 생성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랜덤 생성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무작위 크기/색상 조합으로 AI 테스트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5. 학습 6단계 이해하기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이름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입력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과일의 크기와 빨간 정도가 신경망에 들어감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순전파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입력이 가중치와 곱해지며 다음 층으로 전달됨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출력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4개 과일 각각에 대한 확률이 계산됨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오차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예측과 정답의 차이(오차)를 계산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역전파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오차의 원인(어떤 가중치가 문제인지)을 분석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업데이트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오차를 줄이는 방향으로 가중치 수정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6. 활용 팁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경계 영역 테스트: </w:t>
      </w:r>
      <w:r>
        <w:t xml:space="preserve">직접 입력으로 크기 0.5, 빨강 0.5를 테스트하면 AI가 확신하지 못하는 것을 볼 수 있습니다.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학습률 조절: </w:t>
      </w:r>
      <w:r>
        <w:t xml:space="preserve">학습률을 높이면 빨리 배우지만 불안정, 낮추면 안정적이지만 느림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추론 기록 비교: </w:t>
      </w:r>
      <w:r>
        <w:t xml:space="preserve">여러 과일을 테스트한 후 기록을 보며 어떤 특징이 중요한지 분석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초기화 후 재학습: </w:t>
      </w:r>
      <w:r>
        <w:t xml:space="preserve">초기화하면 다른 결과가 나올 수 있음 (무작위 시작점)</w:t>
      </w:r>
    </w:p>
    <w:p>
      <w:pPr>
        <w:spacing w:before="300"/>
      </w:pPr>
    </w:p>
    <w:p>
      <w:pPr>
        <w:pBdr>
          <w:bottom w:val="single" w:color="CCCCCC" w:sz="6"/>
        </w:pBdr>
        <w:spacing w:after="200"/>
      </w:pPr>
    </w:p>
    <w:p>
      <w:pPr>
        <w:pStyle w:val="Heading2"/>
      </w:pPr>
      <w:r>
        <w:t xml:space="preserve">참고자료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2000"/>
        <w:gridCol w:w="2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자료명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유형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신경망과일분류시뮬레이터_개발일지_v1.0.0.0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문서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상세 기술 문서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문서버전관리가이드_v1.2.2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문서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버전 관리 지침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생성/수정 이력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000"/>
        <w:gridCol w:w="1200"/>
        <w:gridCol w:w="3360"/>
        <w:gridCol w:w="1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버전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날짜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시간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변경수준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변경 내용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작성자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v1.0.0.0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2026-01-31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15:00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최초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퀵가이드 초안 작성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Claude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7AE6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CC7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7F8C8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2026-01-31T04:31:56.781Z</dcterms:created>
  <dcterms:modified xsi:type="dcterms:W3CDTF">2026-01-31T04:31:56.782Z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