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D922" w14:textId="3E89421C" w:rsidR="007815C2" w:rsidRPr="00676B36" w:rsidRDefault="00F620B2" w:rsidP="007815C2">
      <w:pPr>
        <w:rPr>
          <w:b/>
          <w:sz w:val="28"/>
          <w:szCs w:val="24"/>
        </w:rPr>
      </w:pPr>
      <w:r>
        <w:rPr>
          <w:b/>
          <w:sz w:val="28"/>
          <w:szCs w:val="24"/>
        </w:rPr>
        <w:t>Redundant</w:t>
      </w:r>
      <w:r w:rsidR="007815C2" w:rsidRPr="00676B36">
        <w:rPr>
          <w:b/>
          <w:sz w:val="28"/>
          <w:szCs w:val="24"/>
        </w:rPr>
        <w:t xml:space="preserve"> Taxa Decision Criteria</w:t>
      </w:r>
    </w:p>
    <w:p w14:paraId="6536E5FC" w14:textId="77777777" w:rsidR="007815C2" w:rsidRDefault="007815C2" w:rsidP="007815C2">
      <w:pPr>
        <w:pStyle w:val="NoSpacing"/>
      </w:pPr>
    </w:p>
    <w:p w14:paraId="0621DF79" w14:textId="6DD2D51B" w:rsidR="007815C2" w:rsidRPr="00676B36" w:rsidRDefault="007815C2" w:rsidP="007815C2">
      <w:pPr>
        <w:pStyle w:val="NoSpacing"/>
      </w:pPr>
      <w:r w:rsidRPr="00676B36">
        <w:t xml:space="preserve">When calculating metrics there are occasions when certain taxa are not included in taxa richness </w:t>
      </w:r>
      <w:proofErr w:type="gramStart"/>
      <w:r w:rsidRPr="00676B36">
        <w:t>metrics</w:t>
      </w:r>
      <w:proofErr w:type="gramEnd"/>
      <w:r w:rsidRPr="00676B36">
        <w:t xml:space="preserve"> but the individuals are included for all other metrics. This is done to avoid double counting taxa that may have been identified to a </w:t>
      </w:r>
      <w:r>
        <w:t>coarser</w:t>
      </w:r>
      <w:r w:rsidRPr="00676B36">
        <w:t xml:space="preserve"> level when taxa of a finer level are present in the same sample. </w:t>
      </w:r>
    </w:p>
    <w:p w14:paraId="5C86E026" w14:textId="77777777" w:rsidR="007815C2" w:rsidRPr="00676B36" w:rsidRDefault="007815C2" w:rsidP="007815C2">
      <w:pPr>
        <w:pStyle w:val="NoSpacing"/>
      </w:pPr>
    </w:p>
    <w:p w14:paraId="3D51FEAD" w14:textId="77777777" w:rsidR="007815C2" w:rsidRPr="00676B36" w:rsidRDefault="007815C2" w:rsidP="007815C2">
      <w:pPr>
        <w:pStyle w:val="NoSpacing"/>
      </w:pPr>
      <w:r w:rsidRPr="00676B36">
        <w:t xml:space="preserve">These taxa have been referred to by many names – e.g., Excluded Taxa, </w:t>
      </w:r>
      <w:r>
        <w:t>non-distinct t</w:t>
      </w:r>
      <w:r w:rsidRPr="00676B36">
        <w:t xml:space="preserve">axa, </w:t>
      </w:r>
      <w:r>
        <w:t xml:space="preserve">redundant </w:t>
      </w:r>
      <w:proofErr w:type="gramStart"/>
      <w:r>
        <w:t>taxa</w:t>
      </w:r>
      <w:proofErr w:type="gramEnd"/>
      <w:r>
        <w:t xml:space="preserve"> </w:t>
      </w:r>
      <w:r w:rsidRPr="00676B36">
        <w:t xml:space="preserve">or </w:t>
      </w:r>
      <w:r>
        <w:t>a</w:t>
      </w:r>
      <w:r w:rsidRPr="00676B36">
        <w:t xml:space="preserve">mbiguous </w:t>
      </w:r>
      <w:r>
        <w:t>t</w:t>
      </w:r>
      <w:r w:rsidRPr="00676B36">
        <w:t xml:space="preserve">axa.  This document will use the term Excluded. </w:t>
      </w:r>
    </w:p>
    <w:p w14:paraId="0DA409C5" w14:textId="77777777" w:rsidR="007815C2" w:rsidRDefault="007815C2" w:rsidP="007815C2">
      <w:pPr>
        <w:pStyle w:val="NoSpacing"/>
      </w:pPr>
    </w:p>
    <w:p w14:paraId="78BAC320" w14:textId="799AFC68" w:rsidR="007815C2" w:rsidRPr="00676B36" w:rsidRDefault="007815C2" w:rsidP="007815C2">
      <w:pPr>
        <w:pStyle w:val="NoSpacing"/>
      </w:pPr>
      <w:r w:rsidRPr="00676B36">
        <w:t xml:space="preserve">When you run the </w:t>
      </w:r>
      <w:proofErr w:type="spellStart"/>
      <w:r w:rsidRPr="00676B36">
        <w:t>markExcluded</w:t>
      </w:r>
      <w:proofErr w:type="spellEnd"/>
      <w:r w:rsidRPr="00676B36">
        <w:t xml:space="preserve"> function</w:t>
      </w:r>
      <w:r w:rsidR="00423B1D">
        <w:t xml:space="preserve"> in </w:t>
      </w:r>
      <w:proofErr w:type="spellStart"/>
      <w:r w:rsidR="00423B1D">
        <w:t>BioMonTools</w:t>
      </w:r>
      <w:proofErr w:type="spellEnd"/>
      <w:r w:rsidR="00423B1D">
        <w:t xml:space="preserve"> (</w:t>
      </w:r>
      <w:r w:rsidR="00423B1D" w:rsidRPr="006C13CE">
        <w:t>https://github.com/leppott/BioMonTools</w:t>
      </w:r>
      <w:r w:rsidR="00423B1D">
        <w:t>)</w:t>
      </w:r>
      <w:r w:rsidRPr="00676B36">
        <w:t xml:space="preserve">, </w:t>
      </w:r>
      <w:r>
        <w:t>non-distinct t</w:t>
      </w:r>
      <w:r w:rsidRPr="00676B36">
        <w:t>axa are excluded based on the following steps:</w:t>
      </w:r>
    </w:p>
    <w:p w14:paraId="2FDCAAFF" w14:textId="77777777" w:rsidR="007815C2" w:rsidRPr="00676B36" w:rsidRDefault="007815C2" w:rsidP="007815C2">
      <w:pPr>
        <w:pStyle w:val="NoSpacing"/>
      </w:pPr>
    </w:p>
    <w:p w14:paraId="3F98C297" w14:textId="77777777" w:rsidR="007815C2" w:rsidRPr="00676B36" w:rsidRDefault="007815C2" w:rsidP="007815C2">
      <w:pPr>
        <w:pStyle w:val="NoSpacing"/>
        <w:ind w:left="708"/>
      </w:pPr>
      <w:r w:rsidRPr="00676B36">
        <w:t>1. Calculate and find all taxa names that appear in a sample at each taxonomic rank more than once (for an example, see Figure 1). These are the potential "parents" to be excluded.</w:t>
      </w:r>
    </w:p>
    <w:p w14:paraId="626DFF68" w14:textId="77777777" w:rsidR="007815C2" w:rsidRPr="00676B36" w:rsidRDefault="007815C2" w:rsidP="007815C2">
      <w:pPr>
        <w:pStyle w:val="NoSpacing"/>
        <w:ind w:left="708"/>
      </w:pPr>
    </w:p>
    <w:p w14:paraId="30EC2FD8" w14:textId="77777777" w:rsidR="007815C2" w:rsidRPr="00676B36" w:rsidRDefault="007815C2" w:rsidP="007815C2">
      <w:pPr>
        <w:pStyle w:val="NoSpacing"/>
        <w:ind w:left="708"/>
      </w:pPr>
      <w:r w:rsidRPr="00676B36">
        <w:t>2. Check if any of the potential "parents" equal a final ID in their respective samples.</w:t>
      </w:r>
    </w:p>
    <w:p w14:paraId="6FF43CFE" w14:textId="77777777" w:rsidR="007815C2" w:rsidRPr="00676B36" w:rsidRDefault="007815C2" w:rsidP="007815C2">
      <w:pPr>
        <w:pStyle w:val="NoSpacing"/>
        <w:ind w:left="708"/>
      </w:pPr>
    </w:p>
    <w:p w14:paraId="07D4E013" w14:textId="77777777" w:rsidR="007815C2" w:rsidRPr="00676B36" w:rsidRDefault="007815C2" w:rsidP="007815C2">
      <w:pPr>
        <w:pStyle w:val="NoSpacing"/>
        <w:ind w:left="708"/>
      </w:pPr>
      <w:r w:rsidRPr="00676B36">
        <w:t>3. If you get a match these are marked as "Excluded"</w:t>
      </w:r>
    </w:p>
    <w:p w14:paraId="0CA4FFDD" w14:textId="77777777" w:rsidR="007815C2" w:rsidRPr="00676B36" w:rsidRDefault="007815C2" w:rsidP="007815C2">
      <w:pPr>
        <w:pStyle w:val="NoSpacing"/>
      </w:pPr>
    </w:p>
    <w:p w14:paraId="30F87549" w14:textId="77777777" w:rsidR="007815C2" w:rsidRPr="00676B36" w:rsidRDefault="007815C2" w:rsidP="007815C2">
      <w:pPr>
        <w:pStyle w:val="NoSpacing"/>
      </w:pPr>
      <w:r w:rsidRPr="00676B36">
        <w:t>All Excluded decisions are sample-</w:t>
      </w:r>
      <w:proofErr w:type="gramStart"/>
      <w:r w:rsidRPr="00676B36">
        <w:t>specific</w:t>
      </w:r>
      <w:proofErr w:type="gramEnd"/>
      <w:r w:rsidRPr="00676B36">
        <w:t xml:space="preserve"> and the rules should be reapplied if sample contents change. Also, if the level of effort or operational taxonomic units change, the Excluded taxa designations should be recalculated.</w:t>
      </w:r>
    </w:p>
    <w:p w14:paraId="46B84D9B" w14:textId="77777777" w:rsidR="007815C2" w:rsidRPr="00676B36" w:rsidRDefault="007815C2" w:rsidP="007815C2">
      <w:pPr>
        <w:pStyle w:val="NoSpacing"/>
      </w:pPr>
    </w:p>
    <w:p w14:paraId="27861637" w14:textId="77777777" w:rsidR="007815C2" w:rsidRPr="00676B36" w:rsidRDefault="007815C2" w:rsidP="007815C2">
      <w:pPr>
        <w:pStyle w:val="NoSpacing"/>
      </w:pPr>
      <w:r w:rsidRPr="00676B36">
        <w:rPr>
          <w:noProof/>
        </w:rPr>
        <w:drawing>
          <wp:inline distT="0" distB="0" distL="0" distR="0" wp14:anchorId="697EC0F2" wp14:editId="3EBCE47F">
            <wp:extent cx="5731510" cy="2548890"/>
            <wp:effectExtent l="0" t="0" r="254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792" t="50497" r="42163" b="5191"/>
                    <a:stretch/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0CD4" w14:textId="77777777" w:rsidR="007815C2" w:rsidRPr="00676B36" w:rsidRDefault="007815C2" w:rsidP="007815C2">
      <w:pPr>
        <w:pStyle w:val="NoSpacing"/>
      </w:pPr>
      <w:r w:rsidRPr="00676B36">
        <w:rPr>
          <w:b/>
        </w:rPr>
        <w:t>Figure 1</w:t>
      </w:r>
      <w:r w:rsidRPr="00676B36">
        <w:t xml:space="preserve">. Example - </w:t>
      </w:r>
      <w:proofErr w:type="spellStart"/>
      <w:r w:rsidRPr="00676B36">
        <w:t>Dytiscidae</w:t>
      </w:r>
      <w:proofErr w:type="spellEnd"/>
      <w:r w:rsidRPr="00676B36">
        <w:t xml:space="preserve"> (family-level) is excluded from the richness metrics in this sample because these organisms could be the same taxon as </w:t>
      </w:r>
      <w:proofErr w:type="spellStart"/>
      <w:r w:rsidRPr="00676B36">
        <w:t>Oreodytes</w:t>
      </w:r>
      <w:proofErr w:type="spellEnd"/>
      <w:r w:rsidRPr="00676B36">
        <w:t xml:space="preserve"> (genus-level). The exclusion rule is applied on a </w:t>
      </w:r>
      <w:proofErr w:type="gramStart"/>
      <w:r w:rsidRPr="00676B36">
        <w:t>sample by sample</w:t>
      </w:r>
      <w:proofErr w:type="gramEnd"/>
      <w:r w:rsidRPr="00676B36">
        <w:t xml:space="preserve"> basis.</w:t>
      </w:r>
    </w:p>
    <w:p w14:paraId="026BFA7C" w14:textId="77777777" w:rsidR="007815C2" w:rsidRPr="00676B36" w:rsidRDefault="007815C2" w:rsidP="007815C2">
      <w:pPr>
        <w:pStyle w:val="NoSpacing"/>
      </w:pPr>
      <w:r w:rsidRPr="00676B36">
        <w:t xml:space="preserve"> </w:t>
      </w:r>
    </w:p>
    <w:p w14:paraId="037515E2" w14:textId="77777777" w:rsidR="007815C2" w:rsidRPr="00676B36" w:rsidRDefault="007815C2" w:rsidP="007815C2">
      <w:pPr>
        <w:pStyle w:val="NoSpacing"/>
      </w:pPr>
      <w:r w:rsidRPr="00676B36">
        <w:t xml:space="preserve">Below is a more detailed description of the process that the </w:t>
      </w:r>
      <w:proofErr w:type="spellStart"/>
      <w:r w:rsidRPr="00676B36">
        <w:t>markExcluded</w:t>
      </w:r>
      <w:proofErr w:type="spellEnd"/>
      <w:r w:rsidRPr="00676B36">
        <w:t xml:space="preserve"> function follows. Before starting, it is necessary to have a complete and correct master taxa list (all phylogenetic information and ranks).</w:t>
      </w:r>
    </w:p>
    <w:p w14:paraId="3DD5205F" w14:textId="77777777" w:rsidR="007815C2" w:rsidRPr="00676B36" w:rsidRDefault="007815C2" w:rsidP="007815C2">
      <w:pPr>
        <w:pStyle w:val="NoSpacing"/>
      </w:pPr>
    </w:p>
    <w:p w14:paraId="3447BFDC" w14:textId="77777777" w:rsidR="007815C2" w:rsidRDefault="007815C2" w:rsidP="007815C2">
      <w:pPr>
        <w:pStyle w:val="NoSpacing"/>
        <w:rPr>
          <w:b/>
          <w:bCs/>
        </w:rPr>
        <w:sectPr w:rsidR="007815C2" w:rsidSect="005573FF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F981FEE" w14:textId="77777777" w:rsidR="007815C2" w:rsidRPr="000E50B0" w:rsidRDefault="007815C2" w:rsidP="007815C2">
      <w:pPr>
        <w:pStyle w:val="NoSpacing"/>
        <w:rPr>
          <w:b/>
          <w:bCs/>
        </w:rPr>
      </w:pPr>
      <w:r w:rsidRPr="000E50B0">
        <w:rPr>
          <w:b/>
          <w:bCs/>
        </w:rPr>
        <w:lastRenderedPageBreak/>
        <w:t>Terminology</w:t>
      </w:r>
    </w:p>
    <w:p w14:paraId="4A0DD277" w14:textId="77777777" w:rsidR="007815C2" w:rsidRPr="00676B36" w:rsidRDefault="007815C2" w:rsidP="007815C2">
      <w:pPr>
        <w:numPr>
          <w:ilvl w:val="0"/>
          <w:numId w:val="4"/>
        </w:numPr>
      </w:pPr>
      <w:r w:rsidRPr="00676B36">
        <w:t>Target Rank = intended level of taxonomy for identification, e.g., genus.  Typically, specified in the project’s SOP but can be adjusted during the OTU process.</w:t>
      </w:r>
    </w:p>
    <w:p w14:paraId="0F4FF361" w14:textId="77777777" w:rsidR="007815C2" w:rsidRPr="00676B36" w:rsidRDefault="007815C2" w:rsidP="007815C2">
      <w:pPr>
        <w:numPr>
          <w:ilvl w:val="0"/>
          <w:numId w:val="4"/>
        </w:numPr>
      </w:pPr>
      <w:r w:rsidRPr="00676B36">
        <w:t xml:space="preserve">Parent or Parent Taxon = a </w:t>
      </w:r>
      <w:proofErr w:type="spellStart"/>
      <w:r w:rsidRPr="00676B36">
        <w:t>taxon</w:t>
      </w:r>
      <w:proofErr w:type="spellEnd"/>
      <w:r w:rsidRPr="00676B36">
        <w:t xml:space="preserve"> that occurs in the data in addition to other taxa in the same group that are identified to a more specific level.  For example, the family </w:t>
      </w:r>
      <w:proofErr w:type="spellStart"/>
      <w:r w:rsidRPr="00676B36">
        <w:t>Baetidae</w:t>
      </w:r>
      <w:proofErr w:type="spellEnd"/>
      <w:r w:rsidRPr="00676B36">
        <w:t xml:space="preserve"> may occur in the data in addition to genera within the family </w:t>
      </w:r>
      <w:proofErr w:type="spellStart"/>
      <w:r w:rsidRPr="00676B36">
        <w:t>Baetidae</w:t>
      </w:r>
      <w:proofErr w:type="spellEnd"/>
      <w:r w:rsidRPr="00676B36">
        <w:t xml:space="preserve">.  In this case the name </w:t>
      </w:r>
      <w:proofErr w:type="spellStart"/>
      <w:r w:rsidRPr="00676B36">
        <w:t>Baetidae</w:t>
      </w:r>
      <w:proofErr w:type="spellEnd"/>
      <w:r w:rsidRPr="00676B36">
        <w:t xml:space="preserve"> is a parent to the other taxa within the family.  Parents do not have to be only a single rank above the child taxon.  That is, the class and order ranks are parents of any family ranks within them.</w:t>
      </w:r>
    </w:p>
    <w:p w14:paraId="0938830B" w14:textId="77777777" w:rsidR="007815C2" w:rsidRPr="00676B36" w:rsidRDefault="007815C2" w:rsidP="007815C2">
      <w:pPr>
        <w:numPr>
          <w:ilvl w:val="0"/>
          <w:numId w:val="4"/>
        </w:numPr>
      </w:pPr>
      <w:r w:rsidRPr="00676B36">
        <w:t xml:space="preserve">Child or Children Taxa = a taxa or taxon that occurs in the data in addition to individuals identified to a coarser level.  For example, the genera </w:t>
      </w:r>
      <w:proofErr w:type="spellStart"/>
      <w:r w:rsidRPr="00676B36">
        <w:t>Baetis</w:t>
      </w:r>
      <w:proofErr w:type="spellEnd"/>
      <w:r w:rsidRPr="00676B36">
        <w:t xml:space="preserve"> and </w:t>
      </w:r>
      <w:proofErr w:type="spellStart"/>
      <w:r w:rsidRPr="00676B36">
        <w:t>Procloeon</w:t>
      </w:r>
      <w:proofErr w:type="spellEnd"/>
      <w:r w:rsidRPr="00676B36">
        <w:t xml:space="preserve"> may occur in addition to the family </w:t>
      </w:r>
      <w:proofErr w:type="spellStart"/>
      <w:r w:rsidRPr="00676B36">
        <w:t>Baetidae</w:t>
      </w:r>
      <w:proofErr w:type="spellEnd"/>
      <w:r w:rsidRPr="00676B36">
        <w:t xml:space="preserve"> (of which the 2 genera listed are a member).  In this case </w:t>
      </w:r>
      <w:proofErr w:type="spellStart"/>
      <w:r w:rsidRPr="00676B36">
        <w:t>Baetis</w:t>
      </w:r>
      <w:proofErr w:type="spellEnd"/>
      <w:r w:rsidRPr="00676B36">
        <w:t xml:space="preserve"> and </w:t>
      </w:r>
      <w:proofErr w:type="spellStart"/>
      <w:r w:rsidRPr="00676B36">
        <w:t>Procloen</w:t>
      </w:r>
      <w:proofErr w:type="spellEnd"/>
      <w:r w:rsidRPr="00676B36">
        <w:t xml:space="preserve"> are children of </w:t>
      </w:r>
      <w:proofErr w:type="spellStart"/>
      <w:r w:rsidRPr="00676B36">
        <w:t>Baetidae</w:t>
      </w:r>
      <w:proofErr w:type="spellEnd"/>
      <w:r w:rsidRPr="00676B36">
        <w:t>.</w:t>
      </w:r>
    </w:p>
    <w:p w14:paraId="5807F651" w14:textId="77777777" w:rsidR="007815C2" w:rsidRPr="000E50B0" w:rsidRDefault="007815C2" w:rsidP="007815C2">
      <w:pPr>
        <w:pStyle w:val="NoSpacing"/>
        <w:rPr>
          <w:b/>
          <w:bCs/>
        </w:rPr>
      </w:pPr>
      <w:r w:rsidRPr="000E50B0">
        <w:rPr>
          <w:b/>
          <w:bCs/>
        </w:rPr>
        <w:t>Rule Development</w:t>
      </w:r>
    </w:p>
    <w:p w14:paraId="4481598B" w14:textId="77777777" w:rsidR="007815C2" w:rsidRPr="00676B36" w:rsidRDefault="007815C2" w:rsidP="007815C2">
      <w:r w:rsidRPr="00676B36">
        <w:t>For each sample:</w:t>
      </w:r>
    </w:p>
    <w:p w14:paraId="3154F45A" w14:textId="77777777" w:rsidR="007815C2" w:rsidRPr="00676B36" w:rsidRDefault="007815C2" w:rsidP="007815C2">
      <w:pPr>
        <w:numPr>
          <w:ilvl w:val="0"/>
          <w:numId w:val="2"/>
        </w:numPr>
      </w:pPr>
      <w:r w:rsidRPr="00676B36">
        <w:t>Determine “potential” taxa for exclusion based on rank (or level) names appearing more than once in a sample.</w:t>
      </w:r>
    </w:p>
    <w:p w14:paraId="232EE5C8" w14:textId="77777777" w:rsidR="007815C2" w:rsidRPr="00676B36" w:rsidRDefault="007815C2" w:rsidP="007815C2">
      <w:pPr>
        <w:numPr>
          <w:ilvl w:val="1"/>
          <w:numId w:val="2"/>
        </w:numPr>
      </w:pPr>
      <w:r w:rsidRPr="00676B36">
        <w:t xml:space="preserve">This is done for all ranks </w:t>
      </w:r>
      <w:proofErr w:type="gramStart"/>
      <w:r w:rsidRPr="00676B36">
        <w:t>present;</w:t>
      </w:r>
      <w:proofErr w:type="gramEnd"/>
      <w:r w:rsidRPr="00676B36">
        <w:t xml:space="preserve"> phylum, class, order, family, tribe, genus, species.</w:t>
      </w:r>
    </w:p>
    <w:p w14:paraId="5931EF43" w14:textId="77777777" w:rsidR="007815C2" w:rsidRPr="00676B36" w:rsidRDefault="007815C2" w:rsidP="007815C2">
      <w:pPr>
        <w:numPr>
          <w:ilvl w:val="0"/>
          <w:numId w:val="2"/>
        </w:numPr>
      </w:pPr>
      <w:r w:rsidRPr="00676B36">
        <w:t>Check if any “potential” taxa are equal to a final (unique) ID in the same sample.</w:t>
      </w:r>
    </w:p>
    <w:p w14:paraId="6BB4D3B9" w14:textId="77777777" w:rsidR="007815C2" w:rsidRPr="00676B36" w:rsidRDefault="007815C2" w:rsidP="007815C2">
      <w:pPr>
        <w:numPr>
          <w:ilvl w:val="0"/>
          <w:numId w:val="2"/>
        </w:numPr>
      </w:pPr>
      <w:r w:rsidRPr="00676B36">
        <w:t>Stage is combined with taxa names if used in the dataset.</w:t>
      </w:r>
    </w:p>
    <w:p w14:paraId="132B601D" w14:textId="77777777" w:rsidR="007815C2" w:rsidRPr="000E50B0" w:rsidRDefault="007815C2" w:rsidP="007815C2">
      <w:pPr>
        <w:pStyle w:val="NoSpacing"/>
        <w:rPr>
          <w:b/>
          <w:bCs/>
        </w:rPr>
      </w:pPr>
      <w:r w:rsidRPr="000E50B0">
        <w:rPr>
          <w:b/>
          <w:bCs/>
        </w:rPr>
        <w:t>Requirements</w:t>
      </w:r>
    </w:p>
    <w:p w14:paraId="0212EE6A" w14:textId="77777777" w:rsidR="007815C2" w:rsidRPr="00676B36" w:rsidRDefault="007815C2" w:rsidP="007815C2">
      <w:pPr>
        <w:numPr>
          <w:ilvl w:val="0"/>
          <w:numId w:val="5"/>
        </w:numPr>
      </w:pPr>
      <w:r w:rsidRPr="00676B36">
        <w:t xml:space="preserve">A sample taxa table or data frame.  </w:t>
      </w:r>
    </w:p>
    <w:p w14:paraId="2B50FCA0" w14:textId="77777777" w:rsidR="007815C2" w:rsidRPr="00676B36" w:rsidRDefault="007815C2" w:rsidP="007815C2">
      <w:pPr>
        <w:numPr>
          <w:ilvl w:val="1"/>
          <w:numId w:val="5"/>
        </w:numPr>
      </w:pPr>
      <w:r w:rsidRPr="00676B36">
        <w:t xml:space="preserve">All non-count and zero individual taxa have been removed.  </w:t>
      </w:r>
    </w:p>
    <w:p w14:paraId="5CF84EBB" w14:textId="77777777" w:rsidR="007815C2" w:rsidRPr="00676B36" w:rsidRDefault="007815C2" w:rsidP="007815C2">
      <w:pPr>
        <w:numPr>
          <w:ilvl w:val="1"/>
          <w:numId w:val="5"/>
        </w:numPr>
      </w:pPr>
      <w:r w:rsidRPr="00676B36">
        <w:t>Unique sample ID code in a single column.</w:t>
      </w:r>
    </w:p>
    <w:p w14:paraId="3CF14D27" w14:textId="77777777" w:rsidR="007815C2" w:rsidRPr="00676B36" w:rsidRDefault="007815C2" w:rsidP="007815C2">
      <w:pPr>
        <w:numPr>
          <w:ilvl w:val="1"/>
          <w:numId w:val="5"/>
        </w:numPr>
      </w:pPr>
      <w:r w:rsidRPr="00676B36">
        <w:t xml:space="preserve">A column with a final identification that is narrative not numeric.  That is, </w:t>
      </w:r>
      <w:proofErr w:type="spellStart"/>
      <w:r w:rsidRPr="00676B36">
        <w:t>Baetidae</w:t>
      </w:r>
      <w:proofErr w:type="spellEnd"/>
      <w:r w:rsidRPr="00676B36">
        <w:t xml:space="preserve"> is ok but the ITIS number is not.</w:t>
      </w:r>
    </w:p>
    <w:p w14:paraId="10299641" w14:textId="77777777" w:rsidR="007815C2" w:rsidRPr="00676B36" w:rsidRDefault="007815C2" w:rsidP="007815C2">
      <w:pPr>
        <w:numPr>
          <w:ilvl w:val="1"/>
          <w:numId w:val="5"/>
        </w:numPr>
      </w:pPr>
      <w:r w:rsidRPr="00676B36">
        <w:t>Phylogenetic rank/level columns.</w:t>
      </w:r>
    </w:p>
    <w:p w14:paraId="26760139" w14:textId="77777777" w:rsidR="007815C2" w:rsidRPr="00676B36" w:rsidRDefault="007815C2" w:rsidP="007815C2">
      <w:pPr>
        <w:numPr>
          <w:ilvl w:val="2"/>
          <w:numId w:val="5"/>
        </w:numPr>
      </w:pPr>
      <w:r w:rsidRPr="00676B36">
        <w:t>This can be applied from a master taxa table but needs to be included in this table.  One column per rank.</w:t>
      </w:r>
    </w:p>
    <w:p w14:paraId="1819B7BC" w14:textId="77777777" w:rsidR="007815C2" w:rsidRPr="00676B36" w:rsidRDefault="007815C2" w:rsidP="007815C2">
      <w:pPr>
        <w:numPr>
          <w:ilvl w:val="2"/>
          <w:numId w:val="5"/>
        </w:numPr>
      </w:pPr>
      <w:r w:rsidRPr="00676B36">
        <w:t>Names need to be consistently spelled.</w:t>
      </w:r>
    </w:p>
    <w:p w14:paraId="2DAA5A79" w14:textId="77777777" w:rsidR="007815C2" w:rsidRPr="000E50B0" w:rsidRDefault="007815C2" w:rsidP="007815C2">
      <w:pPr>
        <w:pStyle w:val="NoSpacing"/>
        <w:rPr>
          <w:b/>
          <w:bCs/>
        </w:rPr>
      </w:pPr>
      <w:r w:rsidRPr="000E50B0">
        <w:rPr>
          <w:b/>
          <w:bCs/>
        </w:rPr>
        <w:t>Procedures</w:t>
      </w:r>
    </w:p>
    <w:p w14:paraId="7B5DB01E" w14:textId="77777777" w:rsidR="007815C2" w:rsidRPr="00676B36" w:rsidRDefault="007815C2" w:rsidP="007815C2">
      <w:pPr>
        <w:numPr>
          <w:ilvl w:val="0"/>
          <w:numId w:val="3"/>
        </w:numPr>
      </w:pPr>
      <w:r w:rsidRPr="00676B36">
        <w:t>Find all potential Parents (those with a rank coarser than the target rank).  This is done by creating a list of taxa rank names that appear more than once in a sample.  This is done for each taxonomic rank.</w:t>
      </w:r>
    </w:p>
    <w:p w14:paraId="543A58C5" w14:textId="77777777" w:rsidR="007815C2" w:rsidRPr="00676B36" w:rsidRDefault="007815C2" w:rsidP="007815C2">
      <w:pPr>
        <w:numPr>
          <w:ilvl w:val="0"/>
          <w:numId w:val="3"/>
        </w:numPr>
      </w:pPr>
      <w:r w:rsidRPr="00676B36">
        <w:t>The above list is compared to the final identifications for each sample.</w:t>
      </w:r>
    </w:p>
    <w:p w14:paraId="5D6C70BB" w14:textId="77777777" w:rsidR="007815C2" w:rsidRPr="00676B36" w:rsidRDefault="007815C2" w:rsidP="007815C2">
      <w:pPr>
        <w:numPr>
          <w:ilvl w:val="1"/>
          <w:numId w:val="3"/>
        </w:numPr>
      </w:pPr>
      <w:r w:rsidRPr="00676B36">
        <w:t>Special consideration is made for ranks of finer detail than genus.  That is, names that are a combination of more than one field.</w:t>
      </w:r>
    </w:p>
    <w:p w14:paraId="242D96BE" w14:textId="77777777" w:rsidR="007815C2" w:rsidRPr="00676B36" w:rsidRDefault="007815C2" w:rsidP="007815C2">
      <w:pPr>
        <w:numPr>
          <w:ilvl w:val="0"/>
          <w:numId w:val="3"/>
        </w:numPr>
      </w:pPr>
      <w:r w:rsidRPr="00676B36">
        <w:t>Any matches are marked as “Excluded”.</w:t>
      </w:r>
    </w:p>
    <w:p w14:paraId="03FCC494" w14:textId="77777777" w:rsidR="007815C2" w:rsidRPr="00676B36" w:rsidRDefault="007815C2" w:rsidP="007815C2"/>
    <w:p w14:paraId="130E152B" w14:textId="77777777" w:rsidR="007815C2" w:rsidRPr="00676B36" w:rsidRDefault="007815C2" w:rsidP="007815C2">
      <w:r w:rsidRPr="00676B36">
        <w:t>There is still a need for manual review / QC check of the final list of Excluded designations.</w:t>
      </w:r>
      <w:r w:rsidRPr="00676B36">
        <w:rPr>
          <w:sz w:val="24"/>
          <w:szCs w:val="24"/>
        </w:rPr>
        <w:t xml:space="preserve">  </w:t>
      </w:r>
    </w:p>
    <w:p w14:paraId="1E4EDD54" w14:textId="77777777" w:rsidR="007815C2" w:rsidRDefault="007815C2" w:rsidP="007815C2">
      <w:pPr>
        <w:pStyle w:val="NoSpacing"/>
      </w:pPr>
    </w:p>
    <w:p w14:paraId="3C2829A1" w14:textId="77777777" w:rsidR="00235E78" w:rsidRDefault="00235E78"/>
    <w:sectPr w:rsidR="00235E78" w:rsidSect="005573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71D6A"/>
    <w:multiLevelType w:val="hybridMultilevel"/>
    <w:tmpl w:val="24425B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8B77DB"/>
    <w:multiLevelType w:val="hybridMultilevel"/>
    <w:tmpl w:val="9908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46C4"/>
    <w:multiLevelType w:val="hybridMultilevel"/>
    <w:tmpl w:val="F770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B28EF"/>
    <w:multiLevelType w:val="hybridMultilevel"/>
    <w:tmpl w:val="4B0A1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8D4BDA"/>
    <w:multiLevelType w:val="hybridMultilevel"/>
    <w:tmpl w:val="6F989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C2"/>
    <w:rsid w:val="00235E78"/>
    <w:rsid w:val="00423B1D"/>
    <w:rsid w:val="007815C2"/>
    <w:rsid w:val="00A34A32"/>
    <w:rsid w:val="00C52C51"/>
    <w:rsid w:val="00F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928E"/>
  <w15:chartTrackingRefBased/>
  <w15:docId w15:val="{C05F9685-0AE4-4A28-9619-11B52037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C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15C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815C2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815C2"/>
    <w:pPr>
      <w:spacing w:after="160" w:line="252" w:lineRule="auto"/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8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3</cp:revision>
  <dcterms:created xsi:type="dcterms:W3CDTF">2021-09-09T03:47:00Z</dcterms:created>
  <dcterms:modified xsi:type="dcterms:W3CDTF">2021-09-29T16:13:00Z</dcterms:modified>
</cp:coreProperties>
</file>