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Candidat Paul Biya</w:t>
      </w:r>
    </w:p>
    <w:p>
      <w:pPr>
        <w:jc w:val="center"/>
      </w:pPr>
      <w:r>
        <w:rPr>
          <w:i/>
          <w:sz w:val="24"/>
        </w:rPr>
        <w:t>Période: 11/05/2025 - 12/04/2025</w:t>
      </w:r>
    </w:p>
    <w:p/>
    <w:p/>
    <w:p>
      <w:pPr>
        <w:pStyle w:val="Heading1"/>
      </w:pPr>
      <w:r>
        <w:rPr>
          <w:color w:val="1F4E78"/>
        </w:rPr>
        <w:t>1. RÉSUMÉ EXÉCUTIF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Indicateur</w:t>
            </w:r>
          </w:p>
        </w:tc>
        <w:tc>
          <w:tcPr>
            <w:tcW w:type="dxa" w:w="2880"/>
            <w:shd w:fill="D5E8F0"/>
          </w:tcPr>
          <w:p>
            <w:r>
              <w:t>Valeur</w:t>
            </w:r>
          </w:p>
        </w:tc>
        <w:tc>
          <w:tcPr>
            <w:tcW w:type="dxa" w:w="2880"/>
            <w:shd w:fill="D5E8F0"/>
          </w:tcPr>
          <w:p>
            <w:r>
              <w:t>Variation</w:t>
            </w:r>
          </w:p>
        </w:tc>
      </w:tr>
      <w:tr>
        <w:tc>
          <w:tcPr>
            <w:tcW w:type="dxa" w:w="2880"/>
          </w:tcPr>
          <w:p>
            <w:r>
              <w:t>Volume de Mentions</w:t>
            </w:r>
          </w:p>
        </w:tc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-92.74%</w:t>
            </w:r>
          </w:p>
        </w:tc>
      </w:tr>
      <w:tr>
        <w:tc>
          <w:tcPr>
            <w:tcW w:type="dxa" w:w="2880"/>
          </w:tcPr>
          <w:p>
            <w:r>
              <w:t>Portée Totale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+0.00%</w:t>
            </w:r>
          </w:p>
        </w:tc>
      </w:tr>
    </w:tbl>
    <w:p/>
    <w:p>
      <w:pPr>
        <w:pStyle w:val="Heading1"/>
      </w:pPr>
      <w:r>
        <w:rPr>
          <w:color w:val="1F4E78"/>
        </w:rPr>
        <w:t>2. ANALYSE DES SENTIMENTS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Sentiment</w:t>
            </w:r>
          </w:p>
        </w:tc>
        <w:tc>
          <w:tcPr>
            <w:tcW w:type="dxa" w:w="2880"/>
            <w:shd w:fill="D5E8F0"/>
          </w:tcPr>
          <w:p>
            <w:r>
              <w:t>Nombre</w:t>
            </w:r>
          </w:p>
        </w:tc>
        <w:tc>
          <w:tcPr>
            <w:tcW w:type="dxa" w:w="2880"/>
            <w:shd w:fill="D5E8F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57.20%</w:t>
            </w:r>
          </w:p>
        </w:tc>
      </w:tr>
      <w:tr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29.18%</w:t>
            </w:r>
          </w:p>
        </w:tc>
      </w:tr>
      <w:tr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13.62%</w:t>
            </w:r>
          </w:p>
        </w:tc>
      </w:tr>
    </w:tbl>
    <w:p/>
    <w:p>
      <w:pPr>
        <w:pStyle w:val="Heading1"/>
      </w:pPr>
      <w:r>
        <w:rPr>
          <w:color w:val="1F4E78"/>
        </w:rPr>
        <w:t>3. ANALYSE DES ÉMOTIONS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Émotion</w:t>
            </w:r>
          </w:p>
        </w:tc>
        <w:tc>
          <w:tcPr>
            <w:tcW w:type="dxa" w:w="2880"/>
            <w:shd w:fill="D5E8F0"/>
          </w:tcPr>
          <w:p>
            <w:r>
              <w:t>Nombre</w:t>
            </w:r>
          </w:p>
        </w:tc>
        <w:tc>
          <w:tcPr>
            <w:tcW w:type="dxa" w:w="2880"/>
            <w:shd w:fill="D5E8F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Sadness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66.41%</w:t>
            </w:r>
          </w:p>
        </w:tc>
      </w:tr>
      <w:tr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27.34%</w:t>
            </w:r>
          </w:p>
        </w:tc>
      </w:tr>
      <w:tr>
        <w:tc>
          <w:tcPr>
            <w:tcW w:type="dxa" w:w="2880"/>
          </w:tcPr>
          <w:p>
            <w:r>
              <w:t>Disgust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6.25%</w:t>
            </w:r>
          </w:p>
        </w:tc>
      </w:tr>
    </w:tbl>
    <w:p/>
    <w:p>
      <w:pPr>
        <w:pStyle w:val="Heading1"/>
      </w:pPr>
      <w:r>
        <w:rPr>
          <w:color w:val="1F4E78"/>
        </w:rPr>
        <w:t>4. RÉPARTITION PAR SOURCE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Plateforme</w:t>
            </w:r>
          </w:p>
        </w:tc>
        <w:tc>
          <w:tcPr>
            <w:tcW w:type="dxa" w:w="2880"/>
            <w:shd w:fill="D5E8F0"/>
          </w:tcPr>
          <w:p>
            <w:r>
              <w:t>Mentions</w:t>
            </w:r>
          </w:p>
        </w:tc>
        <w:tc>
          <w:tcPr>
            <w:tcW w:type="dxa" w:w="2880"/>
            <w:shd w:fill="D5E8F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X(Twitter)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Videos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</w:tbl>
    <w:p/>
    <w:p>
      <w:pPr>
        <w:pStyle w:val="Heading1"/>
      </w:pPr>
      <w:r>
        <w:rPr>
          <w:color w:val="1F4E78"/>
        </w:rPr>
        <w:t>5. RÉPARTITION PAR LANGUE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Langue</w:t>
            </w:r>
          </w:p>
        </w:tc>
        <w:tc>
          <w:tcPr>
            <w:tcW w:type="dxa" w:w="2880"/>
            <w:shd w:fill="D5E8F0"/>
          </w:tcPr>
          <w:p>
            <w:r>
              <w:t>Mentions</w:t>
            </w:r>
          </w:p>
        </w:tc>
        <w:tc>
          <w:tcPr>
            <w:tcW w:type="dxa" w:w="2880"/>
            <w:shd w:fill="D5E8F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French</w:t>
            </w:r>
          </w:p>
        </w:tc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72.76%</w:t>
            </w:r>
          </w:p>
        </w:tc>
      </w:tr>
      <w:tr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27.24%</w:t>
            </w:r>
          </w:p>
        </w:tc>
      </w:tr>
    </w:tbl>
    <w:p/>
    <w:p>
      <w:pPr>
        <w:pStyle w:val="Heading1"/>
      </w:pPr>
      <w:r>
        <w:rPr>
          <w:color w:val="1F4E78"/>
        </w:rPr>
        <w:t>7. HASHTAGS POPULAIRES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Rang</w:t>
            </w:r>
          </w:p>
        </w:tc>
        <w:tc>
          <w:tcPr>
            <w:tcW w:type="dxa" w:w="2880"/>
            <w:shd w:fill="D5E8F0"/>
          </w:tcPr>
          <w:p>
            <w:r>
              <w:t>Hashtag</w:t>
            </w:r>
          </w:p>
        </w:tc>
        <w:tc>
          <w:tcPr>
            <w:tcW w:type="dxa" w:w="2880"/>
            <w:shd w:fill="D5E8F0"/>
          </w:tcPr>
          <w:p>
            <w:r>
              <w:t>Occurrences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#paulbiya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#biya2025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#cameroon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#ansamedia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#canal2international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#critiqsite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#rdpc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#cameroun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