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1 - 10V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Comparação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ajust</w:t>
      </w:r>
      <w:r w:rsidDel="00000000" w:rsidR="00000000" w:rsidRPr="00000000">
        <w:rPr>
          <w:sz w:val="24"/>
          <w:szCs w:val="24"/>
          <w:rtl w:val="0"/>
        </w:rPr>
        <w:t xml:space="preserve"> = 0,87 -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</w:t>
      </w:r>
      <w:r w:rsidDel="00000000" w:rsidR="00000000" w:rsidRPr="00000000">
        <w:rPr>
          <w:sz w:val="24"/>
          <w:szCs w:val="24"/>
          <w:rtl w:val="0"/>
        </w:rPr>
        <w:t xml:space="preserve"> = 0,187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0,55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0,41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XGBoost</w:t>
      </w: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0,73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LASSO regression</w:t>
      </w:r>
    </w:p>
    <w:tbl>
      <w:tblPr>
        <w:tblStyle w:val="Table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0,84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jc w:val="center"/>
        <w:rPr>
          <w:sz w:val="24"/>
          <w:szCs w:val="24"/>
        </w:rPr>
        <w:sectPr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2- 8V</w:t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Comparação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ajust </w:t>
      </w:r>
      <w:r w:rsidDel="00000000" w:rsidR="00000000" w:rsidRPr="00000000">
        <w:rPr>
          <w:sz w:val="24"/>
          <w:szCs w:val="24"/>
          <w:rtl w:val="0"/>
        </w:rPr>
        <w:t xml:space="preserve">= 0,56 -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</w:t>
      </w:r>
      <w:r w:rsidDel="00000000" w:rsidR="00000000" w:rsidRPr="00000000">
        <w:rPr>
          <w:sz w:val="24"/>
          <w:szCs w:val="24"/>
          <w:rtl w:val="0"/>
        </w:rPr>
        <w:t xml:space="preserve"> = 0,35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tbl>
      <w:tblPr>
        <w:tblStyle w:val="Table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0,61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tbl>
      <w:tblPr>
        <w:tblStyle w:val="Table6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0,41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XGBoost</w:t>
      </w:r>
      <w:r w:rsidDel="00000000" w:rsidR="00000000" w:rsidRPr="00000000">
        <w:rPr>
          <w:rtl w:val="0"/>
        </w:rPr>
      </w:r>
    </w:p>
    <w:tbl>
      <w:tblPr>
        <w:tblStyle w:val="Table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0,63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LASSO regression</w:t>
      </w:r>
    </w:p>
    <w:tbl>
      <w:tblPr>
        <w:tblStyle w:val="Table8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0,44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jc w:val="center"/>
        <w:rPr>
          <w:sz w:val="24"/>
          <w:szCs w:val="24"/>
        </w:rPr>
        <w:sectPr>
          <w:type w:val="nextPage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3 - 5V</w:t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Comparação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ajust </w:t>
      </w:r>
      <w:r w:rsidDel="00000000" w:rsidR="00000000" w:rsidRPr="00000000">
        <w:rPr>
          <w:sz w:val="24"/>
          <w:szCs w:val="24"/>
          <w:rtl w:val="0"/>
        </w:rPr>
        <w:t xml:space="preserve">= 0,43 -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</w:t>
      </w:r>
      <w:r w:rsidDel="00000000" w:rsidR="00000000" w:rsidRPr="00000000">
        <w:rPr>
          <w:sz w:val="24"/>
          <w:szCs w:val="24"/>
          <w:rtl w:val="0"/>
        </w:rPr>
        <w:t xml:space="preserve"> = 0,39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tbl>
      <w:tblPr>
        <w:tblStyle w:val="Table9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0,55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tbl>
      <w:tblPr>
        <w:tblStyle w:val="Table10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0,50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XGBoost</w:t>
      </w:r>
      <w:r w:rsidDel="00000000" w:rsidR="00000000" w:rsidRPr="00000000">
        <w:rPr>
          <w:rtl w:val="0"/>
        </w:rPr>
      </w:r>
    </w:p>
    <w:tbl>
      <w:tblPr>
        <w:tblStyle w:val="Table1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0,54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LASSO regression</w:t>
      </w:r>
    </w:p>
    <w:tbl>
      <w:tblPr>
        <w:tblStyle w:val="Table1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0,45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