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548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目前我在攻克的一个问题是，不同的招聘网址的输入逻辑是不一样的，我需要你找到一个网站中的每一类输入。至于输入有哪些类，你可以去PROJECT_STATE.md文件中去查看，如果你和牢冯一块的话，找他问问看。</w:t>
      </w:r>
    </w:p>
    <w:p w14:paraId="6AE9051B">
      <w:pPr>
        <w:rPr>
          <w:rFonts w:hint="eastAsia"/>
          <w:lang w:val="en-US" w:eastAsia="zh-CN"/>
        </w:rPr>
      </w:pPr>
    </w:p>
    <w:p w14:paraId="25EEC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当然牢冯已经点明了只要去看小鹏汽车的，你就暂且去研究小鹏汽车的招聘网站。</w:t>
      </w:r>
    </w:p>
    <w:p w14:paraId="4555CCA6">
      <w:pPr>
        <w:rPr>
          <w:rFonts w:hint="eastAsia"/>
          <w:lang w:val="en-US" w:eastAsia="zh-CN"/>
        </w:rPr>
      </w:pPr>
    </w:p>
    <w:p w14:paraId="71E96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举一个例子，以我一直拿来做实验的腾讯招聘为研究对象：</w:t>
      </w:r>
    </w:p>
    <w:p w14:paraId="3F51B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43755" cy="3839210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73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可见有以下几个输入类：</w:t>
      </w:r>
    </w:p>
    <w:p w14:paraId="2E4B3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姓名，显然是输入文本</w:t>
      </w:r>
    </w:p>
    <w:p w14:paraId="5E1A9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性别，显然是输入选项</w:t>
      </w:r>
    </w:p>
    <w:p w14:paraId="33ABF815">
      <w:pPr>
        <w:rPr>
          <w:rFonts w:hint="eastAsia"/>
          <w:lang w:val="en-US" w:eastAsia="zh-CN"/>
        </w:rPr>
      </w:pPr>
    </w:p>
    <w:p w14:paraId="7D08A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国家/地区，显然是输入选项，且这是下拉选，不是性别那样的有限双选</w:t>
      </w:r>
    </w:p>
    <w:p w14:paraId="14CF82CE">
      <w:pPr>
        <w:rPr>
          <w:rFonts w:hint="eastAsia"/>
          <w:lang w:val="en-US" w:eastAsia="zh-CN"/>
        </w:rPr>
      </w:pPr>
    </w:p>
    <w:p w14:paraId="6E7C7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个人证件，这条非常有意思，它是由一个下拉选 + 一个输入文本，且下拉选是会被上面“国家/地区”控制的，假如在“国家/地区”中选了中国，那么个人证件中的选项将被直接锁死为“中国-居民身份证”。</w:t>
      </w:r>
    </w:p>
    <w:p w14:paraId="792E424D">
      <w:pPr>
        <w:rPr>
          <w:rFonts w:hint="eastAsia"/>
          <w:lang w:val="en-US" w:eastAsia="zh-CN"/>
        </w:rPr>
      </w:pPr>
    </w:p>
    <w:p w14:paraId="2A013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134110"/>
            <wp:effectExtent l="0" t="0" r="190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3C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再举个例子，阿里巴巴中“学校所在城市”是个复合输入，比如在你输入“山东”后，它会提供“中国-山东-济南”“中国-山东-青岛”等的选项。</w:t>
      </w:r>
    </w:p>
    <w:p w14:paraId="16D5B79C">
      <w:pPr>
        <w:rPr>
          <w:rFonts w:hint="eastAsia"/>
          <w:lang w:val="en-US" w:eastAsia="zh-CN"/>
        </w:rPr>
      </w:pPr>
    </w:p>
    <w:p w14:paraId="76F5D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综上，你得搞清楚小鹏汽车招聘网站中所有填写内容的逻辑，因此需要你真的去输入有效的信息来体验，并且收集起来，尤其是和腾讯招聘输入逻辑不同的输入。</w:t>
      </w:r>
    </w:p>
    <w:p w14:paraId="62B23318">
      <w:pPr>
        <w:rPr>
          <w:rFonts w:hint="eastAsia"/>
          <w:lang w:val="en-US" w:eastAsia="zh-CN"/>
        </w:rPr>
      </w:pPr>
    </w:p>
    <w:p w14:paraId="33EF31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加油加油加油</w:t>
      </w:r>
      <w:bookmarkStart w:id="0" w:name="_GoBack"/>
      <w:bookmarkEnd w:id="0"/>
    </w:p>
    <w:p w14:paraId="76C0D6A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F">
      <wne:fci wne:fciName="Wpsaig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E24CBD"/>
    <w:rsid w:val="367F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2026-02-03T15:38:00Z</dcterms:created>
  <dc:creator>lenovo</dc:creator>
  <cp:lastModifiedBy>lenovo</cp:lastModifiedBy>
  <dcterms:modified xsi:type="dcterms:W3CDTF">2026-05-26T14:09:16Z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C17DDDB355B54D4996A54A3EC4E87596_12</vt:lpwstr>
  </property>
  <property fmtid="{D5CDD505-2E9C-101B-9397-08002B2CF9AE}" pid="4" name="KSOTemplateDocerSaveRecord">
    <vt:lpwstr>eyJoZGlkIjoiNGM0ZTc3ZTJhNWRiNTQzYjljZGRhYzVhMjczMzQzMWEifQ==</vt:lpwstr>
  </property>
</Properties>
</file>