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KẾ HOẠCH SPRINT TÍCH HỢP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CampusFood – Luồng Đặt món · Thanh toán QR · Nhận/Giao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Sprint 10 ngày | Đội: Lan · Minh · Ngọc · Phúc | DoD: AC + Review + Test + Deploy thử, 0 lỗi nghiêm trọng</w:t>
      </w:r>
    </w:p>
    <w:p>
      <w:pPr>
        <w:pStyle w:val="Heading1"/>
      </w:pPr>
      <w:r>
        <w:t xml:space="preserve">1. Biên bản chuẩn hóa ước lượng (Planning Poker)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Tham chiếu: “Xem thực đơn hôm nay” = 3 SP. Thang Fibonacci: 1, 2, 3, 5, 8, 13. PO không tự chốt SP. Không lấy trung bình, không ép số, không đổi SP sang giờ.</w:t>
      </w:r>
    </w:p>
    <w:p>
      <w:pPr>
        <w:pStyle w:val="Heading2"/>
      </w:pPr>
      <w:r>
        <w:t xml:space="preserve">1.1. Phân loại PBI chưa chốt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2800"/>
        <w:gridCol w:w="3766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Phiếu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Phân loại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Căn cứ</w:t>
            </w:r>
          </w:p>
        </w:tc>
        <w:tc>
          <w:tcPr>
            <w:tcW w:type="dxa" w:w="37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kết quả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CF03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3/5/5/8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Cần thảo luận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Thiếu quy tắc điểm ngoài trường; phiếu lệch 3↔8</w:t>
            </w:r>
          </w:p>
        </w:tc>
        <w:tc>
          <w:tcPr>
            <w:tcW w:type="dxa" w:w="37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Chốt 5 SP. Refine quy tắc “ngoài trường = không hỗ trợ / phí phụ”. Nếu phức tạp → tách.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CF04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5/8/8/13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Cần thảo luận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Phụ thuộc CF02+CF03; phiếu cao do rủi ro trạng thái giao</w:t>
            </w:r>
          </w:p>
        </w:tc>
        <w:tc>
          <w:tcPr>
            <w:tcW w:type="dxa" w:w="37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Chốt 8 SP. Làm rõ state machine (chờ→nhận→đang giao→xong). Không tách nếu AC rõ.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CF06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5/8/13/13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Thiếu dữ liệu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Thiếu SLA cổng QR; phiếu 5 vs 13 = bất đồng lớn</w:t>
            </w:r>
          </w:p>
        </w:tc>
        <w:tc>
          <w:tcPr>
            <w:tcW w:type="dxa" w:w="37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Không chốt Sprint này. Spike 1-2 ngày làm rõ SLA/API. Tạm để 8 nếu bắt buộc (rủi ro cao).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CF08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 tạm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Thiếu dữ liệu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Thiếu Acceptance Criteria; 13 SP quá lớn</w:t>
            </w:r>
          </w:p>
        </w:tc>
        <w:tc>
          <w:tcPr>
            <w:tcW w:type="dxa" w:w="37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Loại khỏi Sprint. Refine AC + tách (xử lý hủy / hoàn tiền / thông báo). Không đưa vào Backlog Sprint.</w:t>
            </w:r>
          </w:p>
        </w:tc>
      </w:tr>
    </w:tbl>
    <w:p>
      <w:pPr>
        <w:pStyle w:val="Heading2"/>
      </w:pPr>
      <w:r>
        <w:t xml:space="preserve">1.2. SP chốt cuối cùng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CF01=3 | CF02=5 | CF03=5 | CF04=8 | CF05=5 | CF06=chưa chốt (spike) | CF07=3 | CF08=loại | CF09=3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PBI cần refine/tách: CF06 (spike SLA), CF08 (tách AC), CF03 (quy tắc ngoài trường).</w:t>
      </w:r>
    </w:p>
    <w:p>
      <w:pPr>
        <w:pStyle w:val="Heading1"/>
      </w:pPr>
      <w:r>
        <w:t xml:space="preserve">2. Sprint Goal và Phạm vi</w:t>
      </w:r>
    </w:p>
    <w:p>
      <w:pPr>
        <w:pStyle w:val="Heading2"/>
      </w:pPr>
      <w:r>
        <w:t xml:space="preserve">2.1. Sprint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“Hoàn thành luồng dùng thử được: Xem món → Tạo đơn → Chọn điểm nhận → Nhận/cập nhật giao → Xem trạng thái, đủ an toàn để pilot tại hai căn tin (không phụ thuộc thanh toán QR đầy đủ).”</w:t>
      </w:r>
    </w:p>
    <w:p>
      <w:pPr>
        <w:pStyle w:val="Heading2"/>
      </w:pPr>
      <w:r>
        <w:t xml:space="preserve">2.2. Sprint Backlog đề xuất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800"/>
        <w:gridCol w:w="900"/>
        <w:gridCol w:w="5666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PBI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5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Lý do chọn/loại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CF01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Xem thực đơn/còn món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Nền tảng; sẵn sàng; không phụ thuộc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CF02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Tạo đơn/mã xác nhận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Cốt lõi luồng; sau CF01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CF03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Chọn điểm nhận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Cần cho nhận hàng; đã chốt 5 sau thảo luận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CF04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Nhận đơn/cập nhật giao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Hoàn thiện vòng đời đơn; phụ thuộc CF02+03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CF05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Xem trạng thái giao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Đóng vòng trải nghiệm người dùng; sau CF04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CF06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Thanh toán QR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LOẠI: thiếu SLA; rủi ro cao; có thể mock thanh toán tạm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CF07-09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Biên nhận / Hoàn tiền / Đánh giá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7-9</w:t>
            </w:r>
          </w:p>
        </w:tc>
        <w:tc>
          <w:tcPr>
            <w:tcW w:type="dxa" w:w="5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LOẠI: không cần cho luồng dùng thử tối thiểu; CF08 thiếu AC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Tổng SP cam kết: 3+5+5+8+5 = 26 SP. (Sẽ điều chỉnh theo Capacity/Velocity ở mục 4).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DoD áp dụng: đạt AC, code review, kiểm thử chính + lỗi, deploy môi trường thử, 0 lỗi nghiêm trọng.</w:t>
      </w:r>
    </w:p>
    <w:p>
      <w:pPr>
        <w:pStyle w:val="Heading1"/>
      </w:pPr>
      <w:r>
        <w:t xml:space="preserve">3. Capacity và Task Breakdown</w:t>
      </w:r>
    </w:p>
    <w:p>
      <w:pPr>
        <w:pStyle w:val="Heading2"/>
      </w:pPr>
      <w:r>
        <w:t xml:space="preserve">3.1. Capacity ban đầu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3466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Thành viên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Ngày × giờ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Tổng giờ thô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Gián đoạn</w:t>
            </w:r>
          </w:p>
        </w:tc>
        <w:tc>
          <w:tcPr>
            <w:tcW w:type="dxa" w:w="34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thực (giờ)</w:t>
            </w:r>
          </w:p>
        </w:tc>
      </w:tr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 (FE)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× 6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Hỗ trợ 6h</w:t>
            </w:r>
          </w:p>
        </w:tc>
        <w:tc>
          <w:tcPr>
            <w:tcW w:type="dxa" w:w="34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 giờ</w:t>
            </w:r>
          </w:p>
        </w:tc>
      </w:tr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Minh (BE)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× 6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Không</w:t>
            </w:r>
          </w:p>
        </w:tc>
        <w:tc>
          <w:tcPr>
            <w:tcW w:type="dxa" w:w="34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 giờ</w:t>
            </w:r>
          </w:p>
        </w:tc>
      </w:tr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Ngọc (QA/BA)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× 5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Họp 5h</w:t>
            </w:r>
          </w:p>
        </w:tc>
        <w:tc>
          <w:tcPr>
            <w:tcW w:type="dxa" w:w="34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C6EF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 giờ</w:t>
            </w:r>
          </w:p>
        </w:tc>
      </w:tr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Phúc (Tích hợp)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 × 6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Tích hợp cũ 8h</w:t>
            </w:r>
          </w:p>
        </w:tc>
        <w:tc>
          <w:tcPr>
            <w:tcW w:type="dxa" w:w="34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 giờ</w:t>
            </w:r>
          </w:p>
        </w:tc>
      </w:tr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TỔNG ĐỘI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212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4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193 giờ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Giả định: giờ/ngày đã là giờ tập trung (không tính thêm focus factor). Ceremony Scrum (~10-12h/người) đã nằm trong lịch ngày làm việc.</w:t>
      </w:r>
    </w:p>
    <w:p>
      <w:pPr>
        <w:pStyle w:val="Heading2"/>
      </w:pPr>
      <w:r>
        <w:t xml:space="preserve">3.2. Capacity khi Minh nghỉ thêm 2 ngày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Minh còn 6 ngày × 6h = 36 giờ (giảm 12 giờ). Capacity đội mới = 193 − 12 = 181 giờ.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Tác động: Backend trở thành bottleneck. CF02, CF04 (phần BE) rủi ro cao. Cần ưu tiên task BE trước, hoặc giảm phạm vi CF04/CF05 nếu cần.</w:t>
      </w:r>
    </w:p>
    <w:p>
      <w:pPr>
        <w:pStyle w:val="Heading2"/>
      </w:pPr>
      <w:r>
        <w:t xml:space="preserve">3.3. Task Breakdown (≥ 3 PBI)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Không dùng công thức 1 SP = x giờ. Task có động từ, đầu ra, phụ thuộc, phối hợp.</w:t>
      </w:r>
    </w:p>
    <w:p>
      <w:pPr>
        <w:pStyle w:val="Heading3"/>
      </w:pPr>
      <w:r>
        <w:t xml:space="preserve">CF01 – Xem thực đơn/còn món (3 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Thiết kế API GET /menu (Minh) → JSON thực đơn + trạng thái còn món; phụ thuộc: schema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Xây UI danh sách món + filter căn tin (Lan) → màn hình dùng thử; phụ thuộc: API CF01.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Viết test case + kiểm thử API/UI (Ngọc) → báo cáo pass/fail; phối hợp Lan+Minh.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Tích hợp mock data hai căn tin (Phúc) → môi trường thử có dữ liệu thật.</w:t>
      </w:r>
    </w:p>
    <w:p>
      <w:pPr>
        <w:pStyle w:val="Heading3"/>
      </w:pPr>
      <w:r>
        <w:t xml:space="preserve">CF02 – Tạo đơn/mã xác nhận (5 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Thiết kế API POST /orders + sinh mã xác nhận (Minh) → endpoint + mã unique; phụ thuộc CF01.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Xây form đặt món + hiển thị mã (Lan) → màn đặt thành công; phụ thuộc API CF02.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Viết AC chi tiết + test luồng tạo đơn (Ngọc) → checklist DoD.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Tích hợp validate tồn kho khi tạo đơn (Phúc) → đồng bộ còn món; phối hợp Minh.</w:t>
      </w:r>
    </w:p>
    <w:p>
      <w:pPr>
        <w:pStyle w:val="Heading3"/>
      </w:pPr>
      <w:r>
        <w:t xml:space="preserve">CF04 – Nhận đơn/cập nhật giao (8 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Thiết kế state machine đơn (Minh) → trạng thái: chờ→nhận→đang giao→xong; phụ thuộc CF02+CF03.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Xây màn quản lý đơn cho nhân viên căn tin (Lan) → cập nhật trạng thái; phụ thuộc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Viết test chuyển trạng thái + edge case (Ngọc) → coverage lỗi.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Tích hợp webhook/push cập nhật (Phúc) → đồng bộ real-time; phối hợp toàn đội.</w:t>
      </w:r>
    </w:p>
    <w:p>
      <w:pPr>
        <w:pStyle w:val="Heading1"/>
      </w:pPr>
      <w:r>
        <w:t xml:space="preserve">4. Velocity và Quyết định phạm vi</w:t>
      </w:r>
    </w:p>
    <w:p>
      <w:pPr>
        <w:pStyle w:val="Heading2"/>
      </w:pPr>
      <w:r>
        <w:t xml:space="preserve">4.1. Velocity &amp; xu hướng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Sprint 3 = 18 SP | Sprint 4 = 21 SP | Sprint 5 = 15 SP.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Velocity trung bình 3 sprint gần nhất = (18+21+15)/3 = 18 SP.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Xu hướng: dao động mạnh (21 → 15 = giảm 28%). Sprint 5 thấp có thể do gián đoạn/capacity hoặc overcommit. PBI 8 SP chỉ hoàn thành 75% → không tính vào Velocity (đúng quy tắc: chỉ Done mới tính).</w:t>
      </w:r>
    </w:p>
    <w:p>
      <w:pPr>
        <w:pStyle w:val="Heading2"/>
      </w:pPr>
      <w:r>
        <w:t xml:space="preserve">4.2. Hai phương án phạm vi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3"/>
        <w:gridCol w:w="4133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– Chủ yếu theo Velocity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– Capacity + Sẵn sàng + Rủi ro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Phạm vi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CF01+02+03+05 ≈ 16-18 SP (gần avg 18)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CF01+02+03+04 ≈ 21 SP; CF05 stretch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Tin cậy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Cao – dựa lịch sử Done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Trung bình – Capacity có biến động (Minh nghỉ)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Nghỉ/gián đoạn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Ít xem xét; có thể overcommit nếu capacity thấp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Đã trừ gián đoạn + Minh nghỉ 2 ngày → an toàn hơn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Bảo vệ Goal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Luồng thiếu CF04 (nhận/giao) → Goal yếu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Có CF04 → luồng dùng thử đầy đủ hơn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Áp lực/Gaming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Thấp – không ép SP</w:t>
            </w:r>
          </w:p>
        </w:tc>
        <w:tc>
          <w:tcPr>
            <w:tcW w:type="dxa" w:w="4133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Trung bình – cần discipline không nhồi SP</w:t>
            </w:r>
          </w:p>
        </w:tc>
      </w:tr>
    </w:tbl>
    <w:p>
      <w:pPr>
        <w:pStyle w:val="Heading2"/>
      </w:pPr>
      <w:r>
        <w:t xml:space="preserve">4.3. Quyết định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Chọn phương án B có điều chỉnh: Cam kết CF01 + CF02 + CF03 + CF04 = 21 SP. CF05 = stretch goal (chỉ làm nếu ngày 7-8 còn capacity).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Giả định: (1) Minh nghỉ 2 ngày đã tính; (2) CF03 chốt 5 sau thảo luận quy tắc; (3) CF06/07/08/09 ngoài Sprint; (4) Mock thanh toán nếu cần demo; (5) Buffer ~15% cho unplanned.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Lý do: Bảo vệ Sprint Goal (luồng dùng thử) quan trọng hơn bám sát Velocity lịch sử. Capacity 181h đủ cho ~21 SP nếu phân bổ hợp lý; Velocity 18 là baseline, không phải trần cứng.</w:t>
      </w:r>
    </w:p>
    <w:p>
      <w:pPr>
        <w:pStyle w:val="Heading1"/>
      </w:pPr>
      <w:r>
        <w:t xml:space="preserve">5. Burndown và Thích nghi</w:t>
      </w:r>
    </w:p>
    <w:p>
      <w:pPr>
        <w:pStyle w:val="Heading2"/>
      </w:pPr>
      <w:r>
        <w:t xml:space="preserve">5.1. Đường lý tưởng vs thực tế (ngày 0–10)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Cam kết ban đầu giả định 21 SP. Lý tưởng: giảm đều ~2.1 SP/ngày.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Dữ liệu thực tế: 21, 21, 18, 18, 23, 18, 18, 13, 8, 5, 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Ngày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Lý tưởng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Thực tế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C7C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95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Ngày 10 còn 5 SP (không về 0). Không sửa lịch sử để làm đẹp biểu đồ.</w:t>
      </w:r>
    </w:p>
    <w:p>
      <w:pPr>
        <w:pStyle w:val="Heading2"/>
      </w:pPr>
      <w:r>
        <w:t xml:space="preserve">5.2. Điều tra ≥ 3 tín hiệu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Ngày 0–1: Burndown phẳng (21→21). Giả thuyết: Planning kéo dài / chưa bắt đầu code. Dữ liệu cần: thời gian họp Planning, task đã start.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Ngày 4: Tăng từ 18→23 (+5 SP). Giả thuyết: PO thêm mã khuyến mãi 5 SP. Dữ liệu: decision log, ai approve scope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Ngày 5–6: Giảm chậm + họp không ghi quyết định. Giả thuyết: Cổng QR chậm làm block (dù CF06 ngoài scope) hoặc context-switch. Dữ liệu: blocker list, notes họp ngày 6.</w:t>
      </w:r>
    </w:p>
    <w:p>
      <w:pPr>
        <w:pStyle w:val="Heading2"/>
      </w:pPr>
      <w:r>
        <w:t xml:space="preserve">5.3. Hành động thích nghi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Ngày 4: Từ chối hoặc đưa mã khuyến mãi vào Product Backlog (không nhồi Sprint). Công khai tại Daily.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Ngày 5: Escalate blocker cổng QR; dùng mock nếu cần demo luồng.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Ngày 6: Bắt buộc ghi quyết định họp vào Sprint board / Confluence.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Cuối Sprint: Review công khai phần còn 5 SP; Retro nguyên nhân phẳng đầu Sprint &amp; scope creep.</w:t>
      </w:r>
    </w:p>
    <w:p>
      <w:pPr>
        <w:pStyle w:val="Heading1"/>
      </w:pPr>
      <w:r>
        <w:t xml:space="preserve">6. Ngoại lệ và Thay đổi – Bảng xử lý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666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Ngoại lệ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Tác động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Cách xử lý</w:t>
            </w:r>
          </w:p>
        </w:tc>
        <w:tc>
          <w:tcPr>
            <w:tcW w:type="dxa" w:w="2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khai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QR lỗi sau tạo đơn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Goal: không ảnh hưởng (CF06 ngoài). DoD: cần fallback. Velocity/Burndown: không đổi nếu mock.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Hiển thị “Thanh toán tạm – nhận hàng thanh toán”. Log lỗi. Không rollback đơn.</w:t>
            </w:r>
          </w:p>
        </w:tc>
        <w:tc>
          <w:tcPr>
            <w:tcW w:type="dxa" w:w="2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 + Review demo fallback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Thiếu SĐT / điểm ngoài trường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CF03 rủi ro. Goal: thu hẹp quy tắc. Burndown: có thể chậm CF03.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Chỉ hỗ trợ điểm trong trường. Validate bắt buộc SĐT. AC cập nhật.</w:t>
            </w:r>
          </w:p>
        </w:tc>
        <w:tc>
          <w:tcPr>
            <w:tcW w:type="dxa" w:w="2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Backlog refinement + Sprint board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 thêm mã KM 5 SP (ngày 4)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Goal: nguy cơ lệch. Velocity: ảo nếu nhận. Burndown: tăng 23.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Từ chối vào Sprint. Đưa Product Backlog. Bảo vệ Goal.</w:t>
            </w:r>
          </w:p>
        </w:tc>
        <w:tc>
          <w:tcPr>
            <w:tcW w:type="dxa" w:w="2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 ngay lập tức + ghi decision log</w:t>
            </w:r>
          </w:p>
        </w:tc>
      </w:tr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PBI mới 80% chưa qua test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DoD: không đạt. Velocity: 0 điểm. Burndown: vẫn tính remaining.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Không Done → không tính SP. Chuyển Sprint sau hoặc hoàn thiện test.</w:t>
            </w:r>
          </w:p>
        </w:tc>
        <w:tc>
          <w:tcPr>
            <w:tcW w:type="dxa" w:w="2666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6E3F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Review: báo cáo % Done + lý do</w:t>
            </w:r>
          </w:p>
        </w:tc>
      </w:tr>
    </w:tbl>
    <w:p>
      <w:pPr>
        <w:pStyle w:val="Heading1"/>
      </w:pPr>
      <w:r>
        <w:t xml:space="preserve">7. Tóm tắt quyết định chính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 chốt: CF01=3, CF02=5, CF03=5, CF04=8, CF05=5 (stretch). CF06/08 loại hoặc spike.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Sprint Goal: Luồng xem→đặt→chọn điểm→nhận/giao→xem trạng thái dùng thử được tại 2 căn tin.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Capacity: 193h → 181h (Minh nghỉ 2 ngày). Backend là ràng buộc.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Phạm vi cam kết: 21 SP (CF01–04); CF05 stretch. Ưu tiên Goal hơn bám Velocity cứng.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Burndown: phát hiện scope creep ngày 4, phẳng đầu Sprint, blocker ngày 5-6 → hành động từ chối thay đổi + ghi quyết định.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Ngoại lệ: bảo vệ Goal &amp; DoD; chỉ Done mới tính Velocity; mọi quyết định công khai tại Daily/Review.</w:t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— Hết tài liệu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Trang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CampusFood – Integrated Sprint Planning &amp; Tracking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2026-10-13T02:17:29.846Z</dcterms:created>
  <dcterms:modified xsi:type="dcterms:W3CDTF">2026-10-13T02:17:29.846Z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