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EA3FE6">
        <w:trPr>
          <w:trHeight w:val="274"/>
        </w:trPr>
        <w:tc>
          <w:tcPr>
            <w:tcW w:w="7083" w:type="dxa"/>
          </w:tcPr>
          <w:p w:rsidR="00D77CA8" w:rsidRDefault="0077678B">
            <w:pPr>
              <w:rPr>
                <w:b/>
                <w:sz w:val="24"/>
              </w:rPr>
            </w:pPr>
            <w:r w:rsidRPr="0077678B">
              <w:rPr>
                <w:b/>
                <w:i/>
                <w:sz w:val="24"/>
              </w:rPr>
              <w:t>Exclusive</w:t>
            </w:r>
            <w:r>
              <w:rPr>
                <w:b/>
                <w:sz w:val="24"/>
              </w:rPr>
              <w:t>: Apple targets car production by 2024 and eyes ‘next level’ battery technology: sources.</w:t>
            </w:r>
          </w:p>
          <w:p w:rsidR="0077678B" w:rsidRDefault="0077678B">
            <w:pPr>
              <w:rPr>
                <w:b/>
                <w:sz w:val="24"/>
              </w:rPr>
            </w:pPr>
          </w:p>
          <w:p w:rsidR="0077678B" w:rsidRDefault="0077678B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Apple Inc is moving forward with self-driving car technology and is targeting 2024 to produce a passenger vehicle that could include its own breakthrough battery technology, people familiar with the matter told </w:t>
            </w:r>
            <w:r w:rsidRPr="0077678B">
              <w:rPr>
                <w:sz w:val="24"/>
              </w:rPr>
              <w:t>Reuters</w:t>
            </w:r>
            <w:r>
              <w:rPr>
                <w:i/>
                <w:sz w:val="24"/>
              </w:rPr>
              <w:t>.</w:t>
            </w:r>
          </w:p>
          <w:p w:rsidR="0077678B" w:rsidRDefault="0077678B">
            <w:pPr>
              <w:rPr>
                <w:i/>
                <w:sz w:val="24"/>
              </w:rPr>
            </w:pPr>
          </w:p>
          <w:p w:rsidR="0077678B" w:rsidRDefault="0077678B">
            <w:pPr>
              <w:rPr>
                <w:sz w:val="24"/>
              </w:rPr>
            </w:pPr>
            <w:r>
              <w:rPr>
                <w:sz w:val="24"/>
              </w:rPr>
              <w:t xml:space="preserve">The iPhone maker’s </w:t>
            </w:r>
            <w:r w:rsidRPr="0077678B">
              <w:rPr>
                <w:b/>
                <w:sz w:val="24"/>
              </w:rPr>
              <w:t>automotive</w:t>
            </w:r>
            <w:r>
              <w:rPr>
                <w:sz w:val="24"/>
              </w:rPr>
              <w:t xml:space="preserve"> efforts, known as Project Titan, have proceeded </w:t>
            </w:r>
            <w:r w:rsidRPr="00852918">
              <w:rPr>
                <w:b/>
                <w:sz w:val="24"/>
              </w:rPr>
              <w:t>unevenly</w:t>
            </w:r>
            <w:r>
              <w:rPr>
                <w:sz w:val="24"/>
              </w:rPr>
              <w:t xml:space="preserve"> since 2014 when it first started to design its own vehicle from </w:t>
            </w:r>
            <w:r w:rsidRPr="00852918">
              <w:rPr>
                <w:b/>
                <w:sz w:val="24"/>
              </w:rPr>
              <w:t>scratch</w:t>
            </w:r>
            <w:r>
              <w:rPr>
                <w:sz w:val="24"/>
              </w:rPr>
              <w:t xml:space="preserve">. At one point, Apple drew back the effort to focus on software and reassessed its goals. Doug Field, an Apple veteran who had worked at Tesla Inc, returned to </w:t>
            </w:r>
            <w:r w:rsidRPr="00852918">
              <w:rPr>
                <w:b/>
                <w:sz w:val="24"/>
              </w:rPr>
              <w:t>oversee</w:t>
            </w:r>
            <w:r>
              <w:rPr>
                <w:sz w:val="24"/>
              </w:rPr>
              <w:t xml:space="preserve"> the project in 2018 and </w:t>
            </w:r>
            <w:r w:rsidRPr="00852918">
              <w:rPr>
                <w:b/>
                <w:sz w:val="24"/>
              </w:rPr>
              <w:t>laid off</w:t>
            </w:r>
            <w:r>
              <w:rPr>
                <w:sz w:val="24"/>
              </w:rPr>
              <w:t xml:space="preserve"> 190 people from the team in 2019.</w:t>
            </w:r>
          </w:p>
          <w:p w:rsidR="00852918" w:rsidRDefault="00852918">
            <w:pPr>
              <w:rPr>
                <w:sz w:val="24"/>
              </w:rPr>
            </w:pPr>
          </w:p>
          <w:p w:rsidR="00852918" w:rsidRDefault="00852918">
            <w:pPr>
              <w:rPr>
                <w:sz w:val="24"/>
              </w:rPr>
            </w:pPr>
            <w:r>
              <w:rPr>
                <w:sz w:val="24"/>
              </w:rPr>
              <w:t xml:space="preserve">Since then, Apple has </w:t>
            </w:r>
            <w:r w:rsidRPr="00852918">
              <w:rPr>
                <w:b/>
                <w:sz w:val="24"/>
              </w:rPr>
              <w:t>progressed</w:t>
            </w:r>
            <w:r>
              <w:rPr>
                <w:sz w:val="24"/>
              </w:rPr>
              <w:t xml:space="preserve"> enough that it now aims to build a vehicle for consumers, two people familiar with the effort said, asking not to be named because Apple’s plans are not public. Apple’s goal of building a personal vehicle for the mass market contrasts with rivals such as Alphabet Inc’s Waymo, which has built robo-taxis to carry pa</w:t>
            </w:r>
            <w:r w:rsidR="0088517A">
              <w:rPr>
                <w:sz w:val="24"/>
              </w:rPr>
              <w:t>ssengers for a driverless ride-h</w:t>
            </w:r>
            <w:r>
              <w:rPr>
                <w:sz w:val="24"/>
              </w:rPr>
              <w:t>ailing service.</w:t>
            </w:r>
          </w:p>
          <w:p w:rsidR="00852918" w:rsidRDefault="00852918">
            <w:pPr>
              <w:rPr>
                <w:sz w:val="24"/>
              </w:rPr>
            </w:pPr>
          </w:p>
          <w:p w:rsidR="00852918" w:rsidRDefault="00852918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Central to Apple’s strategy</w:t>
            </w:r>
            <w:r>
              <w:rPr>
                <w:sz w:val="24"/>
              </w:rPr>
              <w:t xml:space="preserve"> is a new battery design that could “radically” reduce the cost of batteries and increase the vehicle’s range, according to a third person who has seen Apple’s battery design.</w:t>
            </w:r>
          </w:p>
          <w:p w:rsidR="00430F0D" w:rsidRDefault="00430F0D">
            <w:pPr>
              <w:rPr>
                <w:sz w:val="24"/>
              </w:rPr>
            </w:pPr>
          </w:p>
          <w:p w:rsidR="00430F0D" w:rsidRDefault="00430F0D">
            <w:pPr>
              <w:rPr>
                <w:sz w:val="24"/>
              </w:rPr>
            </w:pPr>
            <w:r>
              <w:rPr>
                <w:sz w:val="24"/>
              </w:rPr>
              <w:t>Apple</w:t>
            </w:r>
            <w:r w:rsidR="0088517A">
              <w:rPr>
                <w:sz w:val="24"/>
              </w:rPr>
              <w:t xml:space="preserve"> declined to comment on its plan</w:t>
            </w:r>
            <w:r>
              <w:rPr>
                <w:sz w:val="24"/>
              </w:rPr>
              <w:t>s or future products.</w:t>
            </w:r>
          </w:p>
          <w:p w:rsidR="00430F0D" w:rsidRDefault="00430F0D">
            <w:pPr>
              <w:rPr>
                <w:sz w:val="24"/>
              </w:rPr>
            </w:pPr>
          </w:p>
          <w:p w:rsidR="00430F0D" w:rsidRDefault="00430F0D">
            <w:pPr>
              <w:rPr>
                <w:sz w:val="24"/>
              </w:rPr>
            </w:pPr>
            <w:r>
              <w:rPr>
                <w:sz w:val="24"/>
              </w:rPr>
              <w:t>Making a vehicle represents a supply chain challenge even for Apple, a company with deep pockets that makes hundreds of millions of electronics products each year with parts from around the world, but has never made a car. It took Elon Musk’s Tesla 17 years before it finally turned a sustained profit making cars.</w:t>
            </w:r>
          </w:p>
          <w:p w:rsidR="00430F0D" w:rsidRDefault="00430F0D">
            <w:pPr>
              <w:rPr>
                <w:sz w:val="24"/>
              </w:rPr>
            </w:pPr>
          </w:p>
          <w:p w:rsidR="00430F0D" w:rsidRDefault="00430F0D">
            <w:pPr>
              <w:rPr>
                <w:sz w:val="24"/>
              </w:rPr>
            </w:pPr>
            <w:r>
              <w:rPr>
                <w:sz w:val="24"/>
              </w:rPr>
              <w:t>“If there is one company on the planet that has resources to do that, it’s probably Apple. But at the same time, it’s not a cellphone,” said a person who worked on Project Titan.</w:t>
            </w:r>
          </w:p>
          <w:p w:rsidR="00430F0D" w:rsidRDefault="00430F0D">
            <w:pPr>
              <w:rPr>
                <w:sz w:val="24"/>
              </w:rPr>
            </w:pPr>
          </w:p>
          <w:p w:rsidR="00430F0D" w:rsidRDefault="00430F0D">
            <w:pPr>
              <w:rPr>
                <w:sz w:val="24"/>
              </w:rPr>
            </w:pPr>
            <w:r>
              <w:rPr>
                <w:sz w:val="24"/>
              </w:rPr>
              <w:t>It remains unclear who could assemble an Apple-branded car, but sources have said they expect the company to rely on a manufacturing partner to build vehicles. And there is still a chance Apple will decide to reduce the scope of its efforts to an autonomous driving system that would be intergrated with a car made by a traditional automaker, rather than the iPhone maker se</w:t>
            </w:r>
            <w:r w:rsidR="00CE5D60">
              <w:rPr>
                <w:sz w:val="24"/>
              </w:rPr>
              <w:t>lling an Apple-branded car, one of the people added.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Two people with knowledge of Apple’s plans warned pandemic-related delays could push the start of production into 2025 or beyond.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Share of Tesla ended 6.5% lower on Monday after their debut in the S&amp;P 500 on Monday. Apple shares ended 1.24% higher after the news.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Apple has decided to tap outside partners for elements of the system, including lidar sensors, which help self-driving cars get a three-dimensional view of the road, two people familiar with the company’s plans said.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Apple’s car might feature multiple lidar sensors for scanning different distances, another person said. Some sensors could be derived from Apple’s internally developed lidar units, that person said.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Reuters had previously reported</w:t>
            </w:r>
            <w:bookmarkStart w:id="0" w:name="_GoBack"/>
            <w:bookmarkEnd w:id="0"/>
            <w:r>
              <w:rPr>
                <w:sz w:val="24"/>
              </w:rPr>
              <w:t xml:space="preserve"> that Apple had held talks with potential lidar suppliers, but it was also examining building its own sensor.</w:t>
            </w:r>
          </w:p>
          <w:p w:rsidR="008657E8" w:rsidRDefault="008657E8">
            <w:pPr>
              <w:rPr>
                <w:sz w:val="24"/>
              </w:rPr>
            </w:pPr>
          </w:p>
          <w:p w:rsidR="008657E8" w:rsidRDefault="008657E8">
            <w:pPr>
              <w:rPr>
                <w:sz w:val="24"/>
              </w:rPr>
            </w:pPr>
            <w:r>
              <w:rPr>
                <w:sz w:val="24"/>
              </w:rPr>
              <w:t>Apple’s design means that more active material can be packed inside the battery, giving the car a potentially longer range. Apple is also examining a chemistry for the batt</w:t>
            </w:r>
            <w:r w:rsidR="002B1B58">
              <w:rPr>
                <w:sz w:val="24"/>
              </w:rPr>
              <w:t>ery called LFP, the person said</w:t>
            </w:r>
            <w:r w:rsidR="0088517A">
              <w:rPr>
                <w:sz w:val="24"/>
              </w:rPr>
              <w:t>, which is inherently less like</w:t>
            </w:r>
            <w:r w:rsidR="002B1B58">
              <w:rPr>
                <w:sz w:val="24"/>
              </w:rPr>
              <w:t>ly to overheat and is thus safer than other types of lithium-ion batteries.</w:t>
            </w:r>
          </w:p>
          <w:p w:rsidR="002B1B58" w:rsidRDefault="002B1B58">
            <w:pPr>
              <w:rPr>
                <w:sz w:val="24"/>
              </w:rPr>
            </w:pPr>
          </w:p>
          <w:p w:rsidR="00090902" w:rsidRDefault="00090902">
            <w:pPr>
              <w:rPr>
                <w:sz w:val="24"/>
              </w:rPr>
            </w:pPr>
            <w:r>
              <w:rPr>
                <w:sz w:val="24"/>
              </w:rPr>
              <w:t>Apple had previously engaged Magna International Inc in talks about manufacturing a car, but the talks petered out as Apple’s plans became unclear, a person familiar with those previous efforts said. Magna did not immediately respond to a request for comment.</w:t>
            </w:r>
          </w:p>
          <w:p w:rsidR="00362D9E" w:rsidRDefault="00362D9E">
            <w:pPr>
              <w:rPr>
                <w:sz w:val="24"/>
              </w:rPr>
            </w:pPr>
          </w:p>
          <w:p w:rsidR="00362D9E" w:rsidRPr="0077678B" w:rsidRDefault="00362D9E">
            <w:pPr>
              <w:rPr>
                <w:sz w:val="24"/>
              </w:rPr>
            </w:pPr>
            <w:r>
              <w:rPr>
                <w:sz w:val="24"/>
              </w:rPr>
              <w:t>To turn a profit, automotive contract manufacturers often ask for volumes that could pose a challenge even to Apple, which would be a newcomer to the automotive market.</w:t>
            </w:r>
          </w:p>
        </w:tc>
        <w:tc>
          <w:tcPr>
            <w:tcW w:w="3487" w:type="dxa"/>
          </w:tcPr>
          <w:p w:rsidR="00D77CA8" w:rsidRDefault="0077678B" w:rsidP="003A29A6">
            <w:pPr>
              <w:rPr>
                <w:i/>
                <w:sz w:val="24"/>
              </w:rPr>
            </w:pPr>
            <w:r w:rsidRPr="0077678B">
              <w:rPr>
                <w:b/>
                <w:i/>
                <w:sz w:val="24"/>
              </w:rPr>
              <w:lastRenderedPageBreak/>
              <w:t>Exclusive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độc quyền.</w:t>
            </w: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</w:p>
          <w:p w:rsidR="0077678B" w:rsidRDefault="0077678B" w:rsidP="003A29A6">
            <w:pPr>
              <w:rPr>
                <w:sz w:val="24"/>
              </w:rPr>
            </w:pPr>
            <w:r w:rsidRPr="0077678B">
              <w:rPr>
                <w:b/>
                <w:sz w:val="24"/>
              </w:rPr>
              <w:t>Automotive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relate to the design, operation</w:t>
            </w:r>
            <w:r w:rsidR="00852918">
              <w:rPr>
                <w:sz w:val="24"/>
              </w:rPr>
              <w:t xml:space="preserve"> of automobiles.</w:t>
            </w: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Unevenly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not equally balanced.</w:t>
            </w: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Scratch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very begin.</w:t>
            </w: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Oversee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supervise.</w:t>
            </w: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laid off</w:t>
            </w:r>
            <w:r>
              <w:rPr>
                <w:b/>
                <w:sz w:val="24"/>
              </w:rPr>
              <w:t xml:space="preserve">: </w:t>
            </w:r>
            <w:r w:rsidRPr="00852918">
              <w:rPr>
                <w:sz w:val="24"/>
              </w:rPr>
              <w:t>fire.</w:t>
            </w:r>
          </w:p>
          <w:p w:rsidR="0077678B" w:rsidRDefault="0077678B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Progressed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 movement toward a goal or to a further or higher stage.</w:t>
            </w:r>
          </w:p>
          <w:p w:rsidR="00852918" w:rsidRDefault="00852918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</w:p>
          <w:p w:rsidR="00852918" w:rsidRDefault="00852918" w:rsidP="003A29A6">
            <w:pPr>
              <w:rPr>
                <w:sz w:val="24"/>
              </w:rPr>
            </w:pPr>
            <w:r w:rsidRPr="00852918">
              <w:rPr>
                <w:b/>
                <w:sz w:val="24"/>
              </w:rPr>
              <w:t>Central to Apple’s strategy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trọng tâm chiến lược của Apple.</w:t>
            </w:r>
          </w:p>
          <w:p w:rsidR="00852918" w:rsidRDefault="00852918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430F0D" w:rsidRDefault="00430F0D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Default="008657E8" w:rsidP="003A29A6">
            <w:pPr>
              <w:rPr>
                <w:sz w:val="24"/>
              </w:rPr>
            </w:pPr>
          </w:p>
          <w:p w:rsidR="008657E8" w:rsidRPr="00852918" w:rsidRDefault="008657E8" w:rsidP="003A29A6">
            <w:pPr>
              <w:rPr>
                <w:sz w:val="24"/>
              </w:rPr>
            </w:pP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0902"/>
    <w:rsid w:val="0009123C"/>
    <w:rsid w:val="002207C5"/>
    <w:rsid w:val="00255C23"/>
    <w:rsid w:val="002A5E5C"/>
    <w:rsid w:val="002B1B58"/>
    <w:rsid w:val="002C477C"/>
    <w:rsid w:val="00332003"/>
    <w:rsid w:val="00336EAC"/>
    <w:rsid w:val="00357E00"/>
    <w:rsid w:val="00362D9E"/>
    <w:rsid w:val="003937BC"/>
    <w:rsid w:val="003A29A6"/>
    <w:rsid w:val="003A6C50"/>
    <w:rsid w:val="00430F0D"/>
    <w:rsid w:val="00491C42"/>
    <w:rsid w:val="005A02C1"/>
    <w:rsid w:val="005B5341"/>
    <w:rsid w:val="006C57C1"/>
    <w:rsid w:val="00740285"/>
    <w:rsid w:val="00753246"/>
    <w:rsid w:val="00753712"/>
    <w:rsid w:val="0077678B"/>
    <w:rsid w:val="007A56F2"/>
    <w:rsid w:val="00837B1E"/>
    <w:rsid w:val="00852918"/>
    <w:rsid w:val="008657E8"/>
    <w:rsid w:val="0088517A"/>
    <w:rsid w:val="009257CE"/>
    <w:rsid w:val="00927AB6"/>
    <w:rsid w:val="00934669"/>
    <w:rsid w:val="00B06231"/>
    <w:rsid w:val="00B65BF0"/>
    <w:rsid w:val="00B948DB"/>
    <w:rsid w:val="00BA0C2B"/>
    <w:rsid w:val="00BF198F"/>
    <w:rsid w:val="00BF7237"/>
    <w:rsid w:val="00C3234D"/>
    <w:rsid w:val="00CE5D60"/>
    <w:rsid w:val="00D40993"/>
    <w:rsid w:val="00D70467"/>
    <w:rsid w:val="00D77CA8"/>
    <w:rsid w:val="00DC6A52"/>
    <w:rsid w:val="00E5295B"/>
    <w:rsid w:val="00EA3FE6"/>
    <w:rsid w:val="00ED7FD1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39</cp:revision>
  <dcterms:created xsi:type="dcterms:W3CDTF">2020-06-01T02:54:00Z</dcterms:created>
  <dcterms:modified xsi:type="dcterms:W3CDTF">2020-12-28T03:04:00Z</dcterms:modified>
</cp:coreProperties>
</file>