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F95D" w14:textId="77777777" w:rsidR="003C72FD" w:rsidRDefault="003C72FD" w:rsidP="003C72FD">
      <w:pPr>
        <w:spacing w:line="360" w:lineRule="auto"/>
        <w:ind w:left="1984" w:right="1134"/>
      </w:pPr>
      <w:r>
        <w:t>TRƯỜNG ĐẠI HỌC SƯ PHẠM TP HCM</w:t>
      </w:r>
    </w:p>
    <w:p w14:paraId="30F84A8B" w14:textId="77777777" w:rsidR="003C72FD" w:rsidRDefault="003C72FD" w:rsidP="003C72FD">
      <w:pPr>
        <w:spacing w:line="360" w:lineRule="auto"/>
        <w:ind w:left="1984" w:right="1134"/>
      </w:pPr>
      <w:r>
        <w:rPr>
          <w:noProof/>
        </w:rPr>
        <w:drawing>
          <wp:anchor distT="0" distB="0" distL="114300" distR="114300" simplePos="0" relativeHeight="251659264" behindDoc="0" locked="0" layoutInCell="1" allowOverlap="1" wp14:anchorId="1D5446E1" wp14:editId="295E8188">
            <wp:simplePos x="0" y="0"/>
            <wp:positionH relativeFrom="column">
              <wp:posOffset>1781175</wp:posOffset>
            </wp:positionH>
            <wp:positionV relativeFrom="paragraph">
              <wp:posOffset>242570</wp:posOffset>
            </wp:positionV>
            <wp:extent cx="1371600" cy="6642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664210"/>
                    </a:xfrm>
                    <a:prstGeom prst="rect">
                      <a:avLst/>
                    </a:prstGeom>
                  </pic:spPr>
                </pic:pic>
              </a:graphicData>
            </a:graphic>
            <wp14:sizeRelH relativeFrom="margin">
              <wp14:pctWidth>0</wp14:pctWidth>
            </wp14:sizeRelH>
            <wp14:sizeRelV relativeFrom="margin">
              <wp14:pctHeight>0</wp14:pctHeight>
            </wp14:sizeRelV>
          </wp:anchor>
        </w:drawing>
      </w:r>
      <w:r>
        <w:t>KHOA CÔNG NGHỆ THÔNG TIN</w:t>
      </w:r>
    </w:p>
    <w:p w14:paraId="17277A33" w14:textId="061A6F3F" w:rsidR="003C72FD" w:rsidRDefault="003C72FD" w:rsidP="003C72FD">
      <w:pPr>
        <w:spacing w:line="360" w:lineRule="auto"/>
        <w:ind w:left="1984" w:right="1134" w:firstLine="176"/>
      </w:pPr>
      <w:r>
        <w:t xml:space="preserve">                </w:t>
      </w:r>
      <w:r>
        <w:sym w:font="Wingdings" w:char="F098"/>
      </w:r>
      <w:r>
        <w:sym w:font="Wingdings" w:char="F026"/>
      </w:r>
      <w:r>
        <w:sym w:font="Wingdings" w:char="F099"/>
      </w:r>
    </w:p>
    <w:p w14:paraId="5D87E18E" w14:textId="7821609A" w:rsidR="003C72FD" w:rsidRDefault="003C72FD" w:rsidP="003C72FD">
      <w:pPr>
        <w:spacing w:line="360" w:lineRule="auto"/>
        <w:ind w:left="1984" w:right="1134"/>
      </w:pPr>
      <w:r>
        <w:t xml:space="preserve">Tên: </w:t>
      </w:r>
      <w:r>
        <w:t>Lê Quốc Đạt</w:t>
      </w:r>
    </w:p>
    <w:p w14:paraId="3C236591" w14:textId="7DD16164" w:rsidR="003C72FD" w:rsidRDefault="003C72FD" w:rsidP="003C72FD">
      <w:pPr>
        <w:spacing w:line="360" w:lineRule="auto"/>
        <w:ind w:left="1984" w:right="1134"/>
      </w:pPr>
      <w:r>
        <w:t>MSSV:46.01.104.025</w:t>
      </w:r>
    </w:p>
    <w:p w14:paraId="64922C1E" w14:textId="6DD98AA9" w:rsidR="003C72FD" w:rsidRDefault="003C72FD" w:rsidP="003C72FD">
      <w:pPr>
        <w:spacing w:line="360" w:lineRule="auto"/>
        <w:ind w:left="1984" w:right="1134"/>
      </w:pPr>
      <w:r>
        <w:t>GVHD:Thầy Phạm Mạnh Thắng</w:t>
      </w:r>
    </w:p>
    <w:p w14:paraId="22F21AE8" w14:textId="4DA95E25" w:rsidR="003C72FD" w:rsidRDefault="003C72FD" w:rsidP="003C72FD">
      <w:pPr>
        <w:spacing w:line="360" w:lineRule="auto"/>
        <w:ind w:left="1984" w:right="1134"/>
      </w:pPr>
      <w:r>
        <w:t xml:space="preserve">Thành phố Hồ Chí Minh, </w:t>
      </w:r>
      <w:r>
        <w:t>ngày 12</w:t>
      </w:r>
      <w:r>
        <w:t xml:space="preserve"> tháng </w:t>
      </w:r>
      <w:r>
        <w:t xml:space="preserve"> 3</w:t>
      </w:r>
      <w:r>
        <w:t xml:space="preserve"> năm 202</w:t>
      </w:r>
      <w:r>
        <w:t>2</w:t>
      </w:r>
    </w:p>
    <w:p w14:paraId="758D88E1" w14:textId="1BAE44E8" w:rsidR="003C72FD" w:rsidRDefault="0093615E" w:rsidP="0093615E">
      <w:pPr>
        <w:spacing w:line="360" w:lineRule="auto"/>
        <w:ind w:left="1984" w:right="1134"/>
        <w:jc w:val="center"/>
      </w:pPr>
      <w:r>
        <w:t>BÀI GIỮA KÌ MÔN LỊCH SỬ ĐẢNG</w:t>
      </w:r>
    </w:p>
    <w:p w14:paraId="3CFEFD9D" w14:textId="77777777" w:rsidR="003C72FD" w:rsidRDefault="003C72FD" w:rsidP="003C72FD">
      <w:r>
        <w:br w:type="page"/>
      </w:r>
    </w:p>
    <w:p w14:paraId="0EFD6140" w14:textId="77777777" w:rsidR="0093615E" w:rsidRDefault="0093615E" w:rsidP="0093615E">
      <w:pPr>
        <w:spacing w:line="360" w:lineRule="auto"/>
        <w:jc w:val="both"/>
        <w:rPr>
          <w:sz w:val="26"/>
          <w:szCs w:val="26"/>
        </w:rPr>
      </w:pPr>
      <w:r w:rsidRPr="00C01593">
        <w:rPr>
          <w:b/>
          <w:sz w:val="26"/>
          <w:szCs w:val="26"/>
          <w:u w:val="single"/>
        </w:rPr>
        <w:lastRenderedPageBreak/>
        <w:t>Câu 1</w:t>
      </w:r>
      <w:r>
        <w:rPr>
          <w:b/>
          <w:sz w:val="26"/>
          <w:szCs w:val="26"/>
          <w:u w:val="single"/>
        </w:rPr>
        <w:t xml:space="preserve"> ( 5.0</w:t>
      </w:r>
      <w:r w:rsidRPr="00C01593">
        <w:rPr>
          <w:b/>
          <w:sz w:val="26"/>
          <w:szCs w:val="26"/>
          <w:u w:val="single"/>
        </w:rPr>
        <w:t xml:space="preserve"> điểm)</w:t>
      </w:r>
    </w:p>
    <w:p w14:paraId="2988949D" w14:textId="77777777" w:rsidR="0093615E" w:rsidRDefault="0093615E" w:rsidP="0093615E">
      <w:pPr>
        <w:spacing w:line="360" w:lineRule="auto"/>
        <w:ind w:left="567" w:right="311"/>
        <w:jc w:val="both"/>
        <w:rPr>
          <w:sz w:val="26"/>
          <w:szCs w:val="26"/>
          <w:shd w:val="clear" w:color="auto" w:fill="FFFFFF"/>
        </w:rPr>
      </w:pPr>
      <w:r>
        <w:rPr>
          <w:sz w:val="26"/>
          <w:szCs w:val="26"/>
          <w:shd w:val="clear" w:color="auto" w:fill="FFFFFF"/>
        </w:rPr>
        <w:t>Làm rõ hạn chế của Luận cương chính trị (10-1930) về nhiệm vụ cách mạng và quá trình khắc phục hạn chế đó trong giai đoạn 1939- 1945 của Đảng Cộng sản Đông Dương.</w:t>
      </w:r>
    </w:p>
    <w:p w14:paraId="21D59200" w14:textId="46CD2A05" w:rsidR="0093615E" w:rsidRDefault="0093615E" w:rsidP="0093615E">
      <w:pPr>
        <w:spacing w:line="360" w:lineRule="auto"/>
        <w:ind w:left="567" w:right="311"/>
        <w:jc w:val="both"/>
        <w:rPr>
          <w:sz w:val="26"/>
          <w:szCs w:val="26"/>
          <w:shd w:val="clear" w:color="auto" w:fill="FFFFFF"/>
        </w:rPr>
      </w:pPr>
      <w:r>
        <w:rPr>
          <w:sz w:val="26"/>
          <w:szCs w:val="26"/>
          <w:shd w:val="clear" w:color="auto" w:fill="FFFFFF"/>
        </w:rPr>
        <w:t>Bài học giữ vững độc lập dân tộc và chủ nghĩa xã hội của Đảng đã được phát huy trong bối cảnh hiện nay như thế nào</w:t>
      </w:r>
      <w:r>
        <w:rPr>
          <w:sz w:val="26"/>
          <w:szCs w:val="26"/>
          <w:shd w:val="clear" w:color="auto" w:fill="FFFFFF"/>
        </w:rPr>
        <w:t>?</w:t>
      </w:r>
    </w:p>
    <w:p w14:paraId="47D1D43D" w14:textId="12BA05C4" w:rsidR="0093615E" w:rsidRDefault="0093615E" w:rsidP="0093615E">
      <w:pPr>
        <w:spacing w:line="360" w:lineRule="auto"/>
        <w:ind w:left="567" w:right="311"/>
        <w:jc w:val="both"/>
        <w:rPr>
          <w:sz w:val="26"/>
          <w:szCs w:val="26"/>
          <w:shd w:val="clear" w:color="auto" w:fill="FFFFFF"/>
        </w:rPr>
      </w:pPr>
      <w:r>
        <w:rPr>
          <w:sz w:val="26"/>
          <w:szCs w:val="26"/>
          <w:shd w:val="clear" w:color="auto" w:fill="FFFFFF"/>
        </w:rPr>
        <w:t>*Luận cương chính trị có hạn chế về:</w:t>
      </w:r>
    </w:p>
    <w:p w14:paraId="057BE4CF" w14:textId="0E7EAD8F" w:rsidR="0093615E" w:rsidRDefault="0093615E" w:rsidP="0093615E">
      <w:pPr>
        <w:spacing w:line="360" w:lineRule="auto"/>
        <w:ind w:left="567" w:right="311"/>
        <w:jc w:val="both"/>
        <w:rPr>
          <w:sz w:val="26"/>
          <w:szCs w:val="26"/>
          <w:shd w:val="clear" w:color="auto" w:fill="FFFFFF"/>
        </w:rPr>
      </w:pPr>
      <w:r>
        <w:rPr>
          <w:sz w:val="26"/>
          <w:szCs w:val="26"/>
          <w:shd w:val="clear" w:color="auto" w:fill="FFFFFF"/>
        </w:rPr>
        <w:t xml:space="preserve">-Xác định nhiệm vụ chiến lược:đánh đổ phong kiến và đế quốc </w:t>
      </w:r>
    </w:p>
    <w:p w14:paraId="686D38C2" w14:textId="71C226DA" w:rsidR="0093615E" w:rsidRDefault="0093615E" w:rsidP="0093615E">
      <w:pPr>
        <w:spacing w:line="360" w:lineRule="auto"/>
        <w:ind w:left="567" w:right="311"/>
        <w:jc w:val="both"/>
        <w:rPr>
          <w:sz w:val="26"/>
          <w:szCs w:val="26"/>
          <w:shd w:val="clear" w:color="auto" w:fill="FFFFFF"/>
        </w:rPr>
      </w:pPr>
      <w:r>
        <w:rPr>
          <w:sz w:val="26"/>
          <w:szCs w:val="26"/>
          <w:shd w:val="clear" w:color="auto" w:fill="FFFFFF"/>
        </w:rPr>
        <w:t>-Xác định lực lượng cách mạng</w:t>
      </w:r>
      <w:r w:rsidR="004E219A">
        <w:rPr>
          <w:sz w:val="26"/>
          <w:szCs w:val="26"/>
          <w:shd w:val="clear" w:color="auto" w:fill="FFFFFF"/>
        </w:rPr>
        <w:t>: chỉ bao gốm công nh</w:t>
      </w:r>
      <w:r w:rsidR="00347D1B">
        <w:rPr>
          <w:sz w:val="26"/>
          <w:szCs w:val="26"/>
          <w:shd w:val="clear" w:color="auto" w:fill="FFFFFF"/>
        </w:rPr>
        <w:t>â</w:t>
      </w:r>
      <w:r w:rsidR="004E219A">
        <w:rPr>
          <w:sz w:val="26"/>
          <w:szCs w:val="26"/>
          <w:shd w:val="clear" w:color="auto" w:fill="FFFFFF"/>
        </w:rPr>
        <w:t>n và nông dân, chưa sáng tạo trong chủ trương tập hợp lực lượng cách mạng</w:t>
      </w:r>
    </w:p>
    <w:p w14:paraId="4F853F75" w14:textId="064B456F" w:rsidR="0049598E" w:rsidRDefault="0018125E" w:rsidP="0049598E">
      <w:pPr>
        <w:spacing w:line="360" w:lineRule="auto"/>
        <w:ind w:left="567" w:right="311"/>
        <w:jc w:val="both"/>
        <w:rPr>
          <w:sz w:val="26"/>
          <w:szCs w:val="26"/>
          <w:shd w:val="clear" w:color="auto" w:fill="FFFFFF"/>
        </w:rPr>
      </w:pPr>
      <w:r>
        <w:rPr>
          <w:sz w:val="26"/>
          <w:szCs w:val="26"/>
          <w:shd w:val="clear" w:color="auto" w:fill="FFFFFF"/>
        </w:rPr>
        <w:t>-Không nêu rõ mâu thuẫn chủ yếu của xã hội Việt Nam thuộc địa</w:t>
      </w:r>
      <w:r w:rsidR="0049598E">
        <w:rPr>
          <w:sz w:val="26"/>
          <w:szCs w:val="26"/>
          <w:shd w:val="clear" w:color="auto" w:fill="FFFFFF"/>
        </w:rPr>
        <w:t>.Không nhấn mạnh nhiệm vụ giải phóng dân tộc, mà nặng nề và đấu tranh giai cấp và cách mạng ruộng đất,không đề ra được một chiến lược liên minh và giai cấp rộng rãi trong cuộc đấu tranh chống đế quốc xâm lược và tay sai</w:t>
      </w:r>
    </w:p>
    <w:p w14:paraId="10B35EC9" w14:textId="22B42A6E" w:rsidR="0049598E" w:rsidRDefault="0049598E" w:rsidP="0049598E">
      <w:pPr>
        <w:spacing w:line="360" w:lineRule="auto"/>
        <w:ind w:left="567" w:right="311"/>
        <w:jc w:val="both"/>
        <w:rPr>
          <w:sz w:val="26"/>
          <w:szCs w:val="26"/>
          <w:shd w:val="clear" w:color="auto" w:fill="FFFFFF"/>
        </w:rPr>
      </w:pPr>
      <w:r>
        <w:rPr>
          <w:sz w:val="26"/>
          <w:szCs w:val="26"/>
          <w:shd w:val="clear" w:color="auto" w:fill="FFFFFF"/>
        </w:rPr>
        <w:t xml:space="preserve">-Nguyên nhân là do nhận thức chưa đầy đủ về thực tiễn cách mạng thuộc địa và chịu ảnh hưởng của tư tưởng tả khuynh,nhấn mạnh một chiều </w:t>
      </w:r>
      <w:r w:rsidR="00347D1B">
        <w:rPr>
          <w:sz w:val="26"/>
          <w:szCs w:val="26"/>
          <w:shd w:val="clear" w:color="auto" w:fill="FFFFFF"/>
        </w:rPr>
        <w:t>đấu tranh giai cấp đang tồn tại trong Quốc tế Cộng sản và một số Đảng Cộng sản trong thời gian đó</w:t>
      </w:r>
    </w:p>
    <w:p w14:paraId="74CC83CB" w14:textId="2F008783" w:rsidR="00347D1B" w:rsidRDefault="00347D1B" w:rsidP="0049598E">
      <w:pPr>
        <w:spacing w:line="360" w:lineRule="auto"/>
        <w:ind w:left="567" w:right="311"/>
        <w:jc w:val="both"/>
        <w:rPr>
          <w:sz w:val="26"/>
          <w:szCs w:val="26"/>
          <w:shd w:val="clear" w:color="auto" w:fill="FFFFFF"/>
        </w:rPr>
      </w:pPr>
      <w:r>
        <w:rPr>
          <w:sz w:val="26"/>
          <w:szCs w:val="26"/>
          <w:shd w:val="clear" w:color="auto" w:fill="FFFFFF"/>
        </w:rPr>
        <w:t>-Hạn chế trong việc giải quyết mối quan hệ giữa vấn đề giai cấp và vấn đề dân tộc,giữa hai nhiệm vụ giải phóng dân tộc và cách mạng ruộng đất cũng như trong việc tập hộp lực lượng cách mạng còn tiếp túc kéo dài trong nhiều năm sau</w:t>
      </w:r>
    </w:p>
    <w:p w14:paraId="2D1669FA" w14:textId="154206F1" w:rsidR="004E219A" w:rsidRDefault="004E219A" w:rsidP="0093615E">
      <w:pPr>
        <w:spacing w:line="360" w:lineRule="auto"/>
        <w:ind w:left="567" w:right="311"/>
        <w:jc w:val="both"/>
        <w:rPr>
          <w:sz w:val="26"/>
          <w:szCs w:val="26"/>
          <w:shd w:val="clear" w:color="auto" w:fill="FFFFFF"/>
        </w:rPr>
      </w:pPr>
      <w:r>
        <w:rPr>
          <w:sz w:val="26"/>
          <w:szCs w:val="26"/>
          <w:shd w:val="clear" w:color="auto" w:fill="FFFFFF"/>
        </w:rPr>
        <w:t>*Quá trình khắc phục hạn chế của Luận cương</w:t>
      </w:r>
    </w:p>
    <w:p w14:paraId="21110686" w14:textId="57D79228" w:rsidR="004E219A" w:rsidRDefault="004E219A" w:rsidP="0093615E">
      <w:pPr>
        <w:spacing w:line="360" w:lineRule="auto"/>
        <w:ind w:left="567" w:right="311"/>
        <w:jc w:val="both"/>
        <w:rPr>
          <w:sz w:val="26"/>
          <w:szCs w:val="26"/>
          <w:shd w:val="clear" w:color="auto" w:fill="FFFFFF"/>
        </w:rPr>
      </w:pPr>
      <w:r>
        <w:rPr>
          <w:sz w:val="26"/>
          <w:szCs w:val="26"/>
          <w:shd w:val="clear" w:color="auto" w:fill="FFFFFF"/>
        </w:rPr>
        <w:t>-Hội nghị tháng 7/1936</w:t>
      </w:r>
    </w:p>
    <w:p w14:paraId="28236970" w14:textId="33A65B2C" w:rsidR="004E219A" w:rsidRDefault="004E219A" w:rsidP="0093615E">
      <w:pPr>
        <w:spacing w:line="360" w:lineRule="auto"/>
        <w:ind w:left="567" w:right="311"/>
        <w:jc w:val="both"/>
        <w:rPr>
          <w:sz w:val="26"/>
          <w:szCs w:val="26"/>
          <w:shd w:val="clear" w:color="auto" w:fill="FFFFFF"/>
        </w:rPr>
      </w:pPr>
      <w:r>
        <w:rPr>
          <w:sz w:val="26"/>
          <w:szCs w:val="26"/>
          <w:shd w:val="clear" w:color="auto" w:fill="FFFFFF"/>
        </w:rPr>
        <w:t>-</w:t>
      </w:r>
      <w:r w:rsidRPr="004E219A">
        <w:rPr>
          <w:sz w:val="26"/>
          <w:szCs w:val="26"/>
          <w:shd w:val="clear" w:color="auto" w:fill="FFFFFF"/>
        </w:rPr>
        <w:t xml:space="preserve">Bắt đầu khắc phục hạn chế của Luận cương, đề ra nhiệm vụ chiến lược là đánh đổ đế quốc và phong kiến. + Thành lập Mặt trận thống nhất nhân dân phản đế Đông Dương. Tuy nhiên, do thời kì này Đảng chủ trương đấu tranh đòi dân sinh, dân chủ </w:t>
      </w:r>
      <w:r>
        <w:rPr>
          <w:sz w:val="26"/>
          <w:szCs w:val="26"/>
          <w:shd w:val="clear" w:color="auto" w:fill="FFFFFF"/>
        </w:rPr>
        <w:t>nên sự khắc phục hạn chế Luận cương chưa rõ nét</w:t>
      </w:r>
    </w:p>
    <w:p w14:paraId="12DDBEA7" w14:textId="77777777" w:rsidR="00597DE3" w:rsidRDefault="004E219A" w:rsidP="0093615E">
      <w:pPr>
        <w:spacing w:line="360" w:lineRule="auto"/>
        <w:ind w:left="567" w:right="311"/>
        <w:jc w:val="both"/>
        <w:rPr>
          <w:sz w:val="26"/>
          <w:szCs w:val="26"/>
          <w:shd w:val="clear" w:color="auto" w:fill="FFFFFF"/>
        </w:rPr>
      </w:pPr>
      <w:r w:rsidRPr="004E219A">
        <w:rPr>
          <w:sz w:val="26"/>
          <w:szCs w:val="26"/>
          <w:shd w:val="clear" w:color="auto" w:fill="FFFFFF"/>
        </w:rPr>
        <w:lastRenderedPageBreak/>
        <w:t xml:space="preserve">- Hội nghị tháng 11/1939: </w:t>
      </w:r>
    </w:p>
    <w:p w14:paraId="338D9B66" w14:textId="77777777" w:rsidR="00597DE3" w:rsidRDefault="00597DE3" w:rsidP="0093615E">
      <w:pPr>
        <w:spacing w:line="360" w:lineRule="auto"/>
        <w:ind w:left="567" w:right="311"/>
        <w:jc w:val="both"/>
        <w:rPr>
          <w:sz w:val="26"/>
          <w:szCs w:val="26"/>
          <w:shd w:val="clear" w:color="auto" w:fill="FFFFFF"/>
        </w:rPr>
      </w:pPr>
      <w:r>
        <w:rPr>
          <w:sz w:val="26"/>
          <w:szCs w:val="26"/>
          <w:shd w:val="clear" w:color="auto" w:fill="FFFFFF"/>
        </w:rPr>
        <w:t>+</w:t>
      </w:r>
      <w:r w:rsidR="004E219A" w:rsidRPr="004E219A">
        <w:rPr>
          <w:sz w:val="26"/>
          <w:szCs w:val="26"/>
          <w:shd w:val="clear" w:color="auto" w:fill="FFFFFF"/>
        </w:rPr>
        <w:t>Nhiệm vụ chiến lược: đánh đổ đế quốc và phong kiến.</w:t>
      </w:r>
    </w:p>
    <w:p w14:paraId="480ACE66" w14:textId="77777777" w:rsidR="00597DE3" w:rsidRDefault="004E219A" w:rsidP="0093615E">
      <w:pPr>
        <w:spacing w:line="360" w:lineRule="auto"/>
        <w:ind w:left="567" w:right="311"/>
        <w:jc w:val="both"/>
        <w:rPr>
          <w:sz w:val="26"/>
          <w:szCs w:val="26"/>
          <w:shd w:val="clear" w:color="auto" w:fill="FFFFFF"/>
        </w:rPr>
      </w:pPr>
      <w:r w:rsidRPr="004E219A">
        <w:rPr>
          <w:sz w:val="26"/>
          <w:szCs w:val="26"/>
          <w:shd w:val="clear" w:color="auto" w:fill="FFFFFF"/>
        </w:rPr>
        <w:t xml:space="preserve"> </w:t>
      </w:r>
      <w:r w:rsidR="00597DE3">
        <w:rPr>
          <w:sz w:val="26"/>
          <w:szCs w:val="26"/>
          <w:shd w:val="clear" w:color="auto" w:fill="FFFFFF"/>
        </w:rPr>
        <w:t>+</w:t>
      </w:r>
      <w:r w:rsidRPr="004E219A">
        <w:rPr>
          <w:sz w:val="26"/>
          <w:szCs w:val="26"/>
          <w:shd w:val="clear" w:color="auto" w:fill="FFFFFF"/>
        </w:rPr>
        <w:t xml:space="preserve">Thành lập Mặt trận thống nhất dân tộc phản đế Đông Dương. </w:t>
      </w:r>
    </w:p>
    <w:p w14:paraId="5F752A4F" w14:textId="77777777" w:rsidR="00597DE3" w:rsidRDefault="004E219A" w:rsidP="0093615E">
      <w:pPr>
        <w:spacing w:line="360" w:lineRule="auto"/>
        <w:ind w:left="567" w:right="311"/>
        <w:jc w:val="both"/>
        <w:rPr>
          <w:sz w:val="26"/>
          <w:szCs w:val="26"/>
          <w:shd w:val="clear" w:color="auto" w:fill="FFFFFF"/>
        </w:rPr>
      </w:pPr>
      <w:r w:rsidRPr="004E219A">
        <w:rPr>
          <w:sz w:val="26"/>
          <w:szCs w:val="26"/>
          <w:shd w:val="clear" w:color="auto" w:fill="FFFFFF"/>
        </w:rPr>
        <w:t>=&gt; Do quy định bởi hoàn cảnh lịch sử, nhiệm vụ dân tộc được đặt lên hàng đầu. - Hội nghị tháng 5/1941:</w:t>
      </w:r>
    </w:p>
    <w:p w14:paraId="73F5B958" w14:textId="77777777" w:rsidR="002A063D" w:rsidRDefault="004E219A" w:rsidP="0093615E">
      <w:pPr>
        <w:spacing w:line="360" w:lineRule="auto"/>
        <w:ind w:left="567" w:right="311"/>
        <w:jc w:val="both"/>
        <w:rPr>
          <w:sz w:val="26"/>
          <w:szCs w:val="26"/>
          <w:shd w:val="clear" w:color="auto" w:fill="FFFFFF"/>
        </w:rPr>
      </w:pPr>
      <w:r w:rsidRPr="004E219A">
        <w:rPr>
          <w:sz w:val="26"/>
          <w:szCs w:val="26"/>
          <w:shd w:val="clear" w:color="auto" w:fill="FFFFFF"/>
        </w:rPr>
        <w:t xml:space="preserve"> + Nhiệm vụ quan trọng: giương cao hơn nữa ngọn cờ giải phóng dân tộc. </w:t>
      </w:r>
    </w:p>
    <w:p w14:paraId="5409116B" w14:textId="77777777" w:rsidR="002A063D" w:rsidRDefault="004E219A" w:rsidP="0093615E">
      <w:pPr>
        <w:spacing w:line="360" w:lineRule="auto"/>
        <w:ind w:left="567" w:right="311"/>
        <w:jc w:val="both"/>
        <w:rPr>
          <w:sz w:val="26"/>
          <w:szCs w:val="26"/>
          <w:shd w:val="clear" w:color="auto" w:fill="FFFFFF"/>
        </w:rPr>
      </w:pPr>
      <w:r>
        <w:rPr>
          <w:sz w:val="26"/>
          <w:szCs w:val="26"/>
          <w:shd w:val="clear" w:color="auto" w:fill="FFFFFF"/>
        </w:rPr>
        <w:t>-</w:t>
      </w:r>
      <w:r w:rsidRPr="004E219A">
        <w:rPr>
          <w:sz w:val="26"/>
          <w:szCs w:val="26"/>
          <w:shd w:val="clear" w:color="auto" w:fill="FFFFFF"/>
        </w:rPr>
        <w:t xml:space="preserve">Thành lập Mặt trận Việt Minh: đoàn kết các giai cấp tầng lớp vào mặt trận chung chống đế quốc và phát xít. </w:t>
      </w:r>
    </w:p>
    <w:p w14:paraId="040EEEBD" w14:textId="4FFBC8C9" w:rsidR="004E219A" w:rsidRDefault="004E219A" w:rsidP="0093615E">
      <w:pPr>
        <w:spacing w:line="360" w:lineRule="auto"/>
        <w:ind w:left="567" w:right="311"/>
        <w:jc w:val="both"/>
        <w:rPr>
          <w:sz w:val="26"/>
          <w:szCs w:val="26"/>
          <w:shd w:val="clear" w:color="auto" w:fill="FFFFFF"/>
        </w:rPr>
      </w:pPr>
      <w:r w:rsidRPr="004E219A">
        <w:rPr>
          <w:sz w:val="26"/>
          <w:szCs w:val="26"/>
          <w:shd w:val="clear" w:color="auto" w:fill="FFFFFF"/>
        </w:rPr>
        <w:t>=&gt; Hoàn chỉnh chủ trương chuyển hướng chỉ đạo chiến lược cách mạng của Đảng, khắc phục triệt để hạn chế của Luận cương.</w:t>
      </w:r>
    </w:p>
    <w:p w14:paraId="0952B0F9" w14:textId="0B65E4C9" w:rsidR="005166B7" w:rsidRDefault="005166B7" w:rsidP="0093615E">
      <w:pPr>
        <w:spacing w:line="360" w:lineRule="auto"/>
        <w:ind w:left="567" w:right="311"/>
        <w:jc w:val="both"/>
        <w:rPr>
          <w:sz w:val="26"/>
          <w:szCs w:val="26"/>
          <w:shd w:val="clear" w:color="auto" w:fill="FFFFFF"/>
        </w:rPr>
      </w:pPr>
      <w:r>
        <w:rPr>
          <w:sz w:val="26"/>
          <w:szCs w:val="26"/>
          <w:shd w:val="clear" w:color="auto" w:fill="FFFFFF"/>
        </w:rPr>
        <w:t>*Bài học</w:t>
      </w:r>
    </w:p>
    <w:p w14:paraId="5F06B362" w14:textId="1295C318" w:rsidR="005166B7" w:rsidRPr="000C2E41" w:rsidRDefault="005166B7" w:rsidP="0093615E">
      <w:pPr>
        <w:spacing w:line="360" w:lineRule="auto"/>
        <w:ind w:left="567" w:right="311"/>
        <w:jc w:val="both"/>
        <w:rPr>
          <w:sz w:val="26"/>
          <w:szCs w:val="26"/>
          <w:shd w:val="clear" w:color="auto" w:fill="FFFFFF"/>
        </w:rPr>
      </w:pPr>
      <w:r w:rsidRPr="000C2E41">
        <w:rPr>
          <w:sz w:val="26"/>
          <w:szCs w:val="26"/>
          <w:shd w:val="clear" w:color="auto" w:fill="FFFFFF"/>
        </w:rPr>
        <w:t xml:space="preserve">- </w:t>
      </w:r>
      <w:r w:rsidRPr="000C2E41">
        <w:rPr>
          <w:sz w:val="26"/>
          <w:szCs w:val="26"/>
          <w:shd w:val="clear" w:color="auto" w:fill="FFFFFF"/>
        </w:rPr>
        <w:t>Một là, dân tộc Việt Nam không thể giành được độc lập nếu không có đường lối cách mạng vô sản.</w:t>
      </w:r>
    </w:p>
    <w:p w14:paraId="166A3E19" w14:textId="2A27DB3F" w:rsidR="005166B7" w:rsidRPr="000C2E41" w:rsidRDefault="000C2E41" w:rsidP="0093615E">
      <w:pPr>
        <w:spacing w:line="360" w:lineRule="auto"/>
        <w:ind w:left="567" w:right="311"/>
        <w:jc w:val="both"/>
        <w:rPr>
          <w:sz w:val="26"/>
          <w:szCs w:val="26"/>
          <w:shd w:val="clear" w:color="auto" w:fill="FFFFFF"/>
        </w:rPr>
      </w:pPr>
      <w:r>
        <w:rPr>
          <w:sz w:val="26"/>
          <w:szCs w:val="26"/>
          <w:shd w:val="clear" w:color="auto" w:fill="FFFFFF"/>
        </w:rPr>
        <w:t>-</w:t>
      </w:r>
      <w:r w:rsidR="005166B7" w:rsidRPr="000C2E41">
        <w:rPr>
          <w:sz w:val="26"/>
          <w:szCs w:val="26"/>
          <w:shd w:val="clear" w:color="auto" w:fill="FFFFFF"/>
        </w:rPr>
        <w:t>Hai là, giành được độc lập dân tộc mà không gắn với chủ nghĩa xã hội thì chẳng những không giữ được độc lập dân tộc mà còn không thể mang lại tự do, hạnh phúc cho nhân dân.</w:t>
      </w:r>
    </w:p>
    <w:p w14:paraId="1AB6487B" w14:textId="781EAA18" w:rsidR="005166B7" w:rsidRPr="000C2E41" w:rsidRDefault="000C2E41" w:rsidP="0093615E">
      <w:pPr>
        <w:spacing w:line="360" w:lineRule="auto"/>
        <w:ind w:left="567" w:right="311"/>
        <w:jc w:val="both"/>
        <w:rPr>
          <w:sz w:val="26"/>
          <w:szCs w:val="26"/>
          <w:shd w:val="clear" w:color="auto" w:fill="FFFFFF"/>
        </w:rPr>
      </w:pPr>
      <w:r>
        <w:rPr>
          <w:sz w:val="26"/>
          <w:szCs w:val="26"/>
          <w:shd w:val="clear" w:color="auto" w:fill="FFFFFF"/>
        </w:rPr>
        <w:t>-</w:t>
      </w:r>
      <w:r w:rsidR="005166B7" w:rsidRPr="000C2E41">
        <w:rPr>
          <w:sz w:val="26"/>
          <w:szCs w:val="26"/>
          <w:shd w:val="clear" w:color="auto" w:fill="FFFFFF"/>
        </w:rPr>
        <w:t>Ba là, giành độc lập dân tộc mà đưa đất nước theo con đường tư bản chủ chủ nghĩa là đi ngược lại ước mơ, nguyện vọng, ý chí và phủ nhận sự hy sinh xương máu của biết bao thế hệ người Việt Nam</w:t>
      </w:r>
    </w:p>
    <w:p w14:paraId="700B4F23" w14:textId="2A7FBA08" w:rsidR="005166B7" w:rsidRPr="000C2E41" w:rsidRDefault="000C2E41" w:rsidP="0093615E">
      <w:pPr>
        <w:spacing w:line="360" w:lineRule="auto"/>
        <w:ind w:left="567" w:right="311"/>
        <w:jc w:val="both"/>
        <w:rPr>
          <w:sz w:val="26"/>
          <w:szCs w:val="26"/>
          <w:shd w:val="clear" w:color="auto" w:fill="FFFFFF"/>
        </w:rPr>
      </w:pPr>
      <w:r>
        <w:rPr>
          <w:sz w:val="26"/>
          <w:szCs w:val="26"/>
          <w:shd w:val="clear" w:color="auto" w:fill="FFFFFF"/>
        </w:rPr>
        <w:t>-</w:t>
      </w:r>
      <w:r w:rsidR="005166B7" w:rsidRPr="000C2E41">
        <w:rPr>
          <w:sz w:val="26"/>
          <w:szCs w:val="26"/>
          <w:shd w:val="clear" w:color="auto" w:fill="FFFFFF"/>
        </w:rPr>
        <w:t>Bốn là, độc lập dân tộc mà không gắn với chủ nghĩa xã hội thì nhân dân ta sẽ không được hưởng một nền dân chủ thực sự và một xã hội ổn định</w:t>
      </w:r>
    </w:p>
    <w:p w14:paraId="2BF90022" w14:textId="011088A5" w:rsidR="005166B7" w:rsidRPr="000C2E41" w:rsidRDefault="000C2E41" w:rsidP="0093615E">
      <w:pPr>
        <w:spacing w:line="360" w:lineRule="auto"/>
        <w:ind w:left="567" w:right="311"/>
        <w:jc w:val="both"/>
        <w:rPr>
          <w:sz w:val="26"/>
          <w:szCs w:val="26"/>
          <w:shd w:val="clear" w:color="auto" w:fill="FFFFFF"/>
        </w:rPr>
      </w:pPr>
      <w:r>
        <w:rPr>
          <w:sz w:val="26"/>
          <w:szCs w:val="26"/>
          <w:shd w:val="clear" w:color="auto" w:fill="FFFFFF"/>
        </w:rPr>
        <w:t>-</w:t>
      </w:r>
      <w:r w:rsidR="005166B7" w:rsidRPr="000C2E41">
        <w:rPr>
          <w:sz w:val="26"/>
          <w:szCs w:val="26"/>
          <w:shd w:val="clear" w:color="auto" w:fill="FFFFFF"/>
        </w:rPr>
        <w:t>Năm là, kiên định mục tiêu độc lập dân tộc gắn liền với chủ nghĩa xã hội là điều kiện tiên quyết để thực hiện thắng lợi nhiệm vụ xây dựng và bảo vệ Tổ quốc</w:t>
      </w:r>
    </w:p>
    <w:p w14:paraId="33C25A5C" w14:textId="77777777" w:rsidR="0093615E" w:rsidRPr="000C2E41" w:rsidRDefault="0093615E" w:rsidP="0093615E">
      <w:pPr>
        <w:spacing w:line="360" w:lineRule="auto"/>
        <w:ind w:left="567" w:right="311"/>
        <w:jc w:val="both"/>
        <w:rPr>
          <w:sz w:val="26"/>
          <w:szCs w:val="26"/>
          <w:shd w:val="clear" w:color="auto" w:fill="FFFFFF"/>
        </w:rPr>
      </w:pPr>
    </w:p>
    <w:p w14:paraId="3B50951C" w14:textId="77777777" w:rsidR="0093615E" w:rsidRDefault="0093615E" w:rsidP="0093615E">
      <w:pPr>
        <w:spacing w:line="360" w:lineRule="auto"/>
        <w:ind w:right="311"/>
        <w:jc w:val="both"/>
        <w:rPr>
          <w:b/>
          <w:sz w:val="26"/>
          <w:szCs w:val="26"/>
          <w:u w:val="single"/>
        </w:rPr>
      </w:pPr>
      <w:r w:rsidRPr="00C01593">
        <w:rPr>
          <w:b/>
          <w:sz w:val="26"/>
          <w:szCs w:val="26"/>
          <w:u w:val="single"/>
        </w:rPr>
        <w:t>Câu 2 (</w:t>
      </w:r>
      <w:r>
        <w:rPr>
          <w:b/>
          <w:sz w:val="26"/>
          <w:szCs w:val="26"/>
          <w:u w:val="single"/>
        </w:rPr>
        <w:t>5.0</w:t>
      </w:r>
      <w:r w:rsidRPr="00C01593">
        <w:rPr>
          <w:b/>
          <w:sz w:val="26"/>
          <w:szCs w:val="26"/>
          <w:u w:val="single"/>
        </w:rPr>
        <w:t xml:space="preserve"> điểm)</w:t>
      </w:r>
    </w:p>
    <w:p w14:paraId="1D751530" w14:textId="3178479C" w:rsidR="0093615E" w:rsidRDefault="0093615E" w:rsidP="0093615E">
      <w:pPr>
        <w:spacing w:line="360" w:lineRule="auto"/>
        <w:ind w:left="567" w:right="311"/>
        <w:jc w:val="both"/>
        <w:rPr>
          <w:sz w:val="26"/>
          <w:szCs w:val="26"/>
          <w:lang w:val="fr-FR"/>
        </w:rPr>
      </w:pPr>
      <w:r>
        <w:rPr>
          <w:sz w:val="26"/>
          <w:szCs w:val="26"/>
          <w:lang w:val="fr-FR"/>
        </w:rPr>
        <w:lastRenderedPageBreak/>
        <w:t xml:space="preserve">Bằng lý luận và thực tiễn, chứng minh rằng : Cách mạng Tháng 8-1945 KHÔNG PHẢI là cuộc cách mạng ăn may. </w:t>
      </w:r>
    </w:p>
    <w:p w14:paraId="6E5FEBBC" w14:textId="64C5A4BC" w:rsidR="00597DE3" w:rsidRDefault="00597DE3" w:rsidP="0093615E">
      <w:pPr>
        <w:spacing w:line="360" w:lineRule="auto"/>
        <w:ind w:left="567" w:right="311"/>
        <w:jc w:val="both"/>
        <w:rPr>
          <w:sz w:val="26"/>
          <w:szCs w:val="26"/>
          <w:lang w:val="fr-FR"/>
        </w:rPr>
      </w:pPr>
      <w:r>
        <w:rPr>
          <w:sz w:val="26"/>
          <w:szCs w:val="26"/>
          <w:lang w:val="fr-FR"/>
        </w:rPr>
        <w:t>-Cách mạng tháng Tám năm 1945 nổ ra và thắng lợi là do sự chuẩn bị lâu dàì,chu đáo,kỹ lưỡng của Đảng</w:t>
      </w:r>
      <w:r w:rsidR="00430D0A">
        <w:rPr>
          <w:sz w:val="26"/>
          <w:szCs w:val="26"/>
          <w:lang w:val="fr-FR"/>
        </w:rPr>
        <w:t xml:space="preserve"> </w:t>
      </w:r>
      <w:r w:rsidR="00430D0A" w:rsidRPr="00430D0A">
        <w:rPr>
          <w:sz w:val="26"/>
          <w:szCs w:val="26"/>
          <w:lang w:val="fr-FR"/>
        </w:rPr>
        <w:t>Cộng sản Việt Nam đứng đầu là Hồ Chí Minh sáng suốt lựa chọn con đường, tìm cách thức tập hợp quần chúng theo đường lối nhất quán, có thay đổi cách thức tùy hoàn cảnh </w:t>
      </w:r>
    </w:p>
    <w:p w14:paraId="6D264136" w14:textId="0F872D54" w:rsidR="000B5A89" w:rsidRPr="00901C49" w:rsidRDefault="000B5A89" w:rsidP="0093615E">
      <w:pPr>
        <w:spacing w:line="360" w:lineRule="auto"/>
        <w:ind w:left="567" w:right="311"/>
        <w:jc w:val="both"/>
        <w:rPr>
          <w:sz w:val="26"/>
          <w:szCs w:val="26"/>
          <w:lang w:val="fr-FR"/>
        </w:rPr>
      </w:pPr>
      <w:r w:rsidRPr="000B5A89">
        <w:rPr>
          <w:i/>
          <w:iCs/>
          <w:sz w:val="26"/>
          <w:szCs w:val="26"/>
          <w:lang w:val="fr-FR"/>
        </w:rPr>
        <w:t>+</w:t>
      </w:r>
      <w:r w:rsidRPr="000B5A89">
        <w:rPr>
          <w:sz w:val="26"/>
          <w:szCs w:val="26"/>
          <w:lang w:val="fr-FR"/>
        </w:rPr>
        <w:t xml:space="preserve"> </w:t>
      </w:r>
      <w:r w:rsidRPr="000B5A89">
        <w:rPr>
          <w:sz w:val="26"/>
          <w:szCs w:val="26"/>
          <w:lang w:val="fr-FR"/>
        </w:rPr>
        <w:t>Ngày 9/3/1945, Nhật đảo chính Pháp, Ðảng nhận định </w:t>
      </w:r>
      <w:r w:rsidR="00901C49">
        <w:rPr>
          <w:sz w:val="26"/>
          <w:szCs w:val="26"/>
          <w:lang w:val="fr-FR"/>
        </w:rPr>
        <w:t xml:space="preserve"> </w:t>
      </w:r>
      <w:r w:rsidRPr="008B1F90">
        <w:rPr>
          <w:b/>
          <w:bCs/>
          <w:i/>
          <w:iCs/>
          <w:sz w:val="26"/>
          <w:szCs w:val="26"/>
          <w:lang w:val="fr-FR"/>
        </w:rPr>
        <w:t>thời cơ</w:t>
      </w:r>
      <w:r w:rsidRPr="000B5A89">
        <w:rPr>
          <w:i/>
          <w:iCs/>
          <w:sz w:val="26"/>
          <w:szCs w:val="26"/>
          <w:lang w:val="fr-FR"/>
        </w:rPr>
        <w:t xml:space="preserve"> </w:t>
      </w:r>
      <w:r w:rsidRPr="00901C49">
        <w:rPr>
          <w:sz w:val="26"/>
          <w:szCs w:val="26"/>
          <w:lang w:val="fr-FR"/>
        </w:rPr>
        <w:t>khởi nghĩa đang đến; vì vậy ngày 12/3/1945 ra Chỉ thị “Nhật - Pháp bắn nhau và hành động của chúng ta”, phát động cao trào kháng Nhật cứu nước</w:t>
      </w:r>
    </w:p>
    <w:p w14:paraId="35D72AF8" w14:textId="7DFF239D" w:rsidR="00021DD8" w:rsidRPr="000B5A89" w:rsidRDefault="000B5A89" w:rsidP="0093615E">
      <w:pPr>
        <w:spacing w:line="360" w:lineRule="auto"/>
        <w:ind w:left="567" w:right="311"/>
        <w:jc w:val="both"/>
        <w:rPr>
          <w:i/>
          <w:iCs/>
          <w:sz w:val="26"/>
          <w:szCs w:val="26"/>
          <w:lang w:val="fr-FR"/>
        </w:rPr>
      </w:pPr>
      <w:r w:rsidRPr="000B5A89">
        <w:rPr>
          <w:i/>
          <w:iCs/>
          <w:sz w:val="26"/>
          <w:szCs w:val="26"/>
          <w:lang w:val="fr-FR"/>
        </w:rPr>
        <w:t>+</w:t>
      </w:r>
      <w:r w:rsidRPr="000B5A89">
        <w:rPr>
          <w:sz w:val="26"/>
          <w:szCs w:val="26"/>
          <w:lang w:val="fr-FR"/>
        </w:rPr>
        <w:t xml:space="preserve"> </w:t>
      </w:r>
      <w:r w:rsidRPr="000B5A89">
        <w:rPr>
          <w:i/>
          <w:iCs/>
          <w:sz w:val="26"/>
          <w:szCs w:val="26"/>
          <w:lang w:val="fr-FR"/>
        </w:rPr>
        <w:t> </w:t>
      </w:r>
      <w:r w:rsidRPr="000B5A89">
        <w:rPr>
          <w:sz w:val="26"/>
          <w:szCs w:val="26"/>
          <w:lang w:val="fr-FR"/>
        </w:rPr>
        <w:t xml:space="preserve">Tổng khởi nghĩa chính thức diễn ta từ đêm 13 rạng sáng 14/8/1945 đến ngày 28/8/1945 giành được chính quyền về tay nhân dân trong cả nước mau lẹ, ít đổ máu là vì chuẩn bị chu đáo, luôn trong tư thế sẵn sàng chiến đấuChuẩn bị về chủ trương, đường lối </w:t>
      </w:r>
      <w:r w:rsidR="00901C49">
        <w:rPr>
          <w:sz w:val="26"/>
          <w:szCs w:val="26"/>
          <w:lang w:val="fr-FR"/>
        </w:rPr>
        <w:t>.</w:t>
      </w:r>
      <w:r w:rsidRPr="000B5A89">
        <w:rPr>
          <w:sz w:val="26"/>
          <w:szCs w:val="26"/>
          <w:lang w:val="fr-FR"/>
        </w:rPr>
        <w:t>Chuẩn bị lực lượng cách mạng gồm lực lượng chính trị và lực lượng vũ trang, xây dựng lực lượng chính trị quần chúng thông qua hình thức Mặt trận dân tộc thống nhất trong từng thời kỳ khác nhau. Chuẩn bị, xây dựng căn cứ địa cách mạng Bắc Sơn-Võ Nhai, Cao Bằng, sau đó phát triển thành Cao-Bắc-Lạng và Thái-Tuyên-Hà… Đảng lãnh đạo quần chúng tập dượt đấu tranh 1930-1931, 1932-1935, 1936-1939, 1939-1945. Chuẩn bị bộ máy lãnh đạo Tổng khởi nghĩa (như đã nêu ở trên);  Hồ Chí Minh soạn thảo và đọc Tuyên ngôn độc lập trước khi quân Đồng minh kéo vào giải giáp quân đội Nhật.</w:t>
      </w:r>
    </w:p>
    <w:p w14:paraId="5FA5A926" w14:textId="03C74AA4" w:rsidR="00021DD8" w:rsidRPr="000B5A89" w:rsidRDefault="00021DD8" w:rsidP="0093615E">
      <w:pPr>
        <w:spacing w:line="360" w:lineRule="auto"/>
        <w:ind w:left="567" w:right="311"/>
        <w:jc w:val="both"/>
        <w:rPr>
          <w:sz w:val="26"/>
          <w:szCs w:val="26"/>
          <w:lang w:val="fr-FR"/>
        </w:rPr>
      </w:pPr>
      <w:r w:rsidRPr="000B5A89">
        <w:rPr>
          <w:sz w:val="26"/>
          <w:szCs w:val="26"/>
          <w:lang w:val="fr-FR"/>
        </w:rPr>
        <w:t xml:space="preserve">Nếu không chủ động sẵn sàng các điều kiện từ bên trong thì khi thời cơ đến cũng sẽ không thể giành thắng lợi. Do đó, thành quả Cách mạng tháng Tám 1945 là hiện thực, có giá trị vĩnh hằng, không thể phủ nhận. Đây “là hoa, là quả của bao nhiêu máu đã đổ và bao nhiêu tính mạng đã hy sinh của những người con anh dũng của Việt Nam trong nhà tù, trong trại tập trung, trong những hải đảo xa xôi, trên máy chém, trên chiến trường; là kết quả của bao nhiêu hy vọng, gắng sức và tin tưởng của hơn 20 triệu nhân dân Việt Nam lúc bấy giờ”.Vì vậy, </w:t>
      </w:r>
      <w:r w:rsidRPr="000B5A89">
        <w:rPr>
          <w:sz w:val="26"/>
          <w:szCs w:val="26"/>
          <w:lang w:val="fr-FR"/>
        </w:rPr>
        <w:t>nói</w:t>
      </w:r>
      <w:r w:rsidRPr="000B5A89">
        <w:rPr>
          <w:sz w:val="26"/>
          <w:szCs w:val="26"/>
          <w:lang w:val="fr-FR"/>
        </w:rPr>
        <w:t xml:space="preserve"> Cách mạng tháng Tám</w:t>
      </w:r>
      <w:r w:rsidR="00901C49">
        <w:rPr>
          <w:sz w:val="26"/>
          <w:szCs w:val="26"/>
          <w:lang w:val="fr-FR"/>
        </w:rPr>
        <w:t xml:space="preserve"> không phải </w:t>
      </w:r>
      <w:r w:rsidRPr="000B5A89">
        <w:rPr>
          <w:sz w:val="26"/>
          <w:szCs w:val="26"/>
          <w:lang w:val="fr-FR"/>
        </w:rPr>
        <w:t xml:space="preserve"> là cuộc cách mạng ăn may</w:t>
      </w:r>
      <w:r w:rsidRPr="000B5A89">
        <w:rPr>
          <w:sz w:val="26"/>
          <w:szCs w:val="26"/>
          <w:lang w:val="fr-FR"/>
        </w:rPr>
        <w:t xml:space="preserve"> </w:t>
      </w:r>
      <w:r w:rsidR="00901C49">
        <w:rPr>
          <w:sz w:val="26"/>
          <w:szCs w:val="26"/>
          <w:lang w:val="fr-FR"/>
        </w:rPr>
        <w:t xml:space="preserve">mà là </w:t>
      </w:r>
      <w:r w:rsidR="00901C49" w:rsidRPr="00901C49">
        <w:rPr>
          <w:b/>
          <w:bCs/>
          <w:sz w:val="26"/>
          <w:szCs w:val="26"/>
          <w:lang w:val="fr-FR"/>
        </w:rPr>
        <w:t>Cơ hội</w:t>
      </w:r>
    </w:p>
    <w:p w14:paraId="69161D3A" w14:textId="77777777" w:rsidR="00052D1F" w:rsidRPr="00F5448C" w:rsidRDefault="00052D1F" w:rsidP="0093615E">
      <w:pPr>
        <w:spacing w:line="360" w:lineRule="auto"/>
        <w:ind w:left="567" w:right="311"/>
        <w:jc w:val="both"/>
        <w:rPr>
          <w:sz w:val="26"/>
          <w:szCs w:val="26"/>
          <w:lang w:val="fr-FR"/>
        </w:rPr>
      </w:pPr>
    </w:p>
    <w:p w14:paraId="54FA7985" w14:textId="77777777" w:rsidR="0093615E" w:rsidRPr="000B5A89" w:rsidRDefault="0093615E" w:rsidP="008A74F8">
      <w:pPr>
        <w:rPr>
          <w:sz w:val="26"/>
          <w:szCs w:val="26"/>
          <w:lang w:val="fr-FR"/>
        </w:rPr>
      </w:pPr>
    </w:p>
    <w:sectPr w:rsidR="0093615E" w:rsidRPr="000B5A89" w:rsidSect="003C72F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7DF"/>
    <w:multiLevelType w:val="multilevel"/>
    <w:tmpl w:val="613C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34ED"/>
    <w:multiLevelType w:val="multilevel"/>
    <w:tmpl w:val="564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B2635"/>
    <w:multiLevelType w:val="multilevel"/>
    <w:tmpl w:val="0CF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239B8"/>
    <w:multiLevelType w:val="multilevel"/>
    <w:tmpl w:val="274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C7EA8"/>
    <w:multiLevelType w:val="multilevel"/>
    <w:tmpl w:val="69D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F41E0"/>
    <w:multiLevelType w:val="multilevel"/>
    <w:tmpl w:val="CF7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083D1E"/>
    <w:multiLevelType w:val="multilevel"/>
    <w:tmpl w:val="CAF6C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6160"/>
    <w:multiLevelType w:val="multilevel"/>
    <w:tmpl w:val="E85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B34404"/>
    <w:multiLevelType w:val="multilevel"/>
    <w:tmpl w:val="1C88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E42DD"/>
    <w:multiLevelType w:val="multilevel"/>
    <w:tmpl w:val="D67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72B0"/>
    <w:multiLevelType w:val="multilevel"/>
    <w:tmpl w:val="216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810A7"/>
    <w:multiLevelType w:val="multilevel"/>
    <w:tmpl w:val="F9A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2"/>
  </w:num>
  <w:num w:numId="4">
    <w:abstractNumId w:val="8"/>
  </w:num>
  <w:num w:numId="5">
    <w:abstractNumId w:val="3"/>
  </w:num>
  <w:num w:numId="6">
    <w:abstractNumId w:val="1"/>
  </w:num>
  <w:num w:numId="7">
    <w:abstractNumId w:val="0"/>
  </w:num>
  <w:num w:numId="8">
    <w:abstractNumId w:val="7"/>
  </w:num>
  <w:num w:numId="9">
    <w:abstractNumId w:val="6"/>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DA"/>
    <w:rsid w:val="00021DD8"/>
    <w:rsid w:val="00052D1F"/>
    <w:rsid w:val="000719B7"/>
    <w:rsid w:val="000B5A89"/>
    <w:rsid w:val="000C2E41"/>
    <w:rsid w:val="0018125E"/>
    <w:rsid w:val="002A063D"/>
    <w:rsid w:val="00347D1B"/>
    <w:rsid w:val="003C72FD"/>
    <w:rsid w:val="00430D0A"/>
    <w:rsid w:val="0049598E"/>
    <w:rsid w:val="004E219A"/>
    <w:rsid w:val="005166B7"/>
    <w:rsid w:val="00597DE3"/>
    <w:rsid w:val="0064312E"/>
    <w:rsid w:val="00655A80"/>
    <w:rsid w:val="008A74F8"/>
    <w:rsid w:val="008B1F90"/>
    <w:rsid w:val="00901C49"/>
    <w:rsid w:val="0093615E"/>
    <w:rsid w:val="00CA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CA7"/>
  <w15:chartTrackingRefBased/>
  <w15:docId w15:val="{D4ED388B-FEAD-4E90-85C1-0F205A99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4F8"/>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74F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8A74F8"/>
  </w:style>
  <w:style w:type="character" w:customStyle="1" w:styleId="eop">
    <w:name w:val="eop"/>
    <w:basedOn w:val="DefaultParagraphFont"/>
    <w:rsid w:val="008A74F8"/>
  </w:style>
  <w:style w:type="paragraph" w:customStyle="1" w:styleId="msonormal0">
    <w:name w:val="msonormal"/>
    <w:basedOn w:val="Normal"/>
    <w:rsid w:val="008A74F8"/>
    <w:pPr>
      <w:spacing w:before="100" w:beforeAutospacing="1" w:after="100" w:afterAutospacing="1" w:line="240" w:lineRule="auto"/>
    </w:pPr>
    <w:rPr>
      <w:rFonts w:eastAsia="Times New Roman" w:cs="Times New Roman"/>
      <w:sz w:val="24"/>
      <w:szCs w:val="24"/>
    </w:rPr>
  </w:style>
  <w:style w:type="character" w:customStyle="1" w:styleId="textrun">
    <w:name w:val="textrun"/>
    <w:basedOn w:val="DefaultParagraphFont"/>
    <w:rsid w:val="008A74F8"/>
  </w:style>
  <w:style w:type="paragraph" w:customStyle="1" w:styleId="outlineelement">
    <w:name w:val="outlineelement"/>
    <w:basedOn w:val="Normal"/>
    <w:rsid w:val="008A74F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A74F8"/>
    <w:rPr>
      <w:color w:val="0000FF"/>
      <w:u w:val="single"/>
    </w:rPr>
  </w:style>
  <w:style w:type="character" w:styleId="FollowedHyperlink">
    <w:name w:val="FollowedHyperlink"/>
    <w:basedOn w:val="DefaultParagraphFont"/>
    <w:uiPriority w:val="99"/>
    <w:semiHidden/>
    <w:unhideWhenUsed/>
    <w:rsid w:val="008A74F8"/>
    <w:rPr>
      <w:color w:val="800080"/>
      <w:u w:val="single"/>
    </w:rPr>
  </w:style>
  <w:style w:type="character" w:styleId="Emphasis">
    <w:name w:val="Emphasis"/>
    <w:basedOn w:val="DefaultParagraphFont"/>
    <w:uiPriority w:val="20"/>
    <w:qFormat/>
    <w:rsid w:val="005166B7"/>
    <w:rPr>
      <w:i/>
      <w:iCs/>
    </w:rPr>
  </w:style>
  <w:style w:type="paragraph" w:styleId="ListParagraph">
    <w:name w:val="List Paragraph"/>
    <w:basedOn w:val="Normal"/>
    <w:uiPriority w:val="34"/>
    <w:qFormat/>
    <w:rsid w:val="000B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9296">
      <w:bodyDiv w:val="1"/>
      <w:marLeft w:val="0"/>
      <w:marRight w:val="0"/>
      <w:marTop w:val="0"/>
      <w:marBottom w:val="0"/>
      <w:divBdr>
        <w:top w:val="none" w:sz="0" w:space="0" w:color="auto"/>
        <w:left w:val="none" w:sz="0" w:space="0" w:color="auto"/>
        <w:bottom w:val="none" w:sz="0" w:space="0" w:color="auto"/>
        <w:right w:val="none" w:sz="0" w:space="0" w:color="auto"/>
      </w:divBdr>
      <w:divsChild>
        <w:div w:id="1126891631">
          <w:marLeft w:val="0"/>
          <w:marRight w:val="0"/>
          <w:marTop w:val="0"/>
          <w:marBottom w:val="0"/>
          <w:divBdr>
            <w:top w:val="none" w:sz="0" w:space="0" w:color="auto"/>
            <w:left w:val="none" w:sz="0" w:space="0" w:color="auto"/>
            <w:bottom w:val="none" w:sz="0" w:space="0" w:color="auto"/>
            <w:right w:val="none" w:sz="0" w:space="0" w:color="auto"/>
          </w:divBdr>
        </w:div>
        <w:div w:id="560991119">
          <w:marLeft w:val="0"/>
          <w:marRight w:val="0"/>
          <w:marTop w:val="0"/>
          <w:marBottom w:val="0"/>
          <w:divBdr>
            <w:top w:val="none" w:sz="0" w:space="0" w:color="auto"/>
            <w:left w:val="none" w:sz="0" w:space="0" w:color="auto"/>
            <w:bottom w:val="none" w:sz="0" w:space="0" w:color="auto"/>
            <w:right w:val="none" w:sz="0" w:space="0" w:color="auto"/>
          </w:divBdr>
        </w:div>
        <w:div w:id="1882522609">
          <w:marLeft w:val="0"/>
          <w:marRight w:val="0"/>
          <w:marTop w:val="0"/>
          <w:marBottom w:val="0"/>
          <w:divBdr>
            <w:top w:val="none" w:sz="0" w:space="0" w:color="auto"/>
            <w:left w:val="none" w:sz="0" w:space="0" w:color="auto"/>
            <w:bottom w:val="none" w:sz="0" w:space="0" w:color="auto"/>
            <w:right w:val="none" w:sz="0" w:space="0" w:color="auto"/>
          </w:divBdr>
        </w:div>
        <w:div w:id="1248463602">
          <w:marLeft w:val="0"/>
          <w:marRight w:val="0"/>
          <w:marTop w:val="0"/>
          <w:marBottom w:val="0"/>
          <w:divBdr>
            <w:top w:val="none" w:sz="0" w:space="0" w:color="auto"/>
            <w:left w:val="none" w:sz="0" w:space="0" w:color="auto"/>
            <w:bottom w:val="none" w:sz="0" w:space="0" w:color="auto"/>
            <w:right w:val="none" w:sz="0" w:space="0" w:color="auto"/>
          </w:divBdr>
        </w:div>
        <w:div w:id="2023772899">
          <w:marLeft w:val="0"/>
          <w:marRight w:val="0"/>
          <w:marTop w:val="0"/>
          <w:marBottom w:val="0"/>
          <w:divBdr>
            <w:top w:val="none" w:sz="0" w:space="0" w:color="auto"/>
            <w:left w:val="none" w:sz="0" w:space="0" w:color="auto"/>
            <w:bottom w:val="none" w:sz="0" w:space="0" w:color="auto"/>
            <w:right w:val="none" w:sz="0" w:space="0" w:color="auto"/>
          </w:divBdr>
        </w:div>
        <w:div w:id="1555459085">
          <w:marLeft w:val="0"/>
          <w:marRight w:val="0"/>
          <w:marTop w:val="0"/>
          <w:marBottom w:val="0"/>
          <w:divBdr>
            <w:top w:val="none" w:sz="0" w:space="0" w:color="auto"/>
            <w:left w:val="none" w:sz="0" w:space="0" w:color="auto"/>
            <w:bottom w:val="none" w:sz="0" w:space="0" w:color="auto"/>
            <w:right w:val="none" w:sz="0" w:space="0" w:color="auto"/>
          </w:divBdr>
        </w:div>
        <w:div w:id="1582639076">
          <w:marLeft w:val="0"/>
          <w:marRight w:val="0"/>
          <w:marTop w:val="0"/>
          <w:marBottom w:val="0"/>
          <w:divBdr>
            <w:top w:val="none" w:sz="0" w:space="0" w:color="auto"/>
            <w:left w:val="none" w:sz="0" w:space="0" w:color="auto"/>
            <w:bottom w:val="none" w:sz="0" w:space="0" w:color="auto"/>
            <w:right w:val="none" w:sz="0" w:space="0" w:color="auto"/>
          </w:divBdr>
        </w:div>
        <w:div w:id="1068727121">
          <w:marLeft w:val="0"/>
          <w:marRight w:val="0"/>
          <w:marTop w:val="0"/>
          <w:marBottom w:val="0"/>
          <w:divBdr>
            <w:top w:val="none" w:sz="0" w:space="0" w:color="auto"/>
            <w:left w:val="none" w:sz="0" w:space="0" w:color="auto"/>
            <w:bottom w:val="none" w:sz="0" w:space="0" w:color="auto"/>
            <w:right w:val="none" w:sz="0" w:space="0" w:color="auto"/>
          </w:divBdr>
          <w:divsChild>
            <w:div w:id="1933588283">
              <w:marLeft w:val="0"/>
              <w:marRight w:val="0"/>
              <w:marTop w:val="0"/>
              <w:marBottom w:val="0"/>
              <w:divBdr>
                <w:top w:val="none" w:sz="0" w:space="0" w:color="auto"/>
                <w:left w:val="none" w:sz="0" w:space="0" w:color="auto"/>
                <w:bottom w:val="none" w:sz="0" w:space="0" w:color="auto"/>
                <w:right w:val="none" w:sz="0" w:space="0" w:color="auto"/>
              </w:divBdr>
            </w:div>
            <w:div w:id="1529486326">
              <w:marLeft w:val="0"/>
              <w:marRight w:val="0"/>
              <w:marTop w:val="0"/>
              <w:marBottom w:val="0"/>
              <w:divBdr>
                <w:top w:val="none" w:sz="0" w:space="0" w:color="auto"/>
                <w:left w:val="none" w:sz="0" w:space="0" w:color="auto"/>
                <w:bottom w:val="none" w:sz="0" w:space="0" w:color="auto"/>
                <w:right w:val="none" w:sz="0" w:space="0" w:color="auto"/>
              </w:divBdr>
            </w:div>
            <w:div w:id="1619681151">
              <w:marLeft w:val="0"/>
              <w:marRight w:val="0"/>
              <w:marTop w:val="0"/>
              <w:marBottom w:val="0"/>
              <w:divBdr>
                <w:top w:val="none" w:sz="0" w:space="0" w:color="auto"/>
                <w:left w:val="none" w:sz="0" w:space="0" w:color="auto"/>
                <w:bottom w:val="none" w:sz="0" w:space="0" w:color="auto"/>
                <w:right w:val="none" w:sz="0" w:space="0" w:color="auto"/>
              </w:divBdr>
            </w:div>
          </w:divsChild>
        </w:div>
        <w:div w:id="752355265">
          <w:marLeft w:val="0"/>
          <w:marRight w:val="0"/>
          <w:marTop w:val="0"/>
          <w:marBottom w:val="0"/>
          <w:divBdr>
            <w:top w:val="none" w:sz="0" w:space="0" w:color="auto"/>
            <w:left w:val="none" w:sz="0" w:space="0" w:color="auto"/>
            <w:bottom w:val="none" w:sz="0" w:space="0" w:color="auto"/>
            <w:right w:val="none" w:sz="0" w:space="0" w:color="auto"/>
          </w:divBdr>
          <w:divsChild>
            <w:div w:id="537208756">
              <w:marLeft w:val="0"/>
              <w:marRight w:val="0"/>
              <w:marTop w:val="0"/>
              <w:marBottom w:val="0"/>
              <w:divBdr>
                <w:top w:val="none" w:sz="0" w:space="0" w:color="auto"/>
                <w:left w:val="none" w:sz="0" w:space="0" w:color="auto"/>
                <w:bottom w:val="none" w:sz="0" w:space="0" w:color="auto"/>
                <w:right w:val="none" w:sz="0" w:space="0" w:color="auto"/>
              </w:divBdr>
            </w:div>
          </w:divsChild>
        </w:div>
        <w:div w:id="972176419">
          <w:marLeft w:val="0"/>
          <w:marRight w:val="0"/>
          <w:marTop w:val="0"/>
          <w:marBottom w:val="0"/>
          <w:divBdr>
            <w:top w:val="none" w:sz="0" w:space="0" w:color="auto"/>
            <w:left w:val="none" w:sz="0" w:space="0" w:color="auto"/>
            <w:bottom w:val="none" w:sz="0" w:space="0" w:color="auto"/>
            <w:right w:val="none" w:sz="0" w:space="0" w:color="auto"/>
          </w:divBdr>
          <w:divsChild>
            <w:div w:id="1885212569">
              <w:marLeft w:val="0"/>
              <w:marRight w:val="0"/>
              <w:marTop w:val="0"/>
              <w:marBottom w:val="0"/>
              <w:divBdr>
                <w:top w:val="none" w:sz="0" w:space="0" w:color="auto"/>
                <w:left w:val="none" w:sz="0" w:space="0" w:color="auto"/>
                <w:bottom w:val="none" w:sz="0" w:space="0" w:color="auto"/>
                <w:right w:val="none" w:sz="0" w:space="0" w:color="auto"/>
              </w:divBdr>
            </w:div>
            <w:div w:id="1537549423">
              <w:marLeft w:val="0"/>
              <w:marRight w:val="0"/>
              <w:marTop w:val="0"/>
              <w:marBottom w:val="0"/>
              <w:divBdr>
                <w:top w:val="none" w:sz="0" w:space="0" w:color="auto"/>
                <w:left w:val="none" w:sz="0" w:space="0" w:color="auto"/>
                <w:bottom w:val="none" w:sz="0" w:space="0" w:color="auto"/>
                <w:right w:val="none" w:sz="0" w:space="0" w:color="auto"/>
              </w:divBdr>
            </w:div>
          </w:divsChild>
        </w:div>
        <w:div w:id="360328700">
          <w:marLeft w:val="0"/>
          <w:marRight w:val="0"/>
          <w:marTop w:val="0"/>
          <w:marBottom w:val="0"/>
          <w:divBdr>
            <w:top w:val="none" w:sz="0" w:space="0" w:color="auto"/>
            <w:left w:val="none" w:sz="0" w:space="0" w:color="auto"/>
            <w:bottom w:val="none" w:sz="0" w:space="0" w:color="auto"/>
            <w:right w:val="none" w:sz="0" w:space="0" w:color="auto"/>
          </w:divBdr>
        </w:div>
        <w:div w:id="1023555032">
          <w:marLeft w:val="0"/>
          <w:marRight w:val="0"/>
          <w:marTop w:val="0"/>
          <w:marBottom w:val="0"/>
          <w:divBdr>
            <w:top w:val="none" w:sz="0" w:space="0" w:color="auto"/>
            <w:left w:val="none" w:sz="0" w:space="0" w:color="auto"/>
            <w:bottom w:val="none" w:sz="0" w:space="0" w:color="auto"/>
            <w:right w:val="none" w:sz="0" w:space="0" w:color="auto"/>
          </w:divBdr>
        </w:div>
      </w:divsChild>
    </w:div>
    <w:div w:id="1809668636">
      <w:bodyDiv w:val="1"/>
      <w:marLeft w:val="0"/>
      <w:marRight w:val="0"/>
      <w:marTop w:val="0"/>
      <w:marBottom w:val="0"/>
      <w:divBdr>
        <w:top w:val="none" w:sz="0" w:space="0" w:color="auto"/>
        <w:left w:val="none" w:sz="0" w:space="0" w:color="auto"/>
        <w:bottom w:val="none" w:sz="0" w:space="0" w:color="auto"/>
        <w:right w:val="none" w:sz="0" w:space="0" w:color="auto"/>
      </w:divBdr>
      <w:divsChild>
        <w:div w:id="361250615">
          <w:marLeft w:val="0"/>
          <w:marRight w:val="0"/>
          <w:marTop w:val="0"/>
          <w:marBottom w:val="0"/>
          <w:divBdr>
            <w:top w:val="none" w:sz="0" w:space="0" w:color="auto"/>
            <w:left w:val="none" w:sz="0" w:space="0" w:color="auto"/>
            <w:bottom w:val="none" w:sz="0" w:space="0" w:color="auto"/>
            <w:right w:val="none" w:sz="0" w:space="0" w:color="auto"/>
          </w:divBdr>
          <w:divsChild>
            <w:div w:id="646861075">
              <w:marLeft w:val="0"/>
              <w:marRight w:val="0"/>
              <w:marTop w:val="0"/>
              <w:marBottom w:val="0"/>
              <w:divBdr>
                <w:top w:val="none" w:sz="0" w:space="0" w:color="auto"/>
                <w:left w:val="none" w:sz="0" w:space="0" w:color="auto"/>
                <w:bottom w:val="none" w:sz="0" w:space="0" w:color="auto"/>
                <w:right w:val="none" w:sz="0" w:space="0" w:color="auto"/>
              </w:divBdr>
            </w:div>
            <w:div w:id="1416170395">
              <w:marLeft w:val="0"/>
              <w:marRight w:val="0"/>
              <w:marTop w:val="0"/>
              <w:marBottom w:val="0"/>
              <w:divBdr>
                <w:top w:val="none" w:sz="0" w:space="0" w:color="auto"/>
                <w:left w:val="none" w:sz="0" w:space="0" w:color="auto"/>
                <w:bottom w:val="none" w:sz="0" w:space="0" w:color="auto"/>
                <w:right w:val="none" w:sz="0" w:space="0" w:color="auto"/>
              </w:divBdr>
            </w:div>
            <w:div w:id="1402943437">
              <w:marLeft w:val="0"/>
              <w:marRight w:val="0"/>
              <w:marTop w:val="0"/>
              <w:marBottom w:val="0"/>
              <w:divBdr>
                <w:top w:val="none" w:sz="0" w:space="0" w:color="auto"/>
                <w:left w:val="none" w:sz="0" w:space="0" w:color="auto"/>
                <w:bottom w:val="none" w:sz="0" w:space="0" w:color="auto"/>
                <w:right w:val="none" w:sz="0" w:space="0" w:color="auto"/>
              </w:divBdr>
            </w:div>
            <w:div w:id="814877113">
              <w:marLeft w:val="0"/>
              <w:marRight w:val="0"/>
              <w:marTop w:val="0"/>
              <w:marBottom w:val="0"/>
              <w:divBdr>
                <w:top w:val="none" w:sz="0" w:space="0" w:color="auto"/>
                <w:left w:val="none" w:sz="0" w:space="0" w:color="auto"/>
                <w:bottom w:val="none" w:sz="0" w:space="0" w:color="auto"/>
                <w:right w:val="none" w:sz="0" w:space="0" w:color="auto"/>
              </w:divBdr>
            </w:div>
          </w:divsChild>
        </w:div>
        <w:div w:id="1944267065">
          <w:marLeft w:val="0"/>
          <w:marRight w:val="0"/>
          <w:marTop w:val="0"/>
          <w:marBottom w:val="0"/>
          <w:divBdr>
            <w:top w:val="none" w:sz="0" w:space="0" w:color="auto"/>
            <w:left w:val="none" w:sz="0" w:space="0" w:color="auto"/>
            <w:bottom w:val="none" w:sz="0" w:space="0" w:color="auto"/>
            <w:right w:val="none" w:sz="0" w:space="0" w:color="auto"/>
          </w:divBdr>
          <w:divsChild>
            <w:div w:id="1855731297">
              <w:marLeft w:val="0"/>
              <w:marRight w:val="0"/>
              <w:marTop w:val="0"/>
              <w:marBottom w:val="0"/>
              <w:divBdr>
                <w:top w:val="none" w:sz="0" w:space="0" w:color="auto"/>
                <w:left w:val="none" w:sz="0" w:space="0" w:color="auto"/>
                <w:bottom w:val="none" w:sz="0" w:space="0" w:color="auto"/>
                <w:right w:val="none" w:sz="0" w:space="0" w:color="auto"/>
              </w:divBdr>
            </w:div>
            <w:div w:id="1136024785">
              <w:marLeft w:val="0"/>
              <w:marRight w:val="0"/>
              <w:marTop w:val="0"/>
              <w:marBottom w:val="0"/>
              <w:divBdr>
                <w:top w:val="none" w:sz="0" w:space="0" w:color="auto"/>
                <w:left w:val="none" w:sz="0" w:space="0" w:color="auto"/>
                <w:bottom w:val="none" w:sz="0" w:space="0" w:color="auto"/>
                <w:right w:val="none" w:sz="0" w:space="0" w:color="auto"/>
              </w:divBdr>
            </w:div>
          </w:divsChild>
        </w:div>
        <w:div w:id="1237975244">
          <w:marLeft w:val="0"/>
          <w:marRight w:val="0"/>
          <w:marTop w:val="0"/>
          <w:marBottom w:val="0"/>
          <w:divBdr>
            <w:top w:val="none" w:sz="0" w:space="0" w:color="auto"/>
            <w:left w:val="none" w:sz="0" w:space="0" w:color="auto"/>
            <w:bottom w:val="none" w:sz="0" w:space="0" w:color="auto"/>
            <w:right w:val="none" w:sz="0" w:space="0" w:color="auto"/>
          </w:divBdr>
          <w:divsChild>
            <w:div w:id="167596455">
              <w:marLeft w:val="0"/>
              <w:marRight w:val="0"/>
              <w:marTop w:val="0"/>
              <w:marBottom w:val="0"/>
              <w:divBdr>
                <w:top w:val="none" w:sz="0" w:space="0" w:color="auto"/>
                <w:left w:val="none" w:sz="0" w:space="0" w:color="auto"/>
                <w:bottom w:val="none" w:sz="0" w:space="0" w:color="auto"/>
                <w:right w:val="none" w:sz="0" w:space="0" w:color="auto"/>
              </w:divBdr>
            </w:div>
            <w:div w:id="304744453">
              <w:marLeft w:val="0"/>
              <w:marRight w:val="0"/>
              <w:marTop w:val="0"/>
              <w:marBottom w:val="0"/>
              <w:divBdr>
                <w:top w:val="none" w:sz="0" w:space="0" w:color="auto"/>
                <w:left w:val="none" w:sz="0" w:space="0" w:color="auto"/>
                <w:bottom w:val="none" w:sz="0" w:space="0" w:color="auto"/>
                <w:right w:val="none" w:sz="0" w:space="0" w:color="auto"/>
              </w:divBdr>
            </w:div>
            <w:div w:id="1126971238">
              <w:marLeft w:val="0"/>
              <w:marRight w:val="0"/>
              <w:marTop w:val="0"/>
              <w:marBottom w:val="0"/>
              <w:divBdr>
                <w:top w:val="none" w:sz="0" w:space="0" w:color="auto"/>
                <w:left w:val="none" w:sz="0" w:space="0" w:color="auto"/>
                <w:bottom w:val="none" w:sz="0" w:space="0" w:color="auto"/>
                <w:right w:val="none" w:sz="0" w:space="0" w:color="auto"/>
              </w:divBdr>
            </w:div>
          </w:divsChild>
        </w:div>
        <w:div w:id="2066567356">
          <w:marLeft w:val="0"/>
          <w:marRight w:val="0"/>
          <w:marTop w:val="0"/>
          <w:marBottom w:val="0"/>
          <w:divBdr>
            <w:top w:val="none" w:sz="0" w:space="0" w:color="auto"/>
            <w:left w:val="none" w:sz="0" w:space="0" w:color="auto"/>
            <w:bottom w:val="none" w:sz="0" w:space="0" w:color="auto"/>
            <w:right w:val="none" w:sz="0" w:space="0" w:color="auto"/>
          </w:divBdr>
          <w:divsChild>
            <w:div w:id="363947688">
              <w:marLeft w:val="0"/>
              <w:marRight w:val="0"/>
              <w:marTop w:val="0"/>
              <w:marBottom w:val="0"/>
              <w:divBdr>
                <w:top w:val="none" w:sz="0" w:space="0" w:color="auto"/>
                <w:left w:val="none" w:sz="0" w:space="0" w:color="auto"/>
                <w:bottom w:val="none" w:sz="0" w:space="0" w:color="auto"/>
                <w:right w:val="none" w:sz="0" w:space="0" w:color="auto"/>
              </w:divBdr>
            </w:div>
            <w:div w:id="1932814654">
              <w:marLeft w:val="0"/>
              <w:marRight w:val="0"/>
              <w:marTop w:val="0"/>
              <w:marBottom w:val="0"/>
              <w:divBdr>
                <w:top w:val="none" w:sz="0" w:space="0" w:color="auto"/>
                <w:left w:val="none" w:sz="0" w:space="0" w:color="auto"/>
                <w:bottom w:val="none" w:sz="0" w:space="0" w:color="auto"/>
                <w:right w:val="none" w:sz="0" w:space="0" w:color="auto"/>
              </w:divBdr>
            </w:div>
            <w:div w:id="606892803">
              <w:marLeft w:val="0"/>
              <w:marRight w:val="0"/>
              <w:marTop w:val="0"/>
              <w:marBottom w:val="0"/>
              <w:divBdr>
                <w:top w:val="none" w:sz="0" w:space="0" w:color="auto"/>
                <w:left w:val="none" w:sz="0" w:space="0" w:color="auto"/>
                <w:bottom w:val="none" w:sz="0" w:space="0" w:color="auto"/>
                <w:right w:val="none" w:sz="0" w:space="0" w:color="auto"/>
              </w:divBdr>
            </w:div>
            <w:div w:id="1548688750">
              <w:marLeft w:val="0"/>
              <w:marRight w:val="0"/>
              <w:marTop w:val="0"/>
              <w:marBottom w:val="0"/>
              <w:divBdr>
                <w:top w:val="none" w:sz="0" w:space="0" w:color="auto"/>
                <w:left w:val="none" w:sz="0" w:space="0" w:color="auto"/>
                <w:bottom w:val="none" w:sz="0" w:space="0" w:color="auto"/>
                <w:right w:val="none" w:sz="0" w:space="0" w:color="auto"/>
              </w:divBdr>
            </w:div>
            <w:div w:id="1365789177">
              <w:marLeft w:val="0"/>
              <w:marRight w:val="0"/>
              <w:marTop w:val="0"/>
              <w:marBottom w:val="0"/>
              <w:divBdr>
                <w:top w:val="none" w:sz="0" w:space="0" w:color="auto"/>
                <w:left w:val="none" w:sz="0" w:space="0" w:color="auto"/>
                <w:bottom w:val="none" w:sz="0" w:space="0" w:color="auto"/>
                <w:right w:val="none" w:sz="0" w:space="0" w:color="auto"/>
              </w:divBdr>
            </w:div>
          </w:divsChild>
        </w:div>
        <w:div w:id="1026055030">
          <w:marLeft w:val="0"/>
          <w:marRight w:val="0"/>
          <w:marTop w:val="0"/>
          <w:marBottom w:val="0"/>
          <w:divBdr>
            <w:top w:val="none" w:sz="0" w:space="0" w:color="auto"/>
            <w:left w:val="none" w:sz="0" w:space="0" w:color="auto"/>
            <w:bottom w:val="none" w:sz="0" w:space="0" w:color="auto"/>
            <w:right w:val="none" w:sz="0" w:space="0" w:color="auto"/>
          </w:divBdr>
          <w:divsChild>
            <w:div w:id="321011514">
              <w:marLeft w:val="0"/>
              <w:marRight w:val="0"/>
              <w:marTop w:val="0"/>
              <w:marBottom w:val="0"/>
              <w:divBdr>
                <w:top w:val="none" w:sz="0" w:space="0" w:color="auto"/>
                <w:left w:val="none" w:sz="0" w:space="0" w:color="auto"/>
                <w:bottom w:val="none" w:sz="0" w:space="0" w:color="auto"/>
                <w:right w:val="none" w:sz="0" w:space="0" w:color="auto"/>
              </w:divBdr>
            </w:div>
          </w:divsChild>
        </w:div>
        <w:div w:id="1258439212">
          <w:marLeft w:val="0"/>
          <w:marRight w:val="0"/>
          <w:marTop w:val="0"/>
          <w:marBottom w:val="0"/>
          <w:divBdr>
            <w:top w:val="none" w:sz="0" w:space="0" w:color="auto"/>
            <w:left w:val="none" w:sz="0" w:space="0" w:color="auto"/>
            <w:bottom w:val="none" w:sz="0" w:space="0" w:color="auto"/>
            <w:right w:val="none" w:sz="0" w:space="0" w:color="auto"/>
          </w:divBdr>
          <w:divsChild>
            <w:div w:id="1176455898">
              <w:marLeft w:val="0"/>
              <w:marRight w:val="0"/>
              <w:marTop w:val="0"/>
              <w:marBottom w:val="0"/>
              <w:divBdr>
                <w:top w:val="none" w:sz="0" w:space="0" w:color="auto"/>
                <w:left w:val="none" w:sz="0" w:space="0" w:color="auto"/>
                <w:bottom w:val="none" w:sz="0" w:space="0" w:color="auto"/>
                <w:right w:val="none" w:sz="0" w:space="0" w:color="auto"/>
              </w:divBdr>
            </w:div>
            <w:div w:id="1202981354">
              <w:marLeft w:val="0"/>
              <w:marRight w:val="0"/>
              <w:marTop w:val="0"/>
              <w:marBottom w:val="0"/>
              <w:divBdr>
                <w:top w:val="none" w:sz="0" w:space="0" w:color="auto"/>
                <w:left w:val="none" w:sz="0" w:space="0" w:color="auto"/>
                <w:bottom w:val="none" w:sz="0" w:space="0" w:color="auto"/>
                <w:right w:val="none" w:sz="0" w:space="0" w:color="auto"/>
              </w:divBdr>
            </w:div>
            <w:div w:id="1717267612">
              <w:marLeft w:val="0"/>
              <w:marRight w:val="0"/>
              <w:marTop w:val="0"/>
              <w:marBottom w:val="0"/>
              <w:divBdr>
                <w:top w:val="none" w:sz="0" w:space="0" w:color="auto"/>
                <w:left w:val="none" w:sz="0" w:space="0" w:color="auto"/>
                <w:bottom w:val="none" w:sz="0" w:space="0" w:color="auto"/>
                <w:right w:val="none" w:sz="0" w:space="0" w:color="auto"/>
              </w:divBdr>
            </w:div>
          </w:divsChild>
        </w:div>
        <w:div w:id="120929437">
          <w:marLeft w:val="0"/>
          <w:marRight w:val="0"/>
          <w:marTop w:val="0"/>
          <w:marBottom w:val="0"/>
          <w:divBdr>
            <w:top w:val="none" w:sz="0" w:space="0" w:color="auto"/>
            <w:left w:val="none" w:sz="0" w:space="0" w:color="auto"/>
            <w:bottom w:val="none" w:sz="0" w:space="0" w:color="auto"/>
            <w:right w:val="none" w:sz="0" w:space="0" w:color="auto"/>
          </w:divBdr>
          <w:divsChild>
            <w:div w:id="766122765">
              <w:marLeft w:val="0"/>
              <w:marRight w:val="0"/>
              <w:marTop w:val="0"/>
              <w:marBottom w:val="0"/>
              <w:divBdr>
                <w:top w:val="none" w:sz="0" w:space="0" w:color="auto"/>
                <w:left w:val="none" w:sz="0" w:space="0" w:color="auto"/>
                <w:bottom w:val="none" w:sz="0" w:space="0" w:color="auto"/>
                <w:right w:val="none" w:sz="0" w:space="0" w:color="auto"/>
              </w:divBdr>
            </w:div>
            <w:div w:id="1117023133">
              <w:marLeft w:val="0"/>
              <w:marRight w:val="0"/>
              <w:marTop w:val="0"/>
              <w:marBottom w:val="0"/>
              <w:divBdr>
                <w:top w:val="none" w:sz="0" w:space="0" w:color="auto"/>
                <w:left w:val="none" w:sz="0" w:space="0" w:color="auto"/>
                <w:bottom w:val="none" w:sz="0" w:space="0" w:color="auto"/>
                <w:right w:val="none" w:sz="0" w:space="0" w:color="auto"/>
              </w:divBdr>
            </w:div>
            <w:div w:id="453866929">
              <w:marLeft w:val="0"/>
              <w:marRight w:val="0"/>
              <w:marTop w:val="0"/>
              <w:marBottom w:val="0"/>
              <w:divBdr>
                <w:top w:val="none" w:sz="0" w:space="0" w:color="auto"/>
                <w:left w:val="none" w:sz="0" w:space="0" w:color="auto"/>
                <w:bottom w:val="none" w:sz="0" w:space="0" w:color="auto"/>
                <w:right w:val="none" w:sz="0" w:space="0" w:color="auto"/>
              </w:divBdr>
            </w:div>
            <w:div w:id="529028882">
              <w:marLeft w:val="0"/>
              <w:marRight w:val="0"/>
              <w:marTop w:val="0"/>
              <w:marBottom w:val="0"/>
              <w:divBdr>
                <w:top w:val="none" w:sz="0" w:space="0" w:color="auto"/>
                <w:left w:val="none" w:sz="0" w:space="0" w:color="auto"/>
                <w:bottom w:val="none" w:sz="0" w:space="0" w:color="auto"/>
                <w:right w:val="none" w:sz="0" w:space="0" w:color="auto"/>
              </w:divBdr>
            </w:div>
            <w:div w:id="768156518">
              <w:marLeft w:val="0"/>
              <w:marRight w:val="0"/>
              <w:marTop w:val="0"/>
              <w:marBottom w:val="0"/>
              <w:divBdr>
                <w:top w:val="none" w:sz="0" w:space="0" w:color="auto"/>
                <w:left w:val="none" w:sz="0" w:space="0" w:color="auto"/>
                <w:bottom w:val="none" w:sz="0" w:space="0" w:color="auto"/>
                <w:right w:val="none" w:sz="0" w:space="0" w:color="auto"/>
              </w:divBdr>
            </w:div>
          </w:divsChild>
        </w:div>
        <w:div w:id="1168863693">
          <w:marLeft w:val="0"/>
          <w:marRight w:val="0"/>
          <w:marTop w:val="0"/>
          <w:marBottom w:val="0"/>
          <w:divBdr>
            <w:top w:val="none" w:sz="0" w:space="0" w:color="auto"/>
            <w:left w:val="none" w:sz="0" w:space="0" w:color="auto"/>
            <w:bottom w:val="none" w:sz="0" w:space="0" w:color="auto"/>
            <w:right w:val="none" w:sz="0" w:space="0" w:color="auto"/>
          </w:divBdr>
          <w:divsChild>
            <w:div w:id="1046370415">
              <w:marLeft w:val="0"/>
              <w:marRight w:val="0"/>
              <w:marTop w:val="0"/>
              <w:marBottom w:val="0"/>
              <w:divBdr>
                <w:top w:val="none" w:sz="0" w:space="0" w:color="auto"/>
                <w:left w:val="none" w:sz="0" w:space="0" w:color="auto"/>
                <w:bottom w:val="none" w:sz="0" w:space="0" w:color="auto"/>
                <w:right w:val="none" w:sz="0" w:space="0" w:color="auto"/>
              </w:divBdr>
            </w:div>
            <w:div w:id="13343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DAT</dc:creator>
  <cp:keywords/>
  <dc:description/>
  <cp:lastModifiedBy>LE QUOC DAT</cp:lastModifiedBy>
  <cp:revision>2</cp:revision>
  <dcterms:created xsi:type="dcterms:W3CDTF">2022-03-12T03:14:00Z</dcterms:created>
  <dcterms:modified xsi:type="dcterms:W3CDTF">2022-03-12T03:14:00Z</dcterms:modified>
</cp:coreProperties>
</file>