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965B" w14:textId="01E61C97" w:rsidR="00515A0A" w:rsidRPr="00F265E3" w:rsidRDefault="00515A0A" w:rsidP="00F265E3">
      <w:pPr>
        <w:jc w:val="center"/>
        <w:rPr>
          <w:rFonts w:ascii="Times New Roman" w:hAnsi="Times New Roman" w:cs="Times New Roman"/>
          <w:b/>
          <w:bCs/>
          <w:color w:val="EE0000"/>
          <w:sz w:val="56"/>
          <w:szCs w:val="56"/>
        </w:rPr>
      </w:pPr>
      <w:r w:rsidRPr="00F265E3">
        <w:rPr>
          <w:rFonts w:ascii="Times New Roman" w:hAnsi="Times New Roman" w:cs="Times New Roman"/>
          <w:b/>
          <w:bCs/>
          <w:color w:val="EE0000"/>
          <w:sz w:val="56"/>
          <w:szCs w:val="56"/>
        </w:rPr>
        <w:t>Tổng quan về VCK5000, U2</w:t>
      </w:r>
      <w:r w:rsidR="00D52686" w:rsidRPr="00F265E3">
        <w:rPr>
          <w:rFonts w:ascii="Times New Roman" w:hAnsi="Times New Roman" w:cs="Times New Roman"/>
          <w:b/>
          <w:bCs/>
          <w:color w:val="EE0000"/>
          <w:sz w:val="56"/>
          <w:szCs w:val="56"/>
        </w:rPr>
        <w:t>5</w:t>
      </w:r>
      <w:r w:rsidRPr="00F265E3">
        <w:rPr>
          <w:rFonts w:ascii="Times New Roman" w:hAnsi="Times New Roman" w:cs="Times New Roman"/>
          <w:b/>
          <w:bCs/>
          <w:color w:val="EE0000"/>
          <w:sz w:val="56"/>
          <w:szCs w:val="56"/>
        </w:rPr>
        <w:t>0, U2</w:t>
      </w:r>
      <w:r w:rsidR="00D52686" w:rsidRPr="00F265E3">
        <w:rPr>
          <w:rFonts w:ascii="Times New Roman" w:hAnsi="Times New Roman" w:cs="Times New Roman"/>
          <w:b/>
          <w:bCs/>
          <w:color w:val="EE0000"/>
          <w:sz w:val="56"/>
          <w:szCs w:val="56"/>
        </w:rPr>
        <w:t>8</w:t>
      </w:r>
      <w:r w:rsidRPr="00F265E3">
        <w:rPr>
          <w:rFonts w:ascii="Times New Roman" w:hAnsi="Times New Roman" w:cs="Times New Roman"/>
          <w:b/>
          <w:bCs/>
          <w:color w:val="EE0000"/>
          <w:sz w:val="56"/>
          <w:szCs w:val="56"/>
        </w:rPr>
        <w:t>0 và xử lý NLP trên FPGA</w:t>
      </w:r>
    </w:p>
    <w:p w14:paraId="0F20E415" w14:textId="0F5E4103" w:rsidR="00515A0A" w:rsidRPr="00D30602" w:rsidRDefault="00A97036" w:rsidP="00D30602">
      <w:pPr>
        <w:pStyle w:val="ListParagraph"/>
        <w:numPr>
          <w:ilvl w:val="0"/>
          <w:numId w:val="5"/>
        </w:numPr>
        <w:rPr>
          <w:rFonts w:ascii="Times New Roman" w:hAnsi="Times New Roman" w:cs="Times New Roman"/>
          <w:b/>
          <w:bCs/>
          <w:sz w:val="28"/>
          <w:szCs w:val="28"/>
        </w:rPr>
      </w:pPr>
      <w:r w:rsidRPr="00D30602">
        <w:rPr>
          <w:rFonts w:ascii="Times New Roman" w:hAnsi="Times New Roman" w:cs="Times New Roman"/>
          <w:b/>
          <w:bCs/>
          <w:sz w:val="28"/>
          <w:szCs w:val="28"/>
        </w:rPr>
        <w:t>Tổng quan về FPGA</w:t>
      </w:r>
    </w:p>
    <w:p w14:paraId="11CE72F2" w14:textId="605B6FEE" w:rsidR="00CA6112" w:rsidRPr="00F265E3" w:rsidRDefault="00CA6112" w:rsidP="00054E55">
      <w:pPr>
        <w:rPr>
          <w:rFonts w:ascii="Times New Roman" w:hAnsi="Times New Roman" w:cs="Times New Roman"/>
        </w:rPr>
      </w:pPr>
      <w:r w:rsidRPr="00F265E3">
        <w:rPr>
          <w:rFonts w:ascii="Times New Roman" w:hAnsi="Times New Roman" w:cs="Times New Roman"/>
        </w:rPr>
        <w:t>FPGA là từ viết tắt của Field Programmable Gate Array. Nó là một thiết bị bán dẫn dựa trên ma trận các Configurable Logic Blocks (CLB), theo đó phần lớn chức năng điện bên trong thiết bị có thể được thay đổi bởi kỹ sư thiết kế.</w:t>
      </w:r>
    </w:p>
    <w:p w14:paraId="52C35603" w14:textId="55A608FB" w:rsidR="00CA6112" w:rsidRPr="00F265E3" w:rsidRDefault="00CA6112" w:rsidP="00054E55">
      <w:pPr>
        <w:rPr>
          <w:rFonts w:ascii="Times New Roman" w:hAnsi="Times New Roman" w:cs="Times New Roman"/>
        </w:rPr>
      </w:pPr>
      <w:r w:rsidRPr="00F265E3">
        <w:rPr>
          <w:rFonts w:ascii="Times New Roman" w:hAnsi="Times New Roman" w:cs="Times New Roman"/>
        </w:rPr>
        <w:t>FPGA được xác định bởi mảng các mạch con kỹ thuật số kết nối với nhau, thực hiện những chức năng chung đồng thời cung cấp mức độ linh hoạt cao. FPGA thuộc về một loại thiết bị được gọi là logic khả trình (hay phần cứng có thể lập trình). FPGA không tự làm bất cứ điều gì; thay vào đó nó có thể cấu hình để trở thành bất kỳ mạch kỹ thuật số nào được yêu cầu. Cấu hình dựa trên RAM của FPGA có nghĩa là nó có thể được cấu hình lại số lần không giới hạn.</w:t>
      </w:r>
    </w:p>
    <w:p w14:paraId="42E2AD3A" w14:textId="135D2866" w:rsidR="00CA6112" w:rsidRPr="00F265E3" w:rsidRDefault="00CA6112" w:rsidP="00054E55">
      <w:pPr>
        <w:rPr>
          <w:rFonts w:ascii="Times New Roman" w:hAnsi="Times New Roman" w:cs="Times New Roman"/>
        </w:rPr>
      </w:pPr>
      <w:r w:rsidRPr="00F265E3">
        <w:rPr>
          <w:rFonts w:ascii="Times New Roman" w:hAnsi="Times New Roman" w:cs="Times New Roman"/>
        </w:rPr>
        <w:t>Các loại FPGA:</w:t>
      </w:r>
    </w:p>
    <w:p w14:paraId="713D2619" w14:textId="36CC34EF" w:rsidR="00CA6112" w:rsidRPr="00D30602" w:rsidRDefault="00AF6F97" w:rsidP="00D30602">
      <w:pPr>
        <w:pStyle w:val="ListParagraph"/>
        <w:numPr>
          <w:ilvl w:val="0"/>
          <w:numId w:val="4"/>
        </w:numPr>
        <w:rPr>
          <w:rFonts w:ascii="Times New Roman" w:hAnsi="Times New Roman" w:cs="Times New Roman"/>
        </w:rPr>
      </w:pPr>
      <w:r w:rsidRPr="00D30602">
        <w:rPr>
          <w:rFonts w:ascii="Times New Roman" w:hAnsi="Times New Roman" w:cs="Times New Roman"/>
          <w:b/>
          <w:bCs/>
        </w:rPr>
        <w:t>Mảng đối xứng</w:t>
      </w:r>
      <w:r w:rsidRPr="00D30602">
        <w:rPr>
          <w:rFonts w:ascii="Times New Roman" w:hAnsi="Times New Roman" w:cs="Times New Roman"/>
        </w:rPr>
        <w:t>: Sự sắp xếp này được tạo thành từ hàng và cột của những logic block được kết nối với nhau, bao quanh bởi các block đầu vào/đầu ra.</w:t>
      </w:r>
    </w:p>
    <w:p w14:paraId="79B28BBE" w14:textId="536A4BF8" w:rsidR="00AF6F97" w:rsidRPr="00D30602" w:rsidRDefault="00AF6F97" w:rsidP="00D30602">
      <w:pPr>
        <w:pStyle w:val="ListParagraph"/>
        <w:numPr>
          <w:ilvl w:val="0"/>
          <w:numId w:val="4"/>
        </w:numPr>
        <w:rPr>
          <w:rFonts w:ascii="Times New Roman" w:hAnsi="Times New Roman" w:cs="Times New Roman"/>
        </w:rPr>
      </w:pPr>
      <w:r w:rsidRPr="00D30602">
        <w:rPr>
          <w:rFonts w:ascii="Times New Roman" w:hAnsi="Times New Roman" w:cs="Times New Roman"/>
          <w:b/>
          <w:bCs/>
        </w:rPr>
        <w:t>Kiến trúc dựa trên hàng</w:t>
      </w:r>
      <w:r w:rsidRPr="00D30602">
        <w:rPr>
          <w:rFonts w:ascii="Times New Roman" w:hAnsi="Times New Roman" w:cs="Times New Roman"/>
        </w:rPr>
        <w:t>: Sự sắp xếp này xen kẽ các hàng logic block và tài nguyên kết nối có thể lập trình được, với những block đầu vào/đầu ra dọc theo các cạnh.</w:t>
      </w:r>
    </w:p>
    <w:p w14:paraId="24A73FF3" w14:textId="34E59268" w:rsidR="00D30602" w:rsidRPr="00D30602" w:rsidRDefault="00AF6F97" w:rsidP="00D30602">
      <w:pPr>
        <w:pStyle w:val="ListParagraph"/>
        <w:numPr>
          <w:ilvl w:val="0"/>
          <w:numId w:val="4"/>
        </w:numPr>
        <w:rPr>
          <w:rFonts w:ascii="Times New Roman" w:hAnsi="Times New Roman" w:cs="Times New Roman"/>
        </w:rPr>
      </w:pPr>
      <w:r w:rsidRPr="00D30602">
        <w:rPr>
          <w:rFonts w:ascii="Times New Roman" w:hAnsi="Times New Roman" w:cs="Times New Roman"/>
          <w:b/>
          <w:bCs/>
        </w:rPr>
        <w:t>PLD (thiết bị logic có thể lập trình) phân cấp</w:t>
      </w:r>
      <w:r w:rsidRPr="00D30602">
        <w:rPr>
          <w:rFonts w:ascii="Times New Roman" w:hAnsi="Times New Roman" w:cs="Times New Roman"/>
        </w:rPr>
        <w:t>: Những thiết bị này có bố cục phức tạp hơn. Cấp cao nhất được tạo thành từ các logic block và kết nối với nhau. Các logic block chứa những mô-đun logic, có các phần tử chức năng tổ hợp và tuần tự.</w:t>
      </w:r>
    </w:p>
    <w:p w14:paraId="6724EE2A" w14:textId="7632281A" w:rsidR="00AF6F97" w:rsidRPr="00D30602" w:rsidRDefault="00AF6F97" w:rsidP="00D30602">
      <w:pPr>
        <w:pStyle w:val="ListParagraph"/>
        <w:numPr>
          <w:ilvl w:val="0"/>
          <w:numId w:val="5"/>
        </w:numPr>
        <w:rPr>
          <w:rFonts w:ascii="Times New Roman" w:hAnsi="Times New Roman" w:cs="Times New Roman"/>
          <w:b/>
          <w:bCs/>
          <w:sz w:val="28"/>
          <w:szCs w:val="28"/>
        </w:rPr>
      </w:pPr>
      <w:r w:rsidRPr="00D30602">
        <w:rPr>
          <w:rFonts w:ascii="Times New Roman" w:hAnsi="Times New Roman" w:cs="Times New Roman"/>
          <w:b/>
          <w:bCs/>
          <w:sz w:val="28"/>
          <w:szCs w:val="28"/>
        </w:rPr>
        <w:t>AMD VCK5000</w:t>
      </w:r>
    </w:p>
    <w:p w14:paraId="1AE9DD31" w14:textId="16E7EAAD" w:rsidR="00AF6F97" w:rsidRPr="00F265E3" w:rsidRDefault="00AF6F97" w:rsidP="00054E55">
      <w:pPr>
        <w:rPr>
          <w:rFonts w:ascii="Times New Roman" w:hAnsi="Times New Roman" w:cs="Times New Roman"/>
        </w:rPr>
      </w:pPr>
      <w:r w:rsidRPr="00F265E3">
        <w:rPr>
          <w:rFonts w:ascii="Times New Roman" w:hAnsi="Times New Roman" w:cs="Times New Roman"/>
        </w:rPr>
        <w:t>The AMD VCK5000 Versal™ development card is built on the AMD 7nm Versal adaptive SoC architecture and is designed to optimize 5G, data center compute, AI, signal processing, radar, and many other applications. Fully supported by Vitis™, Vitis AI, and partner solutions like Mipsology Zebra® and Aupera® VMSS, the VCK5000 domain-specific architecture brings strong horsepower per watt while keeping ease-of-use in mind with C/C++, software programmability. Delivering the near 100% compute efficiency per watt in standard AI benchmarks and 2x TCO compared to the flagship nVidia GPUs, the VCK5000 development platform is ideal for CNN, RNN, and NLP acceleration for your cloud and edge applications.</w:t>
      </w:r>
    </w:p>
    <w:p w14:paraId="5C5CB70E" w14:textId="77777777" w:rsidR="00631F3A" w:rsidRPr="00F265E3" w:rsidRDefault="001341A4" w:rsidP="00054E55">
      <w:pPr>
        <w:rPr>
          <w:rFonts w:ascii="Times New Roman" w:hAnsi="Times New Roman" w:cs="Times New Roman"/>
        </w:rPr>
      </w:pPr>
      <w:r w:rsidRPr="00F265E3">
        <w:rPr>
          <w:rFonts w:ascii="Times New Roman" w:hAnsi="Times New Roman" w:cs="Times New Roman"/>
        </w:rPr>
        <w:t>Link:</w:t>
      </w:r>
    </w:p>
    <w:p w14:paraId="271084D1" w14:textId="74AE1237" w:rsidR="001341A4" w:rsidRPr="00F265E3" w:rsidRDefault="00631F3A" w:rsidP="00054E55">
      <w:pPr>
        <w:rPr>
          <w:rFonts w:ascii="Times New Roman" w:hAnsi="Times New Roman" w:cs="Times New Roman"/>
        </w:rPr>
      </w:pPr>
      <w:r w:rsidRPr="00F265E3">
        <w:rPr>
          <w:rFonts w:ascii="Times New Roman" w:hAnsi="Times New Roman" w:cs="Times New Roman"/>
        </w:rPr>
        <w:t>https://www.amd.com/en/products/adaptive-socs-and-fpgas/evaluation-boards/vck5000.html</w:t>
      </w:r>
      <w:r w:rsidR="001341A4" w:rsidRPr="00F265E3">
        <w:rPr>
          <w:rFonts w:ascii="Times New Roman" w:hAnsi="Times New Roman" w:cs="Times New Roman"/>
        </w:rPr>
        <w:t xml:space="preserve"> </w:t>
      </w:r>
    </w:p>
    <w:p w14:paraId="272C2271" w14:textId="77777777" w:rsidR="00631F3A" w:rsidRPr="00F265E3" w:rsidRDefault="00631F3A" w:rsidP="00054E55">
      <w:pPr>
        <w:rPr>
          <w:rFonts w:ascii="Times New Roman" w:hAnsi="Times New Roman" w:cs="Times New Roman"/>
        </w:rPr>
      </w:pPr>
    </w:p>
    <w:p w14:paraId="1730F6CE" w14:textId="19EFE250" w:rsidR="00AF6F97" w:rsidRPr="00D30602" w:rsidRDefault="00D65F0C" w:rsidP="00D30602">
      <w:pPr>
        <w:pStyle w:val="ListParagraph"/>
        <w:numPr>
          <w:ilvl w:val="0"/>
          <w:numId w:val="5"/>
        </w:numPr>
        <w:rPr>
          <w:rFonts w:ascii="Times New Roman" w:hAnsi="Times New Roman" w:cs="Times New Roman"/>
          <w:b/>
          <w:bCs/>
          <w:sz w:val="28"/>
          <w:szCs w:val="28"/>
        </w:rPr>
      </w:pPr>
      <w:r w:rsidRPr="00D30602">
        <w:rPr>
          <w:b/>
          <w:bCs/>
          <w:sz w:val="28"/>
          <w:szCs w:val="28"/>
        </w:rPr>
        <w:lastRenderedPageBreak/>
        <w:drawing>
          <wp:anchor distT="0" distB="0" distL="114300" distR="114300" simplePos="0" relativeHeight="251658240" behindDoc="0" locked="0" layoutInCell="1" allowOverlap="1" wp14:anchorId="26906068" wp14:editId="56373B1F">
            <wp:simplePos x="0" y="0"/>
            <wp:positionH relativeFrom="column">
              <wp:posOffset>0</wp:posOffset>
            </wp:positionH>
            <wp:positionV relativeFrom="paragraph">
              <wp:posOffset>0</wp:posOffset>
            </wp:positionV>
            <wp:extent cx="5943600" cy="1793875"/>
            <wp:effectExtent l="0" t="0" r="0" b="0"/>
            <wp:wrapThrough wrapText="bothSides">
              <wp:wrapPolygon edited="0">
                <wp:start x="0" y="0"/>
                <wp:lineTo x="0" y="21332"/>
                <wp:lineTo x="21531" y="21332"/>
                <wp:lineTo x="21531" y="0"/>
                <wp:lineTo x="0" y="0"/>
              </wp:wrapPolygon>
            </wp:wrapThrough>
            <wp:docPr id="100813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515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793875"/>
                    </a:xfrm>
                    <a:prstGeom prst="rect">
                      <a:avLst/>
                    </a:prstGeom>
                  </pic:spPr>
                </pic:pic>
              </a:graphicData>
            </a:graphic>
          </wp:anchor>
        </w:drawing>
      </w:r>
      <w:r w:rsidR="001341A4" w:rsidRPr="00D30602">
        <w:rPr>
          <w:rFonts w:ascii="Times New Roman" w:hAnsi="Times New Roman" w:cs="Times New Roman"/>
          <w:b/>
          <w:bCs/>
          <w:sz w:val="28"/>
          <w:szCs w:val="28"/>
        </w:rPr>
        <w:t>AMD U250</w:t>
      </w:r>
    </w:p>
    <w:p w14:paraId="739B9156" w14:textId="04C98924" w:rsidR="001341A4" w:rsidRPr="00F265E3" w:rsidRDefault="001341A4" w:rsidP="00054E55">
      <w:pPr>
        <w:rPr>
          <w:rFonts w:ascii="Times New Roman" w:hAnsi="Times New Roman" w:cs="Times New Roman"/>
        </w:rPr>
      </w:pPr>
      <w:r w:rsidRPr="00F265E3">
        <w:rPr>
          <w:rFonts w:ascii="Times New Roman" w:hAnsi="Times New Roman" w:cs="Times New Roman"/>
        </w:rPr>
        <w:t>The AMD Alveo™ U250 Data Center accelerator cards are designed to meet the constantly changing needs of the modern Data Center, providing up to 90X performance increase over CPUs for most common workloads, including machine learning inference, video transcoding, and database search &amp; analytics.</w:t>
      </w:r>
    </w:p>
    <w:p w14:paraId="1F3D4883" w14:textId="77777777" w:rsidR="008B5824" w:rsidRPr="00F265E3" w:rsidRDefault="001341A4" w:rsidP="00054E55">
      <w:pPr>
        <w:rPr>
          <w:rFonts w:ascii="Times New Roman" w:hAnsi="Times New Roman" w:cs="Times New Roman"/>
        </w:rPr>
      </w:pPr>
      <w:r w:rsidRPr="00F265E3">
        <w:rPr>
          <w:rFonts w:ascii="Times New Roman" w:hAnsi="Times New Roman" w:cs="Times New Roman"/>
        </w:rPr>
        <w:t xml:space="preserve">Link: </w:t>
      </w:r>
    </w:p>
    <w:p w14:paraId="1ACE3D61" w14:textId="30F0C188" w:rsidR="001341A4" w:rsidRPr="00F265E3" w:rsidRDefault="001341A4" w:rsidP="00054E55">
      <w:pPr>
        <w:rPr>
          <w:rFonts w:ascii="Times New Roman" w:hAnsi="Times New Roman" w:cs="Times New Roman"/>
        </w:rPr>
      </w:pPr>
      <w:r w:rsidRPr="00F265E3">
        <w:rPr>
          <w:rFonts w:ascii="Times New Roman" w:hAnsi="Times New Roman" w:cs="Times New Roman"/>
        </w:rPr>
        <w:t>https://www.amd.com/en/products/accelerators/alveo/u250/a-u250-a64g-pq-g.html</w:t>
      </w:r>
    </w:p>
    <w:p w14:paraId="41C2CBBB" w14:textId="38F1C45F" w:rsidR="00CA6112" w:rsidRPr="00D30602" w:rsidRDefault="008B5824" w:rsidP="00D30602">
      <w:pPr>
        <w:pStyle w:val="ListParagraph"/>
        <w:numPr>
          <w:ilvl w:val="0"/>
          <w:numId w:val="5"/>
        </w:numPr>
        <w:rPr>
          <w:rFonts w:ascii="Times New Roman" w:hAnsi="Times New Roman" w:cs="Times New Roman"/>
          <w:b/>
          <w:bCs/>
          <w:sz w:val="28"/>
          <w:szCs w:val="28"/>
        </w:rPr>
      </w:pPr>
      <w:r w:rsidRPr="00D30602">
        <w:rPr>
          <w:rFonts w:ascii="Times New Roman" w:hAnsi="Times New Roman" w:cs="Times New Roman"/>
          <w:b/>
          <w:bCs/>
          <w:sz w:val="28"/>
          <w:szCs w:val="28"/>
        </w:rPr>
        <w:t>AMD U280</w:t>
      </w:r>
    </w:p>
    <w:p w14:paraId="04C017EF" w14:textId="7689E9A0" w:rsidR="008B5824" w:rsidRPr="00F265E3" w:rsidRDefault="008B5824" w:rsidP="00054E55">
      <w:pPr>
        <w:rPr>
          <w:rFonts w:ascii="Times New Roman" w:hAnsi="Times New Roman" w:cs="Times New Roman"/>
        </w:rPr>
      </w:pPr>
      <w:r w:rsidRPr="00F265E3">
        <w:rPr>
          <w:rFonts w:ascii="Times New Roman" w:hAnsi="Times New Roman" w:cs="Times New Roman"/>
        </w:rPr>
        <w:t>The AMD Alveo™ U280 Data Center accelerator card is a full height, dual slot, ¾ length (passive cooling) or full length (active cooling) form factor. It supports PCI Express® Gen3 x16 or Gen4 x8, is equipped with 8 GB of high-bandwidth memory (HBM2), two 16 GB DDR4 RDIMMs operating at 2400 MT/s, and two QSFP28 Ethernet ports capable of 100 Gb/s each. The Alveo U280 card is designed to accelerate memory-bound, compute-intensive applications including database analytics and machine learning inference.</w:t>
      </w:r>
    </w:p>
    <w:p w14:paraId="4AC35AA1" w14:textId="232B78BE" w:rsidR="00A97036" w:rsidRPr="00F265E3" w:rsidRDefault="00631F3A" w:rsidP="00054E55">
      <w:pPr>
        <w:rPr>
          <w:rFonts w:ascii="Times New Roman" w:hAnsi="Times New Roman" w:cs="Times New Roman"/>
        </w:rPr>
      </w:pPr>
      <w:r w:rsidRPr="00F265E3">
        <w:rPr>
          <w:rFonts w:ascii="Times New Roman" w:hAnsi="Times New Roman" w:cs="Times New Roman"/>
        </w:rPr>
        <w:t xml:space="preserve">Link: </w:t>
      </w:r>
    </w:p>
    <w:p w14:paraId="55896F50" w14:textId="4A3297C0" w:rsidR="00631F3A" w:rsidRPr="00F265E3" w:rsidRDefault="00631F3A" w:rsidP="00054E55">
      <w:pPr>
        <w:rPr>
          <w:rFonts w:ascii="Times New Roman" w:hAnsi="Times New Roman" w:cs="Times New Roman"/>
        </w:rPr>
      </w:pPr>
      <w:hyperlink r:id="rId6" w:history="1">
        <w:r w:rsidRPr="00F265E3">
          <w:rPr>
            <w:rStyle w:val="Hyperlink"/>
            <w:rFonts w:ascii="Times New Roman" w:hAnsi="Times New Roman" w:cs="Times New Roman"/>
          </w:rPr>
          <w:t>https://docs.amd.com/r/en-US/ds963-u280</w:t>
        </w:r>
      </w:hyperlink>
    </w:p>
    <w:p w14:paraId="0893EAAC" w14:textId="6C481890" w:rsidR="00631F3A" w:rsidRPr="00D30602" w:rsidRDefault="00631F3A" w:rsidP="00D30602">
      <w:pPr>
        <w:pStyle w:val="ListParagraph"/>
        <w:numPr>
          <w:ilvl w:val="0"/>
          <w:numId w:val="5"/>
        </w:numPr>
        <w:rPr>
          <w:rFonts w:ascii="Times New Roman" w:hAnsi="Times New Roman" w:cs="Times New Roman"/>
          <w:b/>
          <w:bCs/>
          <w:sz w:val="28"/>
          <w:szCs w:val="28"/>
        </w:rPr>
      </w:pPr>
      <w:r w:rsidRPr="00D30602">
        <w:rPr>
          <w:rFonts w:ascii="Times New Roman" w:hAnsi="Times New Roman" w:cs="Times New Roman"/>
          <w:b/>
          <w:bCs/>
          <w:sz w:val="28"/>
          <w:szCs w:val="28"/>
        </w:rPr>
        <w:t>NLP là gì?</w:t>
      </w:r>
    </w:p>
    <w:p w14:paraId="2EBFD99D" w14:textId="12565B4F" w:rsidR="00631F3A" w:rsidRPr="00F265E3" w:rsidRDefault="00AC3165" w:rsidP="00054E55">
      <w:pPr>
        <w:rPr>
          <w:rFonts w:ascii="Times New Roman" w:hAnsi="Times New Roman" w:cs="Times New Roman"/>
        </w:rPr>
      </w:pPr>
      <w:r w:rsidRPr="00F265E3">
        <w:rPr>
          <w:rFonts w:ascii="Times New Roman" w:hAnsi="Times New Roman" w:cs="Times New Roman"/>
        </w:rPr>
        <w:t>Xử lý ngôn ngữ tự nhiên hay Natural Language Processing (NLP) là một nhánh của </w:t>
      </w:r>
      <w:hyperlink r:id="rId7" w:history="1">
        <w:r w:rsidRPr="00F265E3">
          <w:rPr>
            <w:rStyle w:val="Hyperlink"/>
            <w:rFonts w:ascii="Times New Roman" w:hAnsi="Times New Roman" w:cs="Times New Roman"/>
          </w:rPr>
          <w:t>trí tuệ nhân tạo</w:t>
        </w:r>
      </w:hyperlink>
      <w:r w:rsidRPr="00F265E3">
        <w:rPr>
          <w:rFonts w:ascii="Times New Roman" w:hAnsi="Times New Roman" w:cs="Times New Roman"/>
        </w:rPr>
        <w:t> (AI), hướng đến việc giúp máy tính có thể hiểu, phân tích, diễn giải và tương tác với ngôn ngữ của con người. Công nghệ xử lý ngôn ngữ này cho phép máy móc xử lý ngôn ngữ tự nhiên dưới dạng văn bản hoặc giọng nói, giúp máy tính giao tiếp với con người một cách tự nhiên và trực quan hơn.</w:t>
      </w:r>
    </w:p>
    <w:p w14:paraId="2EE3E847" w14:textId="50B41486" w:rsidR="00054E55" w:rsidRPr="00F265E3" w:rsidRDefault="00054E55" w:rsidP="00054E55">
      <w:pPr>
        <w:rPr>
          <w:rFonts w:ascii="Times New Roman" w:hAnsi="Times New Roman" w:cs="Times New Roman"/>
        </w:rPr>
      </w:pPr>
      <w:r w:rsidRPr="00F265E3">
        <w:rPr>
          <w:rFonts w:ascii="Times New Roman" w:hAnsi="Times New Roman" w:cs="Times New Roman"/>
        </w:rPr>
        <w:t>Các thành phần chính trong hệ thống xử lý ngôn ngữ bao gồm ngôn ngữ học điện toán, máy học (</w:t>
      </w:r>
      <w:hyperlink r:id="rId8" w:history="1">
        <w:r w:rsidRPr="00F265E3">
          <w:rPr>
            <w:rStyle w:val="Hyperlink"/>
            <w:rFonts w:ascii="Times New Roman" w:hAnsi="Times New Roman" w:cs="Times New Roman"/>
          </w:rPr>
          <w:t>Machine Learning</w:t>
        </w:r>
      </w:hyperlink>
      <w:r w:rsidRPr="00F265E3">
        <w:rPr>
          <w:rFonts w:ascii="Times New Roman" w:hAnsi="Times New Roman" w:cs="Times New Roman"/>
        </w:rPr>
        <w:t>) và </w:t>
      </w:r>
      <w:hyperlink r:id="rId9" w:history="1">
        <w:r w:rsidRPr="00F265E3">
          <w:rPr>
            <w:rStyle w:val="Hyperlink"/>
            <w:rFonts w:ascii="Times New Roman" w:hAnsi="Times New Roman" w:cs="Times New Roman"/>
          </w:rPr>
          <w:t>học sâu</w:t>
        </w:r>
      </w:hyperlink>
      <w:r w:rsidRPr="00F265E3">
        <w:rPr>
          <w:rFonts w:ascii="Times New Roman" w:hAnsi="Times New Roman" w:cs="Times New Roman"/>
        </w:rPr>
        <w:t> (Deep Learning). Dựa trên những thành phần này, cơ chế hoạt động diễn ra qua 4 giai đoạn chính gồm: thu thập dữ liệu, xử lý dữ liệu, đào tạo mô hình, triển khai và suy luận.</w:t>
      </w:r>
    </w:p>
    <w:p w14:paraId="25170B6F" w14:textId="77777777" w:rsidR="00054E55" w:rsidRPr="00D30602" w:rsidRDefault="00054E55" w:rsidP="00D30602">
      <w:pPr>
        <w:pStyle w:val="ListParagraph"/>
        <w:numPr>
          <w:ilvl w:val="0"/>
          <w:numId w:val="6"/>
        </w:numPr>
        <w:rPr>
          <w:rFonts w:ascii="Times New Roman" w:hAnsi="Times New Roman" w:cs="Times New Roman"/>
        </w:rPr>
      </w:pPr>
      <w:r w:rsidRPr="00D30602">
        <w:rPr>
          <w:rFonts w:ascii="Times New Roman" w:hAnsi="Times New Roman" w:cs="Times New Roman"/>
          <w:b/>
          <w:bCs/>
        </w:rPr>
        <w:lastRenderedPageBreak/>
        <w:t>Giai đoạn 1 – Thu thập dữ liệu</w:t>
      </w:r>
      <w:r w:rsidRPr="00D30602">
        <w:rPr>
          <w:rFonts w:ascii="Times New Roman" w:hAnsi="Times New Roman" w:cs="Times New Roman"/>
        </w:rPr>
        <w:t>: Dữ liệu ngôn ngữ thô được lấy từ các nguồn như văn bản, giọng nói, email, khảo sát và bản ghi âm. Nguồn dữ liệu này có thể đến từ các nền tảng trực tuyến, hệ thống CRM hoặc kho dữ liệu của doanh nghiệp.</w:t>
      </w:r>
    </w:p>
    <w:p w14:paraId="001E6B6F" w14:textId="77777777" w:rsidR="00054E55" w:rsidRPr="00D30602" w:rsidRDefault="00054E55" w:rsidP="00D30602">
      <w:pPr>
        <w:pStyle w:val="ListParagraph"/>
        <w:numPr>
          <w:ilvl w:val="0"/>
          <w:numId w:val="6"/>
        </w:numPr>
        <w:rPr>
          <w:rFonts w:ascii="Times New Roman" w:hAnsi="Times New Roman" w:cs="Times New Roman"/>
        </w:rPr>
      </w:pPr>
      <w:r w:rsidRPr="00D30602">
        <w:rPr>
          <w:rFonts w:ascii="Times New Roman" w:hAnsi="Times New Roman" w:cs="Times New Roman"/>
          <w:b/>
          <w:bCs/>
        </w:rPr>
        <w:t>Giai đoạn 2 – Xử lý dữ liệu</w:t>
      </w:r>
      <w:r w:rsidRPr="00D30602">
        <w:rPr>
          <w:rFonts w:ascii="Times New Roman" w:hAnsi="Times New Roman" w:cs="Times New Roman"/>
        </w:rPr>
        <w:t>: Dữ liệu thô được làm sạch và chuẩn bị trước khi đưa vào mô hình. Quá trình xử lý dữ liệu này bao gồm:</w:t>
      </w:r>
    </w:p>
    <w:p w14:paraId="2A0C2717" w14:textId="77777777" w:rsidR="00054E55" w:rsidRPr="00D30602" w:rsidRDefault="00054E55" w:rsidP="00D30602">
      <w:pPr>
        <w:pStyle w:val="ListParagraph"/>
        <w:numPr>
          <w:ilvl w:val="1"/>
          <w:numId w:val="6"/>
        </w:numPr>
        <w:rPr>
          <w:rFonts w:ascii="Times New Roman" w:hAnsi="Times New Roman" w:cs="Times New Roman"/>
        </w:rPr>
      </w:pPr>
      <w:r w:rsidRPr="00D30602">
        <w:rPr>
          <w:rFonts w:ascii="Times New Roman" w:hAnsi="Times New Roman" w:cs="Times New Roman"/>
          <w:i/>
          <w:iCs/>
        </w:rPr>
        <w:t>Token hóa</w:t>
      </w:r>
      <w:r w:rsidRPr="00D30602">
        <w:rPr>
          <w:rFonts w:ascii="Times New Roman" w:hAnsi="Times New Roman" w:cs="Times New Roman"/>
        </w:rPr>
        <w:t>: Tách câu thành các từ hoặc cụm từ nhỏ hơn.</w:t>
      </w:r>
    </w:p>
    <w:p w14:paraId="2F4465D0" w14:textId="77777777" w:rsidR="00054E55" w:rsidRPr="00D30602" w:rsidRDefault="00054E55" w:rsidP="00D30602">
      <w:pPr>
        <w:pStyle w:val="ListParagraph"/>
        <w:numPr>
          <w:ilvl w:val="1"/>
          <w:numId w:val="6"/>
        </w:numPr>
        <w:rPr>
          <w:rFonts w:ascii="Times New Roman" w:hAnsi="Times New Roman" w:cs="Times New Roman"/>
        </w:rPr>
      </w:pPr>
      <w:r w:rsidRPr="00D30602">
        <w:rPr>
          <w:rFonts w:ascii="Times New Roman" w:hAnsi="Times New Roman" w:cs="Times New Roman"/>
          <w:i/>
          <w:iCs/>
        </w:rPr>
        <w:t>Rút gọn từ (Stemming) và phục hồi từ gốc (Lemmatization)</w:t>
      </w:r>
      <w:r w:rsidRPr="00D30602">
        <w:rPr>
          <w:rFonts w:ascii="Times New Roman" w:hAnsi="Times New Roman" w:cs="Times New Roman"/>
        </w:rPr>
        <w:t>: Chuyển các từ về dạng gốc (Ví dụ: “running” thành “run”).</w:t>
      </w:r>
    </w:p>
    <w:p w14:paraId="6E02B739" w14:textId="77777777" w:rsidR="00054E55" w:rsidRPr="00D30602" w:rsidRDefault="00054E55" w:rsidP="00D30602">
      <w:pPr>
        <w:pStyle w:val="ListParagraph"/>
        <w:numPr>
          <w:ilvl w:val="1"/>
          <w:numId w:val="6"/>
        </w:numPr>
        <w:rPr>
          <w:rFonts w:ascii="Times New Roman" w:hAnsi="Times New Roman" w:cs="Times New Roman"/>
        </w:rPr>
      </w:pPr>
      <w:r w:rsidRPr="00D30602">
        <w:rPr>
          <w:rFonts w:ascii="Times New Roman" w:hAnsi="Times New Roman" w:cs="Times New Roman"/>
          <w:i/>
          <w:iCs/>
        </w:rPr>
        <w:t>Loại bỏ từ dừng (Stopword Removal)</w:t>
      </w:r>
      <w:r w:rsidRPr="00D30602">
        <w:rPr>
          <w:rFonts w:ascii="Times New Roman" w:hAnsi="Times New Roman" w:cs="Times New Roman"/>
        </w:rPr>
        <w:t>: Loại bỏ các từ không cần thiết như “và”, “nhưng”, “với”.</w:t>
      </w:r>
    </w:p>
    <w:p w14:paraId="793BFDAA" w14:textId="77777777" w:rsidR="00054E55" w:rsidRPr="00D30602" w:rsidRDefault="00054E55" w:rsidP="00D30602">
      <w:pPr>
        <w:pStyle w:val="ListParagraph"/>
        <w:numPr>
          <w:ilvl w:val="1"/>
          <w:numId w:val="6"/>
        </w:numPr>
        <w:rPr>
          <w:rFonts w:ascii="Times New Roman" w:hAnsi="Times New Roman" w:cs="Times New Roman"/>
        </w:rPr>
      </w:pPr>
      <w:r w:rsidRPr="00D30602">
        <w:rPr>
          <w:rFonts w:ascii="Times New Roman" w:hAnsi="Times New Roman" w:cs="Times New Roman"/>
          <w:i/>
          <w:iCs/>
        </w:rPr>
        <w:t>Chuyển đổi thành dạng số</w:t>
      </w:r>
      <w:r w:rsidRPr="00D30602">
        <w:rPr>
          <w:rFonts w:ascii="Times New Roman" w:hAnsi="Times New Roman" w:cs="Times New Roman"/>
        </w:rPr>
        <w:t>: Chuyển các từ thành biểu diễn số (vector) để máy móc có thể hiểu và xử lý.</w:t>
      </w:r>
    </w:p>
    <w:p w14:paraId="0D7F5B9F" w14:textId="77777777" w:rsidR="00054E55" w:rsidRPr="00D30602" w:rsidRDefault="00054E55" w:rsidP="00D30602">
      <w:pPr>
        <w:pStyle w:val="ListParagraph"/>
        <w:numPr>
          <w:ilvl w:val="0"/>
          <w:numId w:val="6"/>
        </w:numPr>
        <w:rPr>
          <w:rFonts w:ascii="Times New Roman" w:hAnsi="Times New Roman" w:cs="Times New Roman"/>
        </w:rPr>
      </w:pPr>
      <w:r w:rsidRPr="00D30602">
        <w:rPr>
          <w:rFonts w:ascii="Times New Roman" w:hAnsi="Times New Roman" w:cs="Times New Roman"/>
          <w:b/>
          <w:bCs/>
        </w:rPr>
        <w:t>Giai đoạn 3 – Đào tạo mô hình</w:t>
      </w:r>
      <w:r w:rsidRPr="00D30602">
        <w:rPr>
          <w:rFonts w:ascii="Times New Roman" w:hAnsi="Times New Roman" w:cs="Times New Roman"/>
        </w:rPr>
        <w:t>: Dữ liệu đã được xử lý được đưa vào mô hình ngôn ngữ để học. Mô hình sẽ học từ dữ liệu mẫu và tối ưu hóa các tham số để đưa ra dự đoán chính xác hơn.</w:t>
      </w:r>
    </w:p>
    <w:p w14:paraId="69EA95C9" w14:textId="77777777" w:rsidR="00054E55" w:rsidRPr="00D30602" w:rsidRDefault="00054E55" w:rsidP="00D30602">
      <w:pPr>
        <w:pStyle w:val="ListParagraph"/>
        <w:numPr>
          <w:ilvl w:val="1"/>
          <w:numId w:val="6"/>
        </w:numPr>
        <w:rPr>
          <w:rFonts w:ascii="Times New Roman" w:hAnsi="Times New Roman" w:cs="Times New Roman"/>
        </w:rPr>
      </w:pPr>
      <w:r w:rsidRPr="00D30602">
        <w:rPr>
          <w:rFonts w:ascii="Times New Roman" w:hAnsi="Times New Roman" w:cs="Times New Roman"/>
          <w:i/>
          <w:iCs/>
        </w:rPr>
        <w:t>Phương pháp học có giám sát</w:t>
      </w:r>
      <w:r w:rsidRPr="00D30602">
        <w:rPr>
          <w:rFonts w:ascii="Times New Roman" w:hAnsi="Times New Roman" w:cs="Times New Roman"/>
        </w:rPr>
        <w:t>: Dữ liệu có nhãn được sử dụng để đào tạo mô hình (Ví dụ: phân loại email thành “spam” và “không spam”).</w:t>
      </w:r>
    </w:p>
    <w:p w14:paraId="6781349B" w14:textId="77777777" w:rsidR="00054E55" w:rsidRPr="00D30602" w:rsidRDefault="00054E55" w:rsidP="00D30602">
      <w:pPr>
        <w:pStyle w:val="ListParagraph"/>
        <w:numPr>
          <w:ilvl w:val="1"/>
          <w:numId w:val="6"/>
        </w:numPr>
        <w:rPr>
          <w:rFonts w:ascii="Times New Roman" w:hAnsi="Times New Roman" w:cs="Times New Roman"/>
        </w:rPr>
      </w:pPr>
      <w:r w:rsidRPr="00D30602">
        <w:rPr>
          <w:rFonts w:ascii="Times New Roman" w:hAnsi="Times New Roman" w:cs="Times New Roman"/>
          <w:i/>
          <w:iCs/>
        </w:rPr>
        <w:t>Phương pháp học không giám sát</w:t>
      </w:r>
      <w:r w:rsidRPr="00D30602">
        <w:rPr>
          <w:rFonts w:ascii="Times New Roman" w:hAnsi="Times New Roman" w:cs="Times New Roman"/>
        </w:rPr>
        <w:t>: Được áp dụng khi không có nhãn dữ liệu, thường dùng cho bài toán phân cụm chủ đề văn bản.</w:t>
      </w:r>
    </w:p>
    <w:p w14:paraId="62CC106C" w14:textId="77777777" w:rsidR="00054E55" w:rsidRPr="00D30602" w:rsidRDefault="00054E55" w:rsidP="00D30602">
      <w:pPr>
        <w:pStyle w:val="ListParagraph"/>
        <w:numPr>
          <w:ilvl w:val="1"/>
          <w:numId w:val="6"/>
        </w:numPr>
        <w:rPr>
          <w:rFonts w:ascii="Times New Roman" w:hAnsi="Times New Roman" w:cs="Times New Roman"/>
        </w:rPr>
      </w:pPr>
      <w:r w:rsidRPr="00D30602">
        <w:rPr>
          <w:rFonts w:ascii="Times New Roman" w:hAnsi="Times New Roman" w:cs="Times New Roman"/>
          <w:i/>
          <w:iCs/>
        </w:rPr>
        <w:t>Sử dụng mô hình học sâu (Deep Learning)</w:t>
      </w:r>
      <w:r w:rsidRPr="00D30602">
        <w:rPr>
          <w:rFonts w:ascii="Times New Roman" w:hAnsi="Times New Roman" w:cs="Times New Roman"/>
        </w:rPr>
        <w:t>: Các mô hình tiên tiến như BERT, Transformer và LSTM được dùng để trích xuất ngữ nghĩa và ngữ cảnh trong văn bản.</w:t>
      </w:r>
    </w:p>
    <w:p w14:paraId="6B42C494" w14:textId="688D9324" w:rsidR="00F265E3" w:rsidRDefault="00054E55" w:rsidP="00054E55">
      <w:pPr>
        <w:pStyle w:val="ListParagraph"/>
        <w:numPr>
          <w:ilvl w:val="0"/>
          <w:numId w:val="6"/>
        </w:numPr>
        <w:rPr>
          <w:rFonts w:ascii="Times New Roman" w:hAnsi="Times New Roman" w:cs="Times New Roman"/>
        </w:rPr>
      </w:pPr>
      <w:r w:rsidRPr="00D30602">
        <w:rPr>
          <w:rFonts w:ascii="Times New Roman" w:hAnsi="Times New Roman" w:cs="Times New Roman"/>
          <w:b/>
          <w:bCs/>
        </w:rPr>
        <w:t>Giai đoạn 4 – Triển khai và suy luận</w:t>
      </w:r>
      <w:r w:rsidRPr="00D30602">
        <w:rPr>
          <w:rFonts w:ascii="Times New Roman" w:hAnsi="Times New Roman" w:cs="Times New Roman"/>
        </w:rPr>
        <w:t>: Ở giai đoạn này, mô hình được tích hợp vào hệ thống sản xuất hoặc các ứng dụng thực tế để xử lý dữ liệu trực tiếp. Mô hình ngôn ngữ này sẽ nhận dữ liệu đầu vào (văn bản, giọng nói, email,…), phân tích nó và đưa ra kết quả theo yêu cầu của ứng dụng.</w:t>
      </w:r>
    </w:p>
    <w:p w14:paraId="749381EA" w14:textId="437E0FDC" w:rsidR="00D30602" w:rsidRPr="00D30602" w:rsidRDefault="00D30602" w:rsidP="00D30602">
      <w:pPr>
        <w:rPr>
          <w:rFonts w:ascii="Times New Roman" w:hAnsi="Times New Roman" w:cs="Times New Roman"/>
        </w:rPr>
      </w:pPr>
      <w:r>
        <w:rPr>
          <w:rFonts w:ascii="Times New Roman" w:hAnsi="Times New Roman" w:cs="Times New Roman"/>
        </w:rPr>
        <w:t>Các mô hình NLP: tự tìm hiểu thêm.</w:t>
      </w:r>
    </w:p>
    <w:p w14:paraId="7CD36E31" w14:textId="77777777" w:rsidR="00054E55" w:rsidRPr="00F265E3" w:rsidRDefault="00054E55" w:rsidP="00054E55">
      <w:pPr>
        <w:rPr>
          <w:rFonts w:ascii="Times New Roman" w:hAnsi="Times New Roman" w:cs="Times New Roman"/>
        </w:rPr>
      </w:pPr>
    </w:p>
    <w:p w14:paraId="62C54D70" w14:textId="77777777" w:rsidR="00054E55" w:rsidRPr="00F265E3" w:rsidRDefault="00054E55" w:rsidP="00054E55">
      <w:pPr>
        <w:rPr>
          <w:rFonts w:ascii="Times New Roman" w:hAnsi="Times New Roman" w:cs="Times New Roman"/>
        </w:rPr>
      </w:pPr>
    </w:p>
    <w:sectPr w:rsidR="00054E55" w:rsidRPr="00F26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7CF"/>
    <w:multiLevelType w:val="multilevel"/>
    <w:tmpl w:val="81F8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F94366"/>
    <w:multiLevelType w:val="hybridMultilevel"/>
    <w:tmpl w:val="325C4C20"/>
    <w:lvl w:ilvl="0" w:tplc="D8F6CD8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18C0271"/>
    <w:multiLevelType w:val="hybridMultilevel"/>
    <w:tmpl w:val="0230376A"/>
    <w:lvl w:ilvl="0" w:tplc="72B86C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9A230F"/>
    <w:multiLevelType w:val="hybridMultilevel"/>
    <w:tmpl w:val="51CA1ECE"/>
    <w:lvl w:ilvl="0" w:tplc="DE5028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9B1363"/>
    <w:multiLevelType w:val="multilevel"/>
    <w:tmpl w:val="F016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6415E2"/>
    <w:multiLevelType w:val="multilevel"/>
    <w:tmpl w:val="2C94933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64772754">
    <w:abstractNumId w:val="2"/>
  </w:num>
  <w:num w:numId="2" w16cid:durableId="170536962">
    <w:abstractNumId w:val="0"/>
  </w:num>
  <w:num w:numId="3" w16cid:durableId="1607228806">
    <w:abstractNumId w:val="4"/>
  </w:num>
  <w:num w:numId="4" w16cid:durableId="1125542331">
    <w:abstractNumId w:val="3"/>
  </w:num>
  <w:num w:numId="5" w16cid:durableId="720061129">
    <w:abstractNumId w:val="1"/>
  </w:num>
  <w:num w:numId="6" w16cid:durableId="629632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A0A"/>
    <w:rsid w:val="00054E55"/>
    <w:rsid w:val="000A04F1"/>
    <w:rsid w:val="001341A4"/>
    <w:rsid w:val="001A75E0"/>
    <w:rsid w:val="001C25D1"/>
    <w:rsid w:val="00515A0A"/>
    <w:rsid w:val="00631F3A"/>
    <w:rsid w:val="00842D9B"/>
    <w:rsid w:val="008B5824"/>
    <w:rsid w:val="00A97036"/>
    <w:rsid w:val="00AC3165"/>
    <w:rsid w:val="00AF6F97"/>
    <w:rsid w:val="00B944B4"/>
    <w:rsid w:val="00CA6112"/>
    <w:rsid w:val="00CE0CF1"/>
    <w:rsid w:val="00D30602"/>
    <w:rsid w:val="00D52686"/>
    <w:rsid w:val="00D65F0C"/>
    <w:rsid w:val="00F265E3"/>
    <w:rsid w:val="00F57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4927"/>
  <w15:chartTrackingRefBased/>
  <w15:docId w15:val="{F845F995-D959-4555-8B02-A7A4F8E4A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5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5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A0A"/>
    <w:rPr>
      <w:rFonts w:eastAsiaTheme="majorEastAsia" w:cstheme="majorBidi"/>
      <w:color w:val="272727" w:themeColor="text1" w:themeTint="D8"/>
    </w:rPr>
  </w:style>
  <w:style w:type="paragraph" w:styleId="Title">
    <w:name w:val="Title"/>
    <w:basedOn w:val="Normal"/>
    <w:next w:val="Normal"/>
    <w:link w:val="TitleChar"/>
    <w:uiPriority w:val="10"/>
    <w:qFormat/>
    <w:rsid w:val="00515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A0A"/>
    <w:pPr>
      <w:spacing w:before="160"/>
      <w:jc w:val="center"/>
    </w:pPr>
    <w:rPr>
      <w:i/>
      <w:iCs/>
      <w:color w:val="404040" w:themeColor="text1" w:themeTint="BF"/>
    </w:rPr>
  </w:style>
  <w:style w:type="character" w:customStyle="1" w:styleId="QuoteChar">
    <w:name w:val="Quote Char"/>
    <w:basedOn w:val="DefaultParagraphFont"/>
    <w:link w:val="Quote"/>
    <w:uiPriority w:val="29"/>
    <w:rsid w:val="00515A0A"/>
    <w:rPr>
      <w:i/>
      <w:iCs/>
      <w:color w:val="404040" w:themeColor="text1" w:themeTint="BF"/>
    </w:rPr>
  </w:style>
  <w:style w:type="paragraph" w:styleId="ListParagraph">
    <w:name w:val="List Paragraph"/>
    <w:basedOn w:val="Normal"/>
    <w:uiPriority w:val="34"/>
    <w:qFormat/>
    <w:rsid w:val="00515A0A"/>
    <w:pPr>
      <w:ind w:left="720"/>
      <w:contextualSpacing/>
    </w:pPr>
  </w:style>
  <w:style w:type="character" w:styleId="IntenseEmphasis">
    <w:name w:val="Intense Emphasis"/>
    <w:basedOn w:val="DefaultParagraphFont"/>
    <w:uiPriority w:val="21"/>
    <w:qFormat/>
    <w:rsid w:val="00515A0A"/>
    <w:rPr>
      <w:i/>
      <w:iCs/>
      <w:color w:val="0F4761" w:themeColor="accent1" w:themeShade="BF"/>
    </w:rPr>
  </w:style>
  <w:style w:type="paragraph" w:styleId="IntenseQuote">
    <w:name w:val="Intense Quote"/>
    <w:basedOn w:val="Normal"/>
    <w:next w:val="Normal"/>
    <w:link w:val="IntenseQuoteChar"/>
    <w:uiPriority w:val="30"/>
    <w:qFormat/>
    <w:rsid w:val="00515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A0A"/>
    <w:rPr>
      <w:i/>
      <w:iCs/>
      <w:color w:val="0F4761" w:themeColor="accent1" w:themeShade="BF"/>
    </w:rPr>
  </w:style>
  <w:style w:type="character" w:styleId="IntenseReference">
    <w:name w:val="Intense Reference"/>
    <w:basedOn w:val="DefaultParagraphFont"/>
    <w:uiPriority w:val="32"/>
    <w:qFormat/>
    <w:rsid w:val="00515A0A"/>
    <w:rPr>
      <w:b/>
      <w:bCs/>
      <w:smallCaps/>
      <w:color w:val="0F4761" w:themeColor="accent1" w:themeShade="BF"/>
      <w:spacing w:val="5"/>
    </w:rPr>
  </w:style>
  <w:style w:type="character" w:styleId="Hyperlink">
    <w:name w:val="Hyperlink"/>
    <w:basedOn w:val="DefaultParagraphFont"/>
    <w:uiPriority w:val="99"/>
    <w:unhideWhenUsed/>
    <w:rsid w:val="00631F3A"/>
    <w:rPr>
      <w:color w:val="467886" w:themeColor="hyperlink"/>
      <w:u w:val="single"/>
    </w:rPr>
  </w:style>
  <w:style w:type="character" w:styleId="UnresolvedMention">
    <w:name w:val="Unresolved Mention"/>
    <w:basedOn w:val="DefaultParagraphFont"/>
    <w:uiPriority w:val="99"/>
    <w:semiHidden/>
    <w:unhideWhenUsed/>
    <w:rsid w:val="00631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ee.vn/blog/ai/machine-learning/" TargetMode="External"/><Relationship Id="rId3" Type="http://schemas.openxmlformats.org/officeDocument/2006/relationships/settings" Target="settings.xml"/><Relationship Id="rId7" Type="http://schemas.openxmlformats.org/officeDocument/2006/relationships/hyperlink" Target="https://vbee.vn/blog/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md.com/r/en-US/ds963-u280"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bee.vn/blog/ai/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3</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Lê</dc:creator>
  <cp:keywords/>
  <dc:description/>
  <cp:lastModifiedBy>Đạt Lê</cp:lastModifiedBy>
  <cp:revision>8</cp:revision>
  <dcterms:created xsi:type="dcterms:W3CDTF">2026-01-25T18:22:00Z</dcterms:created>
  <dcterms:modified xsi:type="dcterms:W3CDTF">2026-01-31T00:14:00Z</dcterms:modified>
</cp:coreProperties>
</file>