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458C" w14:textId="77777777" w:rsidR="00D00533" w:rsidRDefault="00EC0F49" w:rsidP="00EC0F49">
      <w:pPr>
        <w:pStyle w:val="Title"/>
        <w:spacing w:before="120" w:after="120"/>
      </w:pPr>
      <w:r>
        <w:t xml:space="preserve">BÁO CÁO TIẾN ĐỘ </w:t>
      </w:r>
      <w:r w:rsidR="005C399F">
        <w:t>ĐỀ TÀI NGHIÊN CỨU KHOA HỌC</w:t>
      </w:r>
      <w:r>
        <w:t xml:space="preserve"> </w:t>
      </w:r>
      <w:r w:rsidR="00D00533">
        <w:t xml:space="preserve">SINH VIÊN </w:t>
      </w:r>
    </w:p>
    <w:p w14:paraId="6D93ADA8" w14:textId="04452434" w:rsidR="00EC0F49" w:rsidRDefault="00D00533" w:rsidP="00EC0F49">
      <w:pPr>
        <w:pStyle w:val="Title"/>
        <w:spacing w:before="120" w:after="120"/>
        <w:rPr>
          <w:highlight w:val="yellow"/>
        </w:rPr>
      </w:pPr>
      <w:r>
        <w:t xml:space="preserve">KHOA CNTT ĐẠI HỌC GIA ĐỊNH </w:t>
      </w:r>
      <w:r w:rsidR="00EC0F49">
        <w:t xml:space="preserve">LẦN </w:t>
      </w:r>
      <w:r w:rsidR="007A27CA" w:rsidRPr="000D0827">
        <w:t>1</w:t>
      </w:r>
    </w:p>
    <w:p w14:paraId="40F86F77" w14:textId="77777777" w:rsidR="00EC0F49" w:rsidRPr="00FC107A" w:rsidRDefault="00EC0F49" w:rsidP="00EC0F49">
      <w:pPr>
        <w:pStyle w:val="Heading1"/>
        <w:keepLines/>
        <w:overflowPunct/>
        <w:autoSpaceDE/>
        <w:autoSpaceDN/>
        <w:adjustRightInd/>
        <w:spacing w:before="120" w:after="120"/>
        <w:ind w:left="0" w:firstLine="0"/>
        <w:jc w:val="left"/>
        <w:textAlignment w:val="auto"/>
        <w:rPr>
          <w:rFonts w:ascii="Times New Roman" w:hAnsi="Times New Roman"/>
          <w:b/>
        </w:rPr>
      </w:pPr>
      <w:r w:rsidRPr="00FC107A">
        <w:rPr>
          <w:rFonts w:ascii="Times New Roman" w:hAnsi="Times New Roman"/>
          <w:b/>
        </w:rPr>
        <w:t>Thông tin chung</w:t>
      </w:r>
    </w:p>
    <w:p w14:paraId="68E23D23" w14:textId="1605A550" w:rsidR="00783E9B" w:rsidRDefault="00783E9B" w:rsidP="00D7422F">
      <w:pPr>
        <w:pStyle w:val="NoIndent"/>
        <w:spacing w:before="120" w:after="120" w:line="240" w:lineRule="auto"/>
        <w:rPr>
          <w:lang w:val="vi-VN"/>
        </w:rPr>
      </w:pPr>
      <w:r>
        <w:t>N</w:t>
      </w:r>
      <w:r w:rsidR="00AD317F">
        <w:t>hóm sinh viên</w:t>
      </w:r>
      <w:r>
        <w:rPr>
          <w:lang w:val="vi-VN"/>
        </w:rPr>
        <w:t xml:space="preserve"> - MSSV</w:t>
      </w:r>
      <w:r w:rsidR="005A10A1">
        <w:t>:</w:t>
      </w:r>
      <w:r>
        <w:tab/>
      </w:r>
      <w:r>
        <w:tab/>
      </w:r>
      <w:r>
        <w:tab/>
      </w:r>
      <w:r>
        <w:tab/>
      </w:r>
      <w:r>
        <w:tab/>
        <w:t>Lớp</w:t>
      </w:r>
      <w:r>
        <w:rPr>
          <w:lang w:val="vi-VN"/>
        </w:rPr>
        <w:t xml:space="preserve"> :</w:t>
      </w:r>
    </w:p>
    <w:p w14:paraId="49D4108D" w14:textId="14654D3C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Lê Quốc Hải - 2108110118</w:t>
      </w:r>
      <w:r w:rsidRPr="00CF5C88">
        <w:rPr>
          <w:lang w:val="vi-VN"/>
        </w:rPr>
        <w:tab/>
        <w:t>K15DCPM05</w:t>
      </w:r>
    </w:p>
    <w:p w14:paraId="678BD433" w14:textId="130A8AD6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Thị Thanh Hiếu - 2108110393</w:t>
      </w:r>
      <w:r w:rsidRPr="00CF5C88">
        <w:rPr>
          <w:lang w:val="vi-VN"/>
        </w:rPr>
        <w:tab/>
        <w:t>K15DCPM05</w:t>
      </w:r>
    </w:p>
    <w:p w14:paraId="7A58A6B4" w14:textId="167CFF1F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Hoàng Khuyến - 2108110356</w:t>
      </w:r>
      <w:r w:rsidRPr="00CF5C88">
        <w:rPr>
          <w:lang w:val="vi-VN"/>
        </w:rPr>
        <w:tab/>
        <w:t>K15DCPM05</w:t>
      </w:r>
    </w:p>
    <w:p w14:paraId="36004319" w14:textId="545417C2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Vinh Quang - 2108110353</w:t>
      </w:r>
      <w:r w:rsidRPr="00CF5C88">
        <w:rPr>
          <w:lang w:val="vi-VN"/>
        </w:rPr>
        <w:tab/>
        <w:t>K15DCPM05</w:t>
      </w:r>
    </w:p>
    <w:p w14:paraId="66C8FF4B" w14:textId="2A817061" w:rsid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Trần Mạnh Tiến - 2108110131</w:t>
      </w:r>
      <w:r w:rsidRPr="00CF5C88">
        <w:rPr>
          <w:lang w:val="vi-VN"/>
        </w:rPr>
        <w:tab/>
        <w:t>K15DCPM05</w:t>
      </w:r>
    </w:p>
    <w:p w14:paraId="3F17B665" w14:textId="27D9C0B6" w:rsidR="00EC0F49" w:rsidRPr="00E27D3E" w:rsidRDefault="00EC0F49" w:rsidP="00CF5C88">
      <w:pPr>
        <w:pStyle w:val="NoIndent"/>
        <w:spacing w:before="120" w:after="120" w:line="240" w:lineRule="auto"/>
      </w:pPr>
      <w:r>
        <w:t>Người hướng dẫn:</w:t>
      </w:r>
      <w:r w:rsidR="00D91075">
        <w:t xml:space="preserve"> </w:t>
      </w:r>
      <w:r w:rsidR="006E393A">
        <w:t>Th</w:t>
      </w:r>
      <w:r w:rsidR="004751A3">
        <w:t>S</w:t>
      </w:r>
      <w:r w:rsidR="00E27D3E">
        <w:t>. Lê Huỳnh Phước</w:t>
      </w:r>
    </w:p>
    <w:p w14:paraId="5714B515" w14:textId="23BA530F" w:rsidR="006E393A" w:rsidRDefault="006E393A" w:rsidP="00D7422F">
      <w:pPr>
        <w:pStyle w:val="NoIndent"/>
        <w:spacing w:before="120" w:after="120" w:line="240" w:lineRule="auto"/>
      </w:pPr>
      <w:r w:rsidRPr="006E393A">
        <w:t>Đ</w:t>
      </w:r>
      <w:r w:rsidRPr="006E393A">
        <w:rPr>
          <w:rFonts w:ascii="Cambria" w:hAnsi="Cambria" w:cs="Cambria"/>
        </w:rPr>
        <w:t>ơ</w:t>
      </w:r>
      <w:r w:rsidRPr="006E393A">
        <w:t xml:space="preserve">n vị công tác: </w:t>
      </w:r>
      <w:r w:rsidR="00E27D3E" w:rsidRPr="00E27D3E">
        <w:t>Khoa Công Nghệ Thông Tin Tr</w:t>
      </w:r>
      <w:r w:rsidR="00E27D3E" w:rsidRPr="00E27D3E">
        <w:rPr>
          <w:rFonts w:ascii="Cambria" w:hAnsi="Cambria" w:cs="Cambria"/>
        </w:rPr>
        <w:t>ư</w:t>
      </w:r>
      <w:r w:rsidR="00E27D3E" w:rsidRPr="00E27D3E">
        <w:t>ờng Đại học Gia Định</w:t>
      </w:r>
    </w:p>
    <w:p w14:paraId="0694FE9D" w14:textId="316B7CC7" w:rsidR="00372C49" w:rsidRPr="00E018EB" w:rsidRDefault="00632812" w:rsidP="00D7422F">
      <w:pPr>
        <w:pStyle w:val="NoIndent"/>
        <w:spacing w:before="120" w:after="120" w:line="240" w:lineRule="auto"/>
        <w:rPr>
          <w:b/>
          <w:lang w:val="vi-VN"/>
        </w:rPr>
      </w:pPr>
      <w:r>
        <w:t>Đề tài</w:t>
      </w:r>
      <w:r w:rsidR="00EC0F49">
        <w:t>:</w:t>
      </w:r>
      <w:r w:rsidR="00E018EB">
        <w:rPr>
          <w:lang w:val="vi-VN"/>
        </w:rPr>
        <w:t xml:space="preserve"> </w:t>
      </w:r>
      <w:r w:rsidR="00E27D3E" w:rsidRPr="00E27D3E">
        <w:rPr>
          <w:rStyle w:val="normaltextrun"/>
          <w:color w:val="000000"/>
          <w:shd w:val="clear" w:color="auto" w:fill="FFFFFF"/>
        </w:rPr>
        <w:t>Phân tích và đánh giá các tính năng, hiêu suất và sự phù hợp của các th</w:t>
      </w:r>
      <w:r w:rsidR="00E27D3E" w:rsidRPr="00E27D3E">
        <w:rPr>
          <w:rStyle w:val="normaltextrun"/>
          <w:rFonts w:ascii="Cambria" w:hAnsi="Cambria" w:cs="Cambria"/>
          <w:color w:val="000000"/>
          <w:shd w:val="clear" w:color="auto" w:fill="FFFFFF"/>
        </w:rPr>
        <w:t>ư</w:t>
      </w:r>
      <w:r w:rsidR="00E27D3E" w:rsidRPr="00E27D3E">
        <w:rPr>
          <w:rStyle w:val="normaltextrun"/>
          <w:color w:val="000000"/>
          <w:shd w:val="clear" w:color="auto" w:fill="FFFFFF"/>
        </w:rPr>
        <w:t xml:space="preserve"> viện lập trình Reactive.</w:t>
      </w:r>
    </w:p>
    <w:p w14:paraId="0C51382B" w14:textId="48E59B6D" w:rsidR="00EC0F49" w:rsidRPr="00FC107A" w:rsidRDefault="00EC0F49" w:rsidP="00601C1D">
      <w:pPr>
        <w:pStyle w:val="NoIndent"/>
        <w:spacing w:before="120" w:after="120" w:line="240" w:lineRule="auto"/>
        <w:rPr>
          <w:b/>
        </w:rPr>
      </w:pPr>
      <w:r w:rsidRPr="00FC107A">
        <w:rPr>
          <w:b/>
        </w:rPr>
        <w:t xml:space="preserve">Tiến độ </w:t>
      </w:r>
      <w:r w:rsidR="002430B1">
        <w:rPr>
          <w:b/>
        </w:rPr>
        <w:t>đề tài</w:t>
      </w:r>
      <w:r w:rsidRPr="00FC107A">
        <w:rPr>
          <w:b/>
        </w:rPr>
        <w:t>:</w:t>
      </w:r>
    </w:p>
    <w:p w14:paraId="22E47F1F" w14:textId="0190D7ED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 xml:space="preserve">Theo Đề cương </w:t>
      </w:r>
      <w:r w:rsidR="002430B1">
        <w:t>đề tài</w:t>
      </w:r>
      <w:r>
        <w:t xml:space="preserve"> đến nay đã hoàn thành </w:t>
      </w:r>
      <w:r w:rsidR="002B5264">
        <w:t>các</w:t>
      </w:r>
      <w:r>
        <w:t xml:space="preserve"> công việc</w:t>
      </w:r>
      <w:r w:rsidR="002B5264">
        <w:t>:</w:t>
      </w:r>
    </w:p>
    <w:p w14:paraId="2EA7B332" w14:textId="1190FBAC" w:rsidR="00EF49A1" w:rsidRDefault="00564BA2" w:rsidP="0048601D">
      <w:pPr>
        <w:pStyle w:val="NoIndent"/>
        <w:spacing w:before="120" w:after="120" w:line="240" w:lineRule="auto"/>
        <w:ind w:left="1080"/>
      </w:pPr>
      <w:r>
        <w:t>- Nghiên cứu và hiểu rõ mô hình lập trình Reactive Programming.</w:t>
      </w:r>
    </w:p>
    <w:p w14:paraId="0213AB96" w14:textId="224C2DDB" w:rsidR="00564BA2" w:rsidRDefault="00564BA2" w:rsidP="0048601D">
      <w:pPr>
        <w:pStyle w:val="NoIndent"/>
        <w:spacing w:before="120" w:after="120" w:line="240" w:lineRule="auto"/>
        <w:ind w:left="1080"/>
      </w:pPr>
      <w:r>
        <w:t>- Tìm ra các ưu, nhược điểm của Reactive Programming so với các mô hình lập trình khác.</w:t>
      </w:r>
    </w:p>
    <w:p w14:paraId="5F87E168" w14:textId="4A3C9818" w:rsidR="00564BA2" w:rsidRPr="00F14DBB" w:rsidRDefault="00564BA2" w:rsidP="0048601D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  <w:lang w:val="vi-VN"/>
        </w:rPr>
      </w:pPr>
      <w:r>
        <w:t>- Tìm hiểu và nắm tổng quan thư viện Reactive Programming Spring: Web Flux.</w:t>
      </w:r>
    </w:p>
    <w:p w14:paraId="45CA3612" w14:textId="19C7C5C7" w:rsidR="00EC0F49" w:rsidRDefault="00580D5F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Theo Đề cương các</w:t>
      </w:r>
      <w:r w:rsidR="00EC0F49">
        <w:t xml:space="preserve"> nội dung làm trong thời gian sắp tới</w:t>
      </w:r>
      <w:r w:rsidR="003C0681">
        <w:t>:</w:t>
      </w:r>
    </w:p>
    <w:p w14:paraId="37D771F6" w14:textId="72617BE9" w:rsidR="008C154B" w:rsidRDefault="000A49C6" w:rsidP="00564BA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</w:t>
      </w:r>
      <w:r w:rsidR="00E56A4B">
        <w:rPr>
          <w:color w:val="050505"/>
          <w:szCs w:val="28"/>
          <w:shd w:val="clear" w:color="auto" w:fill="FFFFFF"/>
          <w:lang w:val="vi-VN"/>
        </w:rPr>
        <w:t xml:space="preserve"> </w:t>
      </w:r>
      <w:r w:rsidR="00564BA2">
        <w:rPr>
          <w:color w:val="050505"/>
          <w:szCs w:val="28"/>
          <w:shd w:val="clear" w:color="auto" w:fill="FFFFFF"/>
        </w:rPr>
        <w:t>Tìm hiểu, nắm rõ và phân tích các ưu, nhược điểm của thư viện Spring: Web Flux.</w:t>
      </w:r>
    </w:p>
    <w:p w14:paraId="73C8DB2B" w14:textId="071E265D" w:rsidR="00564BA2" w:rsidRDefault="00564BA2" w:rsidP="00564BA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Tìm hiểu, nắm rõ và phân tích các ưu, nhược điểm của thư viện RxJava.</w:t>
      </w:r>
    </w:p>
    <w:p w14:paraId="0881CD5F" w14:textId="70353C2E" w:rsidR="00564BA2" w:rsidRDefault="00564BA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So sánh các ưu, nhược điểm của các thư viện Reactive Programming đã tìm hiểu.</w:t>
      </w:r>
    </w:p>
    <w:p w14:paraId="45529843" w14:textId="7B3D66A7" w:rsidR="00913A92" w:rsidRDefault="00913A9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Phân tích và đánh giá các ngữ cảnh sử dụng hợp lý của các thư viện Reactive Programming đã tìm hiểu.</w:t>
      </w:r>
    </w:p>
    <w:p w14:paraId="3C2697FB" w14:textId="1BD908D9" w:rsidR="00913A92" w:rsidRPr="00913A92" w:rsidRDefault="00913A9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Xây dựng sản phẩm demo cho mỗi thư viện Reactive Programming đã tìm hiểu.</w:t>
      </w:r>
    </w:p>
    <w:p w14:paraId="1EF4D3DC" w14:textId="5320E056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Mức độ trao đổi thông tin với giảng viên hướng dẫn</w:t>
      </w:r>
      <w:r w:rsidR="008928A7">
        <w:t>:</w:t>
      </w:r>
    </w:p>
    <w:p w14:paraId="4C435954" w14:textId="6C7FBF6F" w:rsidR="00913A92" w:rsidRDefault="00CB4D9A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 xml:space="preserve">- </w:t>
      </w:r>
      <w:r w:rsidR="008C154B" w:rsidRPr="008C154B">
        <w:rPr>
          <w:color w:val="050505"/>
          <w:szCs w:val="28"/>
          <w:shd w:val="clear" w:color="auto" w:fill="FFFFFF"/>
        </w:rPr>
        <w:t>Trao đổi với giảng viên h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ớng dẫn</w:t>
      </w:r>
      <w:r w:rsidR="00913A92">
        <w:rPr>
          <w:color w:val="050505"/>
          <w:szCs w:val="28"/>
          <w:shd w:val="clear" w:color="auto" w:fill="FFFFFF"/>
        </w:rPr>
        <w:t xml:space="preserve"> thông qua các cuộc họp trực tuyến</w:t>
      </w:r>
      <w:r w:rsidR="008C154B" w:rsidRPr="008C154B">
        <w:rPr>
          <w:color w:val="050505"/>
          <w:szCs w:val="28"/>
          <w:shd w:val="clear" w:color="auto" w:fill="FFFFFF"/>
        </w:rPr>
        <w:t>, giảng viên định h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ớng nghiên cứu, sinh viên tìm hiểu</w:t>
      </w:r>
      <w:r w:rsidR="00913A92">
        <w:rPr>
          <w:color w:val="050505"/>
          <w:szCs w:val="28"/>
          <w:shd w:val="clear" w:color="auto" w:fill="FFFFFF"/>
        </w:rPr>
        <w:t>, lên kế hoạch nghiên cứu</w:t>
      </w:r>
      <w:r w:rsidR="008C154B" w:rsidRPr="008C154B">
        <w:rPr>
          <w:color w:val="050505"/>
          <w:szCs w:val="28"/>
          <w:shd w:val="clear" w:color="auto" w:fill="FFFFFF"/>
        </w:rPr>
        <w:t>, đ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a ra ý kiến bổ sung, tham khảo ý kiến của giảng viên để hoàn thiện đề tài</w:t>
      </w:r>
      <w:r w:rsidR="00023667">
        <w:rPr>
          <w:color w:val="050505"/>
          <w:szCs w:val="28"/>
          <w:shd w:val="clear" w:color="auto" w:fill="FFFFFF"/>
        </w:rPr>
        <w:t>.</w:t>
      </w:r>
    </w:p>
    <w:p w14:paraId="3FC7C5B0" w14:textId="5A6F0E01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 xml:space="preserve">Dự kiến thời gian hoàn thành </w:t>
      </w:r>
      <w:r w:rsidR="00663A50">
        <w:t>đề tài</w:t>
      </w:r>
      <w:r w:rsidR="00FD69F5">
        <w:t>:</w:t>
      </w:r>
      <w:r w:rsidR="00913A92">
        <w:t xml:space="preserve"> </w:t>
      </w:r>
      <w:r w:rsidR="003829D8">
        <w:t>05</w:t>
      </w:r>
      <w:r w:rsidR="00913A92">
        <w:t>/03/2024</w:t>
      </w:r>
    </w:p>
    <w:p w14:paraId="367F336F" w14:textId="6C2896ED" w:rsidR="00D33741" w:rsidRDefault="00D33741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Thái độ làm việc của sinh viên thực hiện đề tài:</w:t>
      </w:r>
    </w:p>
    <w:p w14:paraId="4A8E152E" w14:textId="73248683" w:rsidR="00CF5C88" w:rsidRDefault="00CF5C88" w:rsidP="0048601D">
      <w:pPr>
        <w:pStyle w:val="NoIndent"/>
        <w:spacing w:before="120" w:after="120" w:line="240" w:lineRule="auto"/>
        <w:ind w:left="1080"/>
      </w:pPr>
      <w:r>
        <w:lastRenderedPageBreak/>
        <w:t>- Sinh viên tích cực tìm kiếm, nghiên cứu tài liệu, thực hành và đóng góp ý kiến xây dựng đề tài.</w:t>
      </w:r>
    </w:p>
    <w:p w14:paraId="575BB841" w14:textId="6F895279" w:rsidR="00EC0F49" w:rsidRDefault="00EC0F49" w:rsidP="00836FB6">
      <w:pPr>
        <w:pStyle w:val="NoIndent"/>
        <w:numPr>
          <w:ilvl w:val="0"/>
          <w:numId w:val="2"/>
        </w:numPr>
        <w:spacing w:before="120" w:after="120" w:line="240" w:lineRule="auto"/>
      </w:pPr>
      <w:r>
        <w:t>Các ý kiến khác</w:t>
      </w:r>
      <w:r w:rsidR="00836FB6">
        <w:t>: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103"/>
      </w:tblGrid>
      <w:tr w:rsidR="00EC0F49" w14:paraId="3D30196D" w14:textId="77777777" w:rsidTr="00220168">
        <w:tc>
          <w:tcPr>
            <w:tcW w:w="4673" w:type="dxa"/>
          </w:tcPr>
          <w:p w14:paraId="74B88687" w14:textId="77777777" w:rsidR="00EC0F49" w:rsidRDefault="00EC0F49" w:rsidP="004751A3">
            <w:pPr>
              <w:pStyle w:val="Table-Center"/>
              <w:spacing w:before="120" w:after="120"/>
              <w:jc w:val="left"/>
            </w:pPr>
          </w:p>
        </w:tc>
        <w:tc>
          <w:tcPr>
            <w:tcW w:w="5103" w:type="dxa"/>
          </w:tcPr>
          <w:p w14:paraId="660DDEFA" w14:textId="62BC63B4" w:rsidR="00EC0F49" w:rsidRPr="00220168" w:rsidRDefault="00EC0F49" w:rsidP="00220168">
            <w:pPr>
              <w:pStyle w:val="Table-Center"/>
              <w:spacing w:before="120" w:after="120"/>
              <w:rPr>
                <w:i/>
                <w:sz w:val="24"/>
                <w:szCs w:val="24"/>
              </w:rPr>
            </w:pPr>
            <w:r w:rsidRPr="00220168">
              <w:rPr>
                <w:i/>
                <w:sz w:val="24"/>
                <w:szCs w:val="24"/>
              </w:rPr>
              <w:t>TP. Hồ</w:t>
            </w:r>
            <w:r w:rsidR="00D96147" w:rsidRPr="00220168">
              <w:rPr>
                <w:i/>
                <w:sz w:val="24"/>
                <w:szCs w:val="24"/>
              </w:rPr>
              <w:t xml:space="preserve"> </w:t>
            </w:r>
            <w:r w:rsidR="0055127C">
              <w:rPr>
                <w:i/>
                <w:sz w:val="24"/>
                <w:szCs w:val="24"/>
              </w:rPr>
              <w:t>C</w:t>
            </w:r>
            <w:r w:rsidR="00D96147" w:rsidRPr="00220168">
              <w:rPr>
                <w:i/>
                <w:sz w:val="24"/>
                <w:szCs w:val="24"/>
              </w:rPr>
              <w:t>hí</w:t>
            </w:r>
            <w:r w:rsidRPr="00220168">
              <w:rPr>
                <w:i/>
                <w:sz w:val="24"/>
                <w:szCs w:val="24"/>
              </w:rPr>
              <w:t xml:space="preserve"> Minh, ngày </w:t>
            </w:r>
            <w:r w:rsidR="006C382D">
              <w:rPr>
                <w:i/>
                <w:sz w:val="24"/>
                <w:szCs w:val="24"/>
              </w:rPr>
              <w:t>21</w:t>
            </w:r>
            <w:r w:rsidRPr="00220168">
              <w:rPr>
                <w:i/>
                <w:sz w:val="24"/>
                <w:szCs w:val="24"/>
              </w:rPr>
              <w:t xml:space="preserve"> tháng </w:t>
            </w:r>
            <w:r w:rsidR="006C382D">
              <w:rPr>
                <w:i/>
                <w:sz w:val="24"/>
                <w:szCs w:val="24"/>
              </w:rPr>
              <w:t>12</w:t>
            </w:r>
            <w:r w:rsidRPr="00220168">
              <w:rPr>
                <w:i/>
                <w:sz w:val="24"/>
                <w:szCs w:val="24"/>
              </w:rPr>
              <w:t xml:space="preserve"> năm</w:t>
            </w:r>
            <w:r w:rsidR="00D467A2">
              <w:rPr>
                <w:i/>
                <w:sz w:val="24"/>
                <w:szCs w:val="24"/>
              </w:rPr>
              <w:t xml:space="preserve"> </w:t>
            </w:r>
            <w:r w:rsidR="006C382D">
              <w:rPr>
                <w:i/>
                <w:sz w:val="24"/>
                <w:szCs w:val="24"/>
              </w:rPr>
              <w:t>2023</w:t>
            </w:r>
          </w:p>
        </w:tc>
      </w:tr>
      <w:tr w:rsidR="00EC0F49" w14:paraId="7367F9CF" w14:textId="77777777" w:rsidTr="00220168">
        <w:trPr>
          <w:trHeight w:val="2665"/>
        </w:trPr>
        <w:tc>
          <w:tcPr>
            <w:tcW w:w="4673" w:type="dxa"/>
          </w:tcPr>
          <w:p w14:paraId="3CC42C01" w14:textId="717BFD3E" w:rsidR="00EC0F49" w:rsidRDefault="00220168" w:rsidP="00EC0F49">
            <w:pPr>
              <w:pStyle w:val="Table-Center"/>
              <w:spacing w:before="120" w:after="120"/>
              <w:rPr>
                <w:b/>
              </w:rPr>
            </w:pPr>
            <w:r w:rsidRPr="00220168">
              <w:rPr>
                <w:b/>
              </w:rPr>
              <w:t>GIẢNG VIÊN HƯỚNG DẪN</w:t>
            </w:r>
          </w:p>
          <w:p w14:paraId="5950ED81" w14:textId="27881B12" w:rsidR="00FB4744" w:rsidRPr="00D36D25" w:rsidRDefault="00FB4744" w:rsidP="00FB4744">
            <w:pPr>
              <w:pStyle w:val="Table-Center"/>
              <w:spacing w:before="120" w:after="120"/>
              <w:rPr>
                <w:i/>
                <w:sz w:val="16"/>
                <w:szCs w:val="16"/>
              </w:rPr>
            </w:pPr>
            <w:r w:rsidRPr="00D36D25">
              <w:rPr>
                <w:i/>
                <w:sz w:val="16"/>
                <w:szCs w:val="16"/>
              </w:rPr>
              <w:t>(Ký, ghi rõ họ tên)</w:t>
            </w:r>
          </w:p>
          <w:p w14:paraId="3AA3B053" w14:textId="6917F4E7" w:rsidR="003652DB" w:rsidRDefault="006C382D" w:rsidP="00EC0F49">
            <w:pPr>
              <w:pStyle w:val="Table-Center"/>
              <w:spacing w:before="120" w:after="12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0D2A8E5" wp14:editId="017FB071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60325</wp:posOffset>
                  </wp:positionV>
                  <wp:extent cx="2010726" cy="685800"/>
                  <wp:effectExtent l="0" t="0" r="889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98" b="45415"/>
                          <a:stretch/>
                        </pic:blipFill>
                        <pic:spPr bwMode="auto">
                          <a:xfrm>
                            <a:off x="0" y="0"/>
                            <a:ext cx="2010726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D3F2C3" w14:textId="6803397B" w:rsidR="003652DB" w:rsidRDefault="003652DB" w:rsidP="006C382D">
            <w:pPr>
              <w:pStyle w:val="Table-Center"/>
              <w:spacing w:before="120" w:after="120"/>
              <w:jc w:val="left"/>
              <w:rPr>
                <w:b/>
              </w:rPr>
            </w:pPr>
          </w:p>
          <w:p w14:paraId="1D46F148" w14:textId="71F3366D" w:rsidR="006C382D" w:rsidRDefault="006C382D" w:rsidP="006C382D">
            <w:pPr>
              <w:pStyle w:val="Table-Center"/>
              <w:spacing w:before="120" w:after="120"/>
              <w:jc w:val="left"/>
              <w:rPr>
                <w:b/>
              </w:rPr>
            </w:pPr>
          </w:p>
          <w:p w14:paraId="794C470E" w14:textId="4B39F1C8" w:rsidR="003652DB" w:rsidRPr="00220168" w:rsidRDefault="006C382D" w:rsidP="00EC0F49">
            <w:pPr>
              <w:pStyle w:val="Table-Center"/>
              <w:spacing w:before="120" w:after="120"/>
              <w:rPr>
                <w:b/>
              </w:rPr>
            </w:pPr>
            <w:r w:rsidRPr="006C382D">
              <w:rPr>
                <w:i/>
                <w:sz w:val="16"/>
                <w:szCs w:val="16"/>
              </w:rPr>
              <w:t>Lê Huỳnh Phước</w:t>
            </w:r>
          </w:p>
        </w:tc>
        <w:tc>
          <w:tcPr>
            <w:tcW w:w="5103" w:type="dxa"/>
          </w:tcPr>
          <w:p w14:paraId="7E4EE9D4" w14:textId="123C5DF9" w:rsidR="00EC0F49" w:rsidRPr="00D36D25" w:rsidRDefault="00EC0F49" w:rsidP="00EC0F49">
            <w:pPr>
              <w:pStyle w:val="Table-Center"/>
              <w:spacing w:before="120" w:after="120"/>
              <w:rPr>
                <w:b/>
              </w:rPr>
            </w:pPr>
            <w:r w:rsidRPr="00D36D25">
              <w:rPr>
                <w:b/>
              </w:rPr>
              <w:t>SINH VIÊN</w:t>
            </w:r>
            <w:r>
              <w:rPr>
                <w:b/>
              </w:rPr>
              <w:t xml:space="preserve"> LÀM </w:t>
            </w:r>
            <w:r w:rsidR="00804794">
              <w:rPr>
                <w:b/>
              </w:rPr>
              <w:t>ĐỀ TÀI</w:t>
            </w:r>
          </w:p>
          <w:p w14:paraId="346D730F" w14:textId="03FA740F" w:rsidR="00EC0F49" w:rsidRPr="00D36D25" w:rsidRDefault="00EC0F49" w:rsidP="00EC0F49">
            <w:pPr>
              <w:pStyle w:val="Table-Center"/>
              <w:spacing w:before="120" w:after="120"/>
              <w:rPr>
                <w:i/>
                <w:sz w:val="16"/>
                <w:szCs w:val="16"/>
              </w:rPr>
            </w:pPr>
            <w:r w:rsidRPr="00D36D25">
              <w:rPr>
                <w:i/>
                <w:sz w:val="16"/>
                <w:szCs w:val="16"/>
              </w:rPr>
              <w:t>(Ký, ghi rõ họ tên)</w:t>
            </w:r>
          </w:p>
          <w:p w14:paraId="7E3C4967" w14:textId="3A431953" w:rsidR="00453F69" w:rsidRDefault="00453F69" w:rsidP="00EC0F49">
            <w:pPr>
              <w:pStyle w:val="Table-Center"/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D0A6BB9" wp14:editId="210EC276">
                  <wp:simplePos x="0" y="0"/>
                  <wp:positionH relativeFrom="column">
                    <wp:posOffset>897890</wp:posOffset>
                  </wp:positionH>
                  <wp:positionV relativeFrom="paragraph">
                    <wp:posOffset>16510</wp:posOffset>
                  </wp:positionV>
                  <wp:extent cx="1270000" cy="75184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76" t="28829" r="24344" b="30140"/>
                          <a:stretch/>
                        </pic:blipFill>
                        <pic:spPr bwMode="auto">
                          <a:xfrm>
                            <a:off x="0" y="0"/>
                            <a:ext cx="1270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EB8394" w14:textId="597ABC79" w:rsidR="00453F69" w:rsidRDefault="00453F69" w:rsidP="00EC0F49">
            <w:pPr>
              <w:pStyle w:val="Table-Center"/>
              <w:spacing w:before="120" w:after="120"/>
            </w:pPr>
          </w:p>
          <w:p w14:paraId="3F3515BB" w14:textId="2EF50DFB" w:rsidR="00453F69" w:rsidRDefault="00453F69" w:rsidP="00453F69">
            <w:pPr>
              <w:pStyle w:val="Table-Center"/>
              <w:spacing w:before="120" w:after="120"/>
              <w:jc w:val="left"/>
            </w:pPr>
          </w:p>
          <w:p w14:paraId="65E3E8D4" w14:textId="413D7FFB" w:rsidR="00EC0F49" w:rsidRDefault="00453F69" w:rsidP="00EC0F49">
            <w:pPr>
              <w:pStyle w:val="Table-Center"/>
              <w:spacing w:before="120" w:after="120"/>
            </w:pPr>
            <w:r w:rsidRPr="00453F69">
              <w:rPr>
                <w:i/>
                <w:sz w:val="16"/>
                <w:szCs w:val="16"/>
              </w:rPr>
              <w:t>Lê Quốc Hải</w:t>
            </w:r>
          </w:p>
        </w:tc>
      </w:tr>
    </w:tbl>
    <w:p w14:paraId="76E77082" w14:textId="333FA2B2" w:rsidR="000C064D" w:rsidRDefault="000C064D" w:rsidP="00D13EB3"/>
    <w:sectPr w:rsidR="000C064D" w:rsidSect="00E71BFC">
      <w:pgSz w:w="12240" w:h="15840"/>
      <w:pgMar w:top="567" w:right="851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default"/>
    <w:sig w:usb0="00000000" w:usb1="00000000" w:usb2="00000000" w:usb3="00000000" w:csb0="00000013" w:csb1="00000000"/>
  </w:font>
  <w:font w:name=".VnTimeH">
    <w:altName w:val="Times New Roman"/>
    <w:charset w:val="00"/>
    <w:family w:val="swiss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122"/>
    <w:multiLevelType w:val="hybridMultilevel"/>
    <w:tmpl w:val="960CBE78"/>
    <w:lvl w:ilvl="0" w:tplc="A1223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0F0298"/>
    <w:multiLevelType w:val="hybridMultilevel"/>
    <w:tmpl w:val="1096874E"/>
    <w:lvl w:ilvl="0" w:tplc="D2E40B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9"/>
    <w:rsid w:val="00023667"/>
    <w:rsid w:val="000A1640"/>
    <w:rsid w:val="000A1B4B"/>
    <w:rsid w:val="000A49C6"/>
    <w:rsid w:val="000B17B4"/>
    <w:rsid w:val="000C064D"/>
    <w:rsid w:val="000D0827"/>
    <w:rsid w:val="001815EF"/>
    <w:rsid w:val="00220168"/>
    <w:rsid w:val="00221A9C"/>
    <w:rsid w:val="0023533E"/>
    <w:rsid w:val="002430B1"/>
    <w:rsid w:val="00266493"/>
    <w:rsid w:val="002A5143"/>
    <w:rsid w:val="002B5264"/>
    <w:rsid w:val="003652DB"/>
    <w:rsid w:val="00372C49"/>
    <w:rsid w:val="003765AC"/>
    <w:rsid w:val="003829D8"/>
    <w:rsid w:val="003C0681"/>
    <w:rsid w:val="00453F69"/>
    <w:rsid w:val="0046328C"/>
    <w:rsid w:val="004751A3"/>
    <w:rsid w:val="0048601D"/>
    <w:rsid w:val="004D3736"/>
    <w:rsid w:val="00504B66"/>
    <w:rsid w:val="0055127C"/>
    <w:rsid w:val="00562A22"/>
    <w:rsid w:val="00564BA2"/>
    <w:rsid w:val="00580D5F"/>
    <w:rsid w:val="005A10A1"/>
    <w:rsid w:val="005C399F"/>
    <w:rsid w:val="00601C1D"/>
    <w:rsid w:val="00632812"/>
    <w:rsid w:val="0065222A"/>
    <w:rsid w:val="00663A50"/>
    <w:rsid w:val="006A157B"/>
    <w:rsid w:val="006C382D"/>
    <w:rsid w:val="006E393A"/>
    <w:rsid w:val="0071707C"/>
    <w:rsid w:val="00783E9B"/>
    <w:rsid w:val="00795D51"/>
    <w:rsid w:val="007A27CA"/>
    <w:rsid w:val="007B46F9"/>
    <w:rsid w:val="007F687D"/>
    <w:rsid w:val="00804794"/>
    <w:rsid w:val="008347C2"/>
    <w:rsid w:val="00836FB6"/>
    <w:rsid w:val="008517CB"/>
    <w:rsid w:val="008928A7"/>
    <w:rsid w:val="008C154B"/>
    <w:rsid w:val="00910EF4"/>
    <w:rsid w:val="00913A92"/>
    <w:rsid w:val="009828FD"/>
    <w:rsid w:val="009B7B9D"/>
    <w:rsid w:val="00A4769D"/>
    <w:rsid w:val="00AD317F"/>
    <w:rsid w:val="00AE262D"/>
    <w:rsid w:val="00AF276D"/>
    <w:rsid w:val="00B72FE2"/>
    <w:rsid w:val="00BC0413"/>
    <w:rsid w:val="00BE36EA"/>
    <w:rsid w:val="00C135C9"/>
    <w:rsid w:val="00C655C1"/>
    <w:rsid w:val="00C7311F"/>
    <w:rsid w:val="00CB4D9A"/>
    <w:rsid w:val="00CF5C88"/>
    <w:rsid w:val="00D00533"/>
    <w:rsid w:val="00D13EB3"/>
    <w:rsid w:val="00D33741"/>
    <w:rsid w:val="00D467A2"/>
    <w:rsid w:val="00D7422F"/>
    <w:rsid w:val="00D91075"/>
    <w:rsid w:val="00D96147"/>
    <w:rsid w:val="00DD3267"/>
    <w:rsid w:val="00E018EB"/>
    <w:rsid w:val="00E27D3E"/>
    <w:rsid w:val="00E54CFA"/>
    <w:rsid w:val="00E56A4B"/>
    <w:rsid w:val="00E71BFC"/>
    <w:rsid w:val="00EC0F49"/>
    <w:rsid w:val="00EF49A1"/>
    <w:rsid w:val="00F14DBB"/>
    <w:rsid w:val="00F54360"/>
    <w:rsid w:val="00FA2E49"/>
    <w:rsid w:val="00FB4744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F920"/>
  <w15:chartTrackingRefBased/>
  <w15:docId w15:val="{EBA0E8A5-379B-4D49-B035-BE101BA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4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0F49"/>
    <w:pPr>
      <w:keepNext/>
      <w:overflowPunct w:val="0"/>
      <w:autoSpaceDE w:val="0"/>
      <w:autoSpaceDN w:val="0"/>
      <w:adjustRightInd w:val="0"/>
      <w:ind w:left="3600" w:firstLine="720"/>
      <w:jc w:val="both"/>
      <w:textAlignment w:val="baseline"/>
      <w:outlineLvl w:val="0"/>
    </w:pPr>
    <w:rPr>
      <w:rFonts w:ascii=".VnTimeH" w:hAnsi=".VnTimeH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F49"/>
    <w:rPr>
      <w:rFonts w:ascii=".VnTimeH" w:eastAsia="Times New Roman" w:hAnsi=".VnTimeH" w:cs="Times New Roman"/>
      <w:sz w:val="28"/>
      <w:szCs w:val="20"/>
    </w:rPr>
  </w:style>
  <w:style w:type="table" w:styleId="TableGrid">
    <w:name w:val="Table Grid"/>
    <w:basedOn w:val="TableNormal"/>
    <w:uiPriority w:val="39"/>
    <w:rsid w:val="00EC0F4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ndent">
    <w:name w:val="No Indent"/>
    <w:basedOn w:val="Normal"/>
    <w:qFormat/>
    <w:rsid w:val="00EC0F49"/>
    <w:pPr>
      <w:spacing w:line="312" w:lineRule="auto"/>
      <w:jc w:val="both"/>
    </w:pPr>
    <w:rPr>
      <w:rFonts w:ascii="Times New Roman" w:eastAsia="DengXian" w:hAnsi="Times New Roman"/>
      <w:sz w:val="28"/>
      <w:szCs w:val="22"/>
      <w:lang w:eastAsia="zh-CN"/>
    </w:rPr>
  </w:style>
  <w:style w:type="paragraph" w:customStyle="1" w:styleId="Table-Center">
    <w:name w:val="Table-Center"/>
    <w:basedOn w:val="Normal"/>
    <w:qFormat/>
    <w:rsid w:val="00EC0F49"/>
    <w:pPr>
      <w:spacing w:before="60" w:after="60"/>
      <w:jc w:val="center"/>
    </w:pPr>
    <w:rPr>
      <w:rFonts w:ascii="Times New Roman" w:eastAsia="DengXian" w:hAnsi="Times New Roman"/>
      <w:sz w:val="28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C0F49"/>
    <w:pPr>
      <w:keepNext/>
      <w:spacing w:after="240"/>
      <w:contextualSpacing/>
      <w:jc w:val="center"/>
    </w:pPr>
    <w:rPr>
      <w:rFonts w:ascii="Times New Roman" w:eastAsia="DengXian Light" w:hAnsi="Times New Roman"/>
      <w:b/>
      <w:sz w:val="28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EC0F49"/>
    <w:rPr>
      <w:rFonts w:ascii="Times New Roman" w:eastAsia="DengXian Light" w:hAnsi="Times New Roman" w:cs="Times New Roman"/>
      <w:b/>
      <w:sz w:val="28"/>
      <w:szCs w:val="56"/>
      <w:lang w:eastAsia="zh-CN"/>
    </w:rPr>
  </w:style>
  <w:style w:type="character" w:customStyle="1" w:styleId="normaltextrun">
    <w:name w:val="normaltextrun"/>
    <w:basedOn w:val="DefaultParagraphFont"/>
    <w:rsid w:val="000A1B4B"/>
  </w:style>
  <w:style w:type="character" w:customStyle="1" w:styleId="eop">
    <w:name w:val="eop"/>
    <w:basedOn w:val="DefaultParagraphFont"/>
    <w:rsid w:val="000A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Quốc Hải Lê</cp:lastModifiedBy>
  <cp:revision>7</cp:revision>
  <dcterms:created xsi:type="dcterms:W3CDTF">2023-12-21T16:18:00Z</dcterms:created>
  <dcterms:modified xsi:type="dcterms:W3CDTF">2024-01-02T11:01:00Z</dcterms:modified>
</cp:coreProperties>
</file>