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CEE97" w14:textId="3A0B58DE" w:rsidR="00055B68" w:rsidRDefault="00055B68" w:rsidP="00AF23EB">
      <w:pPr>
        <w:keepNext/>
        <w:spacing w:before="6240" w:after="120"/>
        <w:ind w:firstLine="0"/>
        <w:jc w:val="center"/>
        <w:rPr>
          <w:b/>
          <w:bCs/>
          <w:sz w:val="28"/>
          <w:szCs w:val="24"/>
        </w:rPr>
      </w:pPr>
      <w:r w:rsidRPr="00AF23EB">
        <w:rPr>
          <w:b/>
          <w:bCs/>
          <w:sz w:val="28"/>
          <w:szCs w:val="24"/>
        </w:rPr>
        <w:t>Анализ полноты и непротиворечивости требований</w:t>
      </w:r>
      <w:r w:rsidR="008B5EB1">
        <w:rPr>
          <w:b/>
          <w:bCs/>
          <w:sz w:val="28"/>
          <w:szCs w:val="24"/>
        </w:rPr>
        <w:t xml:space="preserve"> – «Визуализация химической лаборатории»</w:t>
      </w:r>
    </w:p>
    <w:p w14:paraId="3E33D126" w14:textId="3B016F19" w:rsidR="00AF23EB" w:rsidRPr="00AF23EB" w:rsidRDefault="00AF23EB" w:rsidP="00AF23EB">
      <w:pPr>
        <w:keepNext/>
        <w:spacing w:before="6240" w:after="120"/>
        <w:ind w:firstLine="0"/>
        <w:jc w:val="center"/>
        <w:rPr>
          <w:sz w:val="28"/>
          <w:szCs w:val="24"/>
        </w:rPr>
      </w:pPr>
    </w:p>
    <w:p w14:paraId="6EAFC665" w14:textId="410FD9F0" w:rsidR="00AF23EB" w:rsidRDefault="00AF23EB">
      <w:pPr>
        <w:spacing w:before="0" w:after="160" w:line="259" w:lineRule="auto"/>
        <w:ind w:firstLine="0"/>
        <w:contextualSpacing w:val="0"/>
        <w:jc w:val="left"/>
      </w:pPr>
      <w:r w:rsidRPr="00AF23EB">
        <w:rPr>
          <w:noProof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2949170" wp14:editId="4AD2762F">
                <wp:simplePos x="0" y="0"/>
                <wp:positionH relativeFrom="column">
                  <wp:posOffset>3822700</wp:posOffset>
                </wp:positionH>
                <wp:positionV relativeFrom="paragraph">
                  <wp:posOffset>2120265</wp:posOffset>
                </wp:positionV>
                <wp:extent cx="2447925" cy="1404620"/>
                <wp:effectExtent l="0" t="0" r="9525" b="825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9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862CA0" w14:textId="17DCF812" w:rsidR="00AF23EB" w:rsidRPr="00AF23EB" w:rsidRDefault="00AF23EB" w:rsidP="00AF23EB">
                            <w:pPr>
                              <w:ind w:firstLine="0"/>
                              <w:jc w:val="left"/>
                              <w:rPr>
                                <w:sz w:val="28"/>
                                <w:szCs w:val="24"/>
                              </w:rPr>
                            </w:pPr>
                            <w:r w:rsidRPr="00AF23EB">
                              <w:rPr>
                                <w:sz w:val="28"/>
                                <w:szCs w:val="24"/>
                              </w:rPr>
                              <w:t>Выполнил: студент учебной группы ИСПк-404-52-00</w:t>
                            </w:r>
                          </w:p>
                          <w:p w14:paraId="22B0567C" w14:textId="323269E3" w:rsidR="00AF23EB" w:rsidRPr="00AF23EB" w:rsidRDefault="00AF23EB" w:rsidP="00AF23EB">
                            <w:pPr>
                              <w:ind w:firstLine="0"/>
                              <w:jc w:val="left"/>
                              <w:rPr>
                                <w:sz w:val="28"/>
                                <w:szCs w:val="24"/>
                              </w:rPr>
                            </w:pPr>
                            <w:r w:rsidRPr="00AF23EB">
                              <w:rPr>
                                <w:sz w:val="28"/>
                                <w:szCs w:val="24"/>
                              </w:rPr>
                              <w:t>Гордеева В.Д.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949170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01pt;margin-top:166.95pt;width:192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" stroked="f">
                <v:textbox style="mso-fit-shape-to-text:t">
                  <w:txbxContent>
                    <w:p w14:paraId="1E862CA0" w14:textId="17DCF812" w:rsidR="00AF23EB" w:rsidRPr="00AF23EB" w:rsidRDefault="00AF23EB" w:rsidP="00AF23EB">
                      <w:pPr>
                        <w:ind w:firstLine="0"/>
                        <w:jc w:val="left"/>
                        <w:rPr>
                          <w:sz w:val="28"/>
                          <w:szCs w:val="24"/>
                        </w:rPr>
                      </w:pPr>
                      <w:r w:rsidRPr="00AF23EB">
                        <w:rPr>
                          <w:sz w:val="28"/>
                          <w:szCs w:val="24"/>
                        </w:rPr>
                        <w:t>Выполнил: студент учебной группы ИСПк-404-52-00</w:t>
                      </w:r>
                    </w:p>
                    <w:p w14:paraId="22B0567C" w14:textId="323269E3" w:rsidR="00AF23EB" w:rsidRPr="00AF23EB" w:rsidRDefault="00AF23EB" w:rsidP="00AF23EB">
                      <w:pPr>
                        <w:ind w:firstLine="0"/>
                        <w:jc w:val="left"/>
                        <w:rPr>
                          <w:sz w:val="28"/>
                          <w:szCs w:val="24"/>
                        </w:rPr>
                      </w:pPr>
                      <w:r w:rsidRPr="00AF23EB">
                        <w:rPr>
                          <w:sz w:val="28"/>
                          <w:szCs w:val="24"/>
                        </w:rPr>
                        <w:t>Гордеева В.Д.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br w:type="page"/>
      </w:r>
    </w:p>
    <w:p w14:paraId="5179EFB8" w14:textId="3719AA87" w:rsidR="00055B68" w:rsidRDefault="00055B68" w:rsidP="00055B68">
      <w:r>
        <w:lastRenderedPageBreak/>
        <w:t xml:space="preserve">Итоговый перечень содержит 50 требований: 30 функциональных, 13 нефункциональных и 7 ограничений. По приоритетам они распределены следующим образом: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– 35,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– 10,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– 3, </w:t>
      </w:r>
      <w:proofErr w:type="spellStart"/>
      <w:r>
        <w:t>Won't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– 2. Для проверки качества перечня выполнены проверки полноты, однозначности и непротиворечивости.</w:t>
      </w:r>
    </w:p>
    <w:p w14:paraId="4DEE5004" w14:textId="77777777" w:rsidR="00055B68" w:rsidRDefault="00055B68" w:rsidP="00055B68">
      <w:pPr>
        <w:keepNext/>
        <w:spacing w:before="120" w:after="120"/>
        <w:ind w:firstLine="0"/>
      </w:pPr>
      <w:r>
        <w:rPr>
          <w:b/>
          <w:bCs/>
        </w:rPr>
        <w:t>Проверка полноты по стейкхолдерам</w:t>
      </w:r>
    </w:p>
    <w:p w14:paraId="4A80920D" w14:textId="77777777" w:rsidR="00055B68" w:rsidRDefault="00055B68" w:rsidP="00055B68">
      <w:r>
        <w:t>Для каждого стейкхолдера из реестра стейкхолдеров (таблица 1 технического задания) проверено наличие не менее одного требования, отражающего его ключевую потребность или опасение. Результаты проверки представлены в таблице 2.</w:t>
      </w:r>
    </w:p>
    <w:p w14:paraId="416FEC71" w14:textId="77777777" w:rsidR="00055B68" w:rsidRDefault="00055B68" w:rsidP="00055B68">
      <w:pPr>
        <w:pStyle w:val="vgutTableName"/>
        <w:keepNext/>
      </w:pPr>
      <w:r>
        <w:t>Таблица 2 – Проверка полноты по стейкхолдерам</w:t>
      </w:r>
    </w:p>
    <w:tbl>
      <w:tblPr>
        <w:tblStyle w:val="ae"/>
        <w:tblW w:w="10205" w:type="dxa"/>
        <w:tblLayout w:type="fixed"/>
        <w:tblLook w:val="04A0" w:firstRow="1" w:lastRow="0" w:firstColumn="1" w:lastColumn="0" w:noHBand="0" w:noVBand="1"/>
      </w:tblPr>
      <w:tblGrid>
        <w:gridCol w:w="1100"/>
        <w:gridCol w:w="4100"/>
        <w:gridCol w:w="5005"/>
      </w:tblGrid>
      <w:tr w:rsidR="00055B68" w14:paraId="356EF1F4" w14:textId="77777777" w:rsidTr="007768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E7E38" w14:textId="77777777" w:rsidR="00055B68" w:rsidRDefault="00055B68" w:rsidP="0077681E">
            <w:pPr>
              <w:pStyle w:val="vgutTableText"/>
              <w:jc w:val="center"/>
            </w:pPr>
            <w:r>
              <w:t>Код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D1C02" w14:textId="77777777" w:rsidR="00055B68" w:rsidRDefault="00055B68" w:rsidP="0077681E">
            <w:pPr>
              <w:pStyle w:val="vgutTableText"/>
              <w:jc w:val="center"/>
            </w:pPr>
            <w:r>
              <w:t>Требования, отражающие потребность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867B2" w14:textId="77777777" w:rsidR="00055B68" w:rsidRDefault="00055B68" w:rsidP="0077681E">
            <w:pPr>
              <w:pStyle w:val="vgutTableText"/>
              <w:jc w:val="center"/>
            </w:pPr>
            <w:r>
              <w:t>Результат проверки</w:t>
            </w:r>
          </w:p>
        </w:tc>
      </w:tr>
      <w:tr w:rsidR="00055B68" w14:paraId="137A4C2D" w14:textId="77777777" w:rsidTr="0077681E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4F2C1" w14:textId="77777777" w:rsidR="00055B68" w:rsidRDefault="00055B68" w:rsidP="0077681E">
            <w:pPr>
              <w:pStyle w:val="vgutTableText"/>
            </w:pPr>
            <w:r>
              <w:t>StH-01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1E380" w14:textId="77777777" w:rsidR="00055B68" w:rsidRDefault="00055B68" w:rsidP="0077681E">
            <w:pPr>
              <w:pStyle w:val="vgutTableText"/>
              <w:rPr>
                <w:lang w:val="en-US"/>
              </w:rPr>
            </w:pPr>
            <w:r>
              <w:rPr>
                <w:lang w:val="en-US"/>
              </w:rPr>
              <w:t>FR-05, FR-06, FR-08, FR-10, FR-17, FR-18, FR-19, FR-25, NFR-01, NFR-10, NFR-11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19C69" w14:textId="77777777" w:rsidR="00055B68" w:rsidRDefault="00055B68" w:rsidP="0077681E">
            <w:pPr>
              <w:pStyle w:val="vgutTableText"/>
            </w:pPr>
            <w:r>
              <w:t>Потребности и опасения обеспечены требованиями</w:t>
            </w:r>
          </w:p>
        </w:tc>
      </w:tr>
      <w:tr w:rsidR="00055B68" w14:paraId="1AA2FB9E" w14:textId="77777777" w:rsidTr="0077681E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920A1" w14:textId="77777777" w:rsidR="00055B68" w:rsidRDefault="00055B68" w:rsidP="0077681E">
            <w:pPr>
              <w:pStyle w:val="vgutTableText"/>
            </w:pPr>
            <w:r>
              <w:t>StH-02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5A8DE" w14:textId="77777777" w:rsidR="00055B68" w:rsidRDefault="00055B68" w:rsidP="0077681E">
            <w:pPr>
              <w:pStyle w:val="vgutTableText"/>
            </w:pPr>
            <w:r>
              <w:t>FR-09, FR-11 – FR-16, FR-19, FR-20, FR-23, FR-24, NFR-02, NFR-07, NFR-10, NFR-12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C011A" w14:textId="77777777" w:rsidR="00055B68" w:rsidRDefault="00055B68" w:rsidP="0077681E">
            <w:pPr>
              <w:pStyle w:val="vgutTableText"/>
            </w:pPr>
            <w:r>
              <w:t>Потребности и опасения обеспечены требованиями</w:t>
            </w:r>
          </w:p>
        </w:tc>
      </w:tr>
      <w:tr w:rsidR="00055B68" w14:paraId="3B93D849" w14:textId="77777777" w:rsidTr="0077681E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BA693" w14:textId="77777777" w:rsidR="00055B68" w:rsidRDefault="00055B68" w:rsidP="0077681E">
            <w:pPr>
              <w:pStyle w:val="vgutTableText"/>
            </w:pPr>
            <w:r>
              <w:t>StH-03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24EDC" w14:textId="77777777" w:rsidR="00055B68" w:rsidRDefault="00055B68" w:rsidP="0077681E">
            <w:pPr>
              <w:pStyle w:val="vgutTableText"/>
              <w:rPr>
                <w:lang w:val="en-US"/>
              </w:rPr>
            </w:pPr>
            <w:r>
              <w:rPr>
                <w:lang w:val="en-US"/>
              </w:rPr>
              <w:t>FR-01, FR-03, FR-04, FR-25, FR-26, NFR-07, NFR-08, FR-29 (Won't Have)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838B1" w14:textId="77777777" w:rsidR="00055B68" w:rsidRDefault="00055B68" w:rsidP="0077681E">
            <w:pPr>
              <w:pStyle w:val="vgutTableText"/>
            </w:pPr>
            <w:r>
              <w:t>Пробел: интеграция с электронным журналом не входит в текущий объем работ; требование подлежит уточнению (TBD-02)</w:t>
            </w:r>
          </w:p>
        </w:tc>
      </w:tr>
      <w:tr w:rsidR="00055B68" w14:paraId="450D0963" w14:textId="77777777" w:rsidTr="0077681E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D3745" w14:textId="77777777" w:rsidR="00055B68" w:rsidRDefault="00055B68" w:rsidP="0077681E">
            <w:pPr>
              <w:pStyle w:val="vgutTableText"/>
            </w:pPr>
            <w:r>
              <w:t>StH-04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E283D" w14:textId="77777777" w:rsidR="00055B68" w:rsidRDefault="00055B68" w:rsidP="0077681E">
            <w:pPr>
              <w:pStyle w:val="vgutTableText"/>
              <w:rPr>
                <w:lang w:val="en-US"/>
              </w:rPr>
            </w:pPr>
            <w:r>
              <w:rPr>
                <w:lang w:val="en-US"/>
              </w:rPr>
              <w:t>FR-09, NFR-08, NFR-09, FR-28 (Won't Have)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A5B4A" w14:textId="77777777" w:rsidR="00055B68" w:rsidRDefault="00055B68" w:rsidP="0077681E">
            <w:pPr>
              <w:pStyle w:val="vgutTableText"/>
            </w:pPr>
            <w:r>
              <w:t>Пробел: еженедельный отчет для родителей не входит в текущий объем работ; требование подлежит уточнению (TBD-01)</w:t>
            </w:r>
          </w:p>
        </w:tc>
      </w:tr>
      <w:tr w:rsidR="00055B68" w14:paraId="3D810A55" w14:textId="77777777" w:rsidTr="0077681E"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DFD33" w14:textId="77777777" w:rsidR="00055B68" w:rsidRDefault="00055B68" w:rsidP="0077681E">
            <w:pPr>
              <w:pStyle w:val="vgutTableText"/>
            </w:pPr>
            <w:r>
              <w:t>StH-05</w:t>
            </w:r>
          </w:p>
        </w:tc>
        <w:tc>
          <w:tcPr>
            <w:tcW w:w="4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74607" w14:textId="77777777" w:rsidR="00055B68" w:rsidRDefault="00055B68" w:rsidP="0077681E">
            <w:pPr>
              <w:pStyle w:val="vgutTableText"/>
              <w:rPr>
                <w:lang w:val="en-US"/>
              </w:rPr>
            </w:pPr>
            <w:r>
              <w:rPr>
                <w:lang w:val="en-US"/>
              </w:rPr>
              <w:t>FR-02, FR-03, FR-22, FR-30, NFR-04, NFR-05, NFR-06, NFR-13</w:t>
            </w:r>
          </w:p>
        </w:tc>
        <w:tc>
          <w:tcPr>
            <w:tcW w:w="5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62C5E" w14:textId="77777777" w:rsidR="00055B68" w:rsidRDefault="00055B68" w:rsidP="0077681E">
            <w:pPr>
              <w:pStyle w:val="vgutTableText"/>
            </w:pPr>
            <w:r>
              <w:t>Потребности и опасения обеспечены требованиями</w:t>
            </w:r>
          </w:p>
        </w:tc>
      </w:tr>
    </w:tbl>
    <w:p w14:paraId="1A764635" w14:textId="77777777" w:rsidR="00055B68" w:rsidRDefault="00055B68" w:rsidP="00055B68">
      <w:pPr>
        <w:pStyle w:val="vgutTableName"/>
      </w:pPr>
    </w:p>
    <w:p w14:paraId="4670253D" w14:textId="77777777" w:rsidR="00055B68" w:rsidRDefault="00055B68" w:rsidP="00055B68">
      <w:pPr>
        <w:keepNext/>
        <w:spacing w:before="120" w:after="120"/>
        <w:ind w:firstLine="0"/>
      </w:pPr>
      <w:r>
        <w:rPr>
          <w:b/>
          <w:bCs/>
        </w:rPr>
        <w:t>Проверка полноты по сценариям использования</w:t>
      </w:r>
    </w:p>
    <w:p w14:paraId="575161A9" w14:textId="77777777" w:rsidR="00055B68" w:rsidRDefault="00055B68" w:rsidP="00055B68">
      <w:r>
        <w:t>Для каждого шага основного потока сценариев из документа «Сценарии использования системы – «Визуализация химической лаборатории»» проверено наличие соответствующего функционального требования. Матрица трассировки шагов сценариев на требования представлена в таблице 3.</w:t>
      </w:r>
    </w:p>
    <w:p w14:paraId="681C7BB1" w14:textId="77777777" w:rsidR="00055B68" w:rsidRDefault="00055B68" w:rsidP="00055B68">
      <w:pPr>
        <w:pStyle w:val="vgutTableName"/>
        <w:keepNext/>
      </w:pPr>
      <w:r>
        <w:t>Таблица 3 – Матрица трассировки шагов сценариев на требования</w:t>
      </w:r>
    </w:p>
    <w:tbl>
      <w:tblPr>
        <w:tblStyle w:val="ae"/>
        <w:tblW w:w="10205" w:type="dxa"/>
        <w:tblLayout w:type="fixed"/>
        <w:tblLook w:val="04A0" w:firstRow="1" w:lastRow="0" w:firstColumn="1" w:lastColumn="0" w:noHBand="0" w:noVBand="1"/>
      </w:tblPr>
      <w:tblGrid>
        <w:gridCol w:w="2000"/>
        <w:gridCol w:w="3000"/>
        <w:gridCol w:w="5205"/>
      </w:tblGrid>
      <w:tr w:rsidR="00055B68" w14:paraId="1C2932A9" w14:textId="77777777" w:rsidTr="007768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21356" w14:textId="77777777" w:rsidR="00055B68" w:rsidRDefault="00055B68" w:rsidP="0077681E">
            <w:pPr>
              <w:pStyle w:val="vgutTableText"/>
              <w:jc w:val="center"/>
            </w:pPr>
            <w:r>
              <w:t>Сценарий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CA282" w14:textId="77777777" w:rsidR="00055B68" w:rsidRDefault="00055B68" w:rsidP="0077681E">
            <w:pPr>
              <w:pStyle w:val="vgutTableText"/>
              <w:jc w:val="center"/>
            </w:pPr>
            <w:r>
              <w:t>Шаги основного потока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32E04" w14:textId="77777777" w:rsidR="00055B68" w:rsidRDefault="00055B68" w:rsidP="0077681E">
            <w:pPr>
              <w:pStyle w:val="vgutTableText"/>
              <w:jc w:val="center"/>
            </w:pPr>
            <w:r>
              <w:t>Обеспечивающие требования</w:t>
            </w:r>
          </w:p>
        </w:tc>
      </w:tr>
      <w:tr w:rsidR="00055B68" w14:paraId="40FB1ADF" w14:textId="77777777" w:rsidTr="007768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943C0" w14:textId="77777777" w:rsidR="00055B68" w:rsidRDefault="00055B68" w:rsidP="0077681E">
            <w:pPr>
              <w:pStyle w:val="vgutTableText"/>
            </w:pPr>
            <w:r>
              <w:t>UC-01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90C17" w14:textId="77777777" w:rsidR="00055B68" w:rsidRDefault="00055B68" w:rsidP="0077681E">
            <w:pPr>
              <w:pStyle w:val="vgutTableText"/>
              <w:jc w:val="center"/>
            </w:pPr>
            <w:r>
              <w:t>1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1CB90" w14:textId="77777777" w:rsidR="00055B68" w:rsidRDefault="00055B68" w:rsidP="0077681E">
            <w:pPr>
              <w:pStyle w:val="vgutTableText"/>
            </w:pPr>
            <w:r>
              <w:t>FR-02, FR-05</w:t>
            </w:r>
          </w:p>
        </w:tc>
      </w:tr>
      <w:tr w:rsidR="00055B68" w14:paraId="4BA4765F" w14:textId="77777777" w:rsidTr="007768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2A264" w14:textId="77777777" w:rsidR="00055B68" w:rsidRDefault="00055B68" w:rsidP="0077681E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CDE2D" w14:textId="77777777" w:rsidR="00055B68" w:rsidRDefault="00055B68" w:rsidP="0077681E">
            <w:pPr>
              <w:pStyle w:val="vgutTableText"/>
              <w:jc w:val="center"/>
            </w:pPr>
            <w:r>
              <w:t>2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423F6" w14:textId="77777777" w:rsidR="00055B68" w:rsidRDefault="00055B68" w:rsidP="0077681E">
            <w:pPr>
              <w:pStyle w:val="vgutTableText"/>
            </w:pPr>
            <w:r>
              <w:t>FR-06, FR-07</w:t>
            </w:r>
          </w:p>
        </w:tc>
      </w:tr>
      <w:tr w:rsidR="00055B68" w14:paraId="358B0DEE" w14:textId="77777777" w:rsidTr="007768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E0AD3" w14:textId="77777777" w:rsidR="00055B68" w:rsidRDefault="00055B68" w:rsidP="0077681E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24B92" w14:textId="77777777" w:rsidR="00055B68" w:rsidRDefault="00055B68" w:rsidP="0077681E">
            <w:pPr>
              <w:pStyle w:val="vgutTableText"/>
              <w:jc w:val="center"/>
            </w:pPr>
            <w:r>
              <w:t>3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9F0E2" w14:textId="77777777" w:rsidR="00055B68" w:rsidRDefault="00055B68" w:rsidP="0077681E">
            <w:pPr>
              <w:pStyle w:val="vgutTableText"/>
            </w:pPr>
            <w:r>
              <w:t>FR-08</w:t>
            </w:r>
          </w:p>
        </w:tc>
      </w:tr>
      <w:tr w:rsidR="00055B68" w14:paraId="6FD0C9EF" w14:textId="77777777" w:rsidTr="007768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238CE" w14:textId="77777777" w:rsidR="00055B68" w:rsidRDefault="00055B68" w:rsidP="0077681E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A0C68" w14:textId="77777777" w:rsidR="00055B68" w:rsidRDefault="00055B68" w:rsidP="0077681E">
            <w:pPr>
              <w:pStyle w:val="vgutTableText"/>
              <w:jc w:val="center"/>
            </w:pPr>
            <w:r>
              <w:t>4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AB5E4" w14:textId="77777777" w:rsidR="00055B68" w:rsidRDefault="00055B68" w:rsidP="0077681E">
            <w:pPr>
              <w:pStyle w:val="vgutTableText"/>
            </w:pPr>
            <w:r>
              <w:t>FR-09, FR-21</w:t>
            </w:r>
          </w:p>
        </w:tc>
      </w:tr>
      <w:tr w:rsidR="00055B68" w14:paraId="6443DA3A" w14:textId="77777777" w:rsidTr="007768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FDB6C" w14:textId="77777777" w:rsidR="00055B68" w:rsidRDefault="00055B68" w:rsidP="0077681E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192FB" w14:textId="77777777" w:rsidR="00055B68" w:rsidRDefault="00055B68" w:rsidP="0077681E">
            <w:pPr>
              <w:pStyle w:val="vgutTableText"/>
              <w:jc w:val="center"/>
            </w:pPr>
            <w:r>
              <w:t>5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06B5E" w14:textId="77777777" w:rsidR="00055B68" w:rsidRDefault="00055B68" w:rsidP="0077681E">
            <w:pPr>
              <w:pStyle w:val="vgutTableText"/>
            </w:pPr>
            <w:r>
              <w:t>FR-10</w:t>
            </w:r>
          </w:p>
        </w:tc>
      </w:tr>
      <w:tr w:rsidR="00055B68" w14:paraId="3C564799" w14:textId="77777777" w:rsidTr="007768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7BE30" w14:textId="77777777" w:rsidR="00055B68" w:rsidRDefault="00055B68" w:rsidP="0077681E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7E61F" w14:textId="77777777" w:rsidR="00055B68" w:rsidRDefault="00055B68" w:rsidP="0077681E">
            <w:pPr>
              <w:pStyle w:val="vgutTableText"/>
              <w:jc w:val="center"/>
            </w:pPr>
            <w:r>
              <w:t>6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3ECF5" w14:textId="77777777" w:rsidR="00055B68" w:rsidRDefault="00055B68" w:rsidP="0077681E">
            <w:pPr>
              <w:pStyle w:val="vgutTableText"/>
            </w:pPr>
            <w:r>
              <w:t>FR-11, FR-17, FR-21</w:t>
            </w:r>
          </w:p>
        </w:tc>
      </w:tr>
      <w:tr w:rsidR="00055B68" w14:paraId="12B90F37" w14:textId="77777777" w:rsidTr="007768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59531" w14:textId="77777777" w:rsidR="00055B68" w:rsidRDefault="00055B68" w:rsidP="0077681E">
            <w:pPr>
              <w:pStyle w:val="vgutTableText"/>
            </w:pPr>
            <w:r>
              <w:t>UC-02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9661F" w14:textId="77777777" w:rsidR="00055B68" w:rsidRDefault="00055B68" w:rsidP="0077681E">
            <w:pPr>
              <w:pStyle w:val="vgutTableText"/>
              <w:jc w:val="center"/>
            </w:pPr>
            <w:r>
              <w:t>1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F8D9F" w14:textId="77777777" w:rsidR="00055B68" w:rsidRDefault="00055B68" w:rsidP="0077681E">
            <w:pPr>
              <w:pStyle w:val="vgutTableText"/>
            </w:pPr>
            <w:r>
              <w:t>FR-11</w:t>
            </w:r>
          </w:p>
        </w:tc>
      </w:tr>
      <w:tr w:rsidR="00055B68" w14:paraId="6A24D29F" w14:textId="77777777" w:rsidTr="007768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96D99" w14:textId="77777777" w:rsidR="00055B68" w:rsidRDefault="00055B68" w:rsidP="0077681E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E5E67" w14:textId="77777777" w:rsidR="00055B68" w:rsidRDefault="00055B68" w:rsidP="0077681E">
            <w:pPr>
              <w:pStyle w:val="vgutTableText"/>
              <w:jc w:val="center"/>
            </w:pPr>
            <w:r>
              <w:t>2, 3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84466" w14:textId="77777777" w:rsidR="00055B68" w:rsidRDefault="00055B68" w:rsidP="0077681E">
            <w:pPr>
              <w:pStyle w:val="vgutTableText"/>
            </w:pPr>
            <w:r>
              <w:t>FR-09, FR-12</w:t>
            </w:r>
          </w:p>
        </w:tc>
      </w:tr>
      <w:tr w:rsidR="00055B68" w14:paraId="682DEE9F" w14:textId="77777777" w:rsidTr="007768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1083D" w14:textId="77777777" w:rsidR="00055B68" w:rsidRDefault="00055B68" w:rsidP="0077681E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5C3E9" w14:textId="77777777" w:rsidR="00055B68" w:rsidRDefault="00055B68" w:rsidP="0077681E">
            <w:pPr>
              <w:pStyle w:val="vgutTableText"/>
              <w:jc w:val="center"/>
            </w:pPr>
            <w:r>
              <w:t>4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97A84" w14:textId="77777777" w:rsidR="00055B68" w:rsidRDefault="00055B68" w:rsidP="0077681E">
            <w:pPr>
              <w:pStyle w:val="vgutTableText"/>
            </w:pPr>
            <w:r>
              <w:t>FR-13, FR-14</w:t>
            </w:r>
          </w:p>
        </w:tc>
      </w:tr>
      <w:tr w:rsidR="00055B68" w14:paraId="4874F7F8" w14:textId="77777777" w:rsidTr="007768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82D57" w14:textId="77777777" w:rsidR="00055B68" w:rsidRDefault="00055B68" w:rsidP="0077681E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04BCE" w14:textId="77777777" w:rsidR="00055B68" w:rsidRDefault="00055B68" w:rsidP="0077681E">
            <w:pPr>
              <w:pStyle w:val="vgutTableText"/>
              <w:jc w:val="center"/>
            </w:pPr>
            <w:r>
              <w:t>5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8F893" w14:textId="77777777" w:rsidR="00055B68" w:rsidRDefault="00055B68" w:rsidP="0077681E">
            <w:pPr>
              <w:pStyle w:val="vgutTableText"/>
            </w:pPr>
            <w:r>
              <w:t>FR-15</w:t>
            </w:r>
          </w:p>
        </w:tc>
      </w:tr>
      <w:tr w:rsidR="00055B68" w14:paraId="7E2D6F1D" w14:textId="77777777" w:rsidTr="007768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9B365" w14:textId="77777777" w:rsidR="00055B68" w:rsidRDefault="00055B68" w:rsidP="0077681E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3FC69" w14:textId="77777777" w:rsidR="00055B68" w:rsidRDefault="00055B68" w:rsidP="0077681E">
            <w:pPr>
              <w:pStyle w:val="vgutTableText"/>
              <w:jc w:val="center"/>
            </w:pPr>
            <w:r>
              <w:t>6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7365D" w14:textId="77777777" w:rsidR="00055B68" w:rsidRDefault="00055B68" w:rsidP="0077681E">
            <w:pPr>
              <w:pStyle w:val="vgutTableText"/>
            </w:pPr>
            <w:r>
              <w:t>FR-15, FR-16</w:t>
            </w:r>
          </w:p>
        </w:tc>
      </w:tr>
      <w:tr w:rsidR="00055B68" w14:paraId="1F783D28" w14:textId="77777777" w:rsidTr="007768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CA9DE" w14:textId="77777777" w:rsidR="00055B68" w:rsidRDefault="00055B68" w:rsidP="0077681E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D66B6" w14:textId="77777777" w:rsidR="00055B68" w:rsidRDefault="00055B68" w:rsidP="0077681E">
            <w:pPr>
              <w:pStyle w:val="vgutTableText"/>
              <w:jc w:val="center"/>
            </w:pPr>
            <w:r>
              <w:t>7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A55BD" w14:textId="77777777" w:rsidR="00055B68" w:rsidRDefault="00055B68" w:rsidP="0077681E">
            <w:pPr>
              <w:pStyle w:val="vgutTableText"/>
            </w:pPr>
            <w:r>
              <w:t>FR-17, FR-23</w:t>
            </w:r>
          </w:p>
        </w:tc>
      </w:tr>
      <w:tr w:rsidR="00055B68" w14:paraId="09A93316" w14:textId="77777777" w:rsidTr="007768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EE6FE" w14:textId="77777777" w:rsidR="00055B68" w:rsidRDefault="00055B68" w:rsidP="0077681E">
            <w:pPr>
              <w:pStyle w:val="vgutTableText"/>
            </w:pPr>
            <w:r>
              <w:t>UC-03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098B5" w14:textId="77777777" w:rsidR="00055B68" w:rsidRDefault="00055B68" w:rsidP="0077681E">
            <w:pPr>
              <w:pStyle w:val="vgutTableText"/>
              <w:jc w:val="center"/>
            </w:pPr>
            <w:r>
              <w:t>1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F29F2" w14:textId="77777777" w:rsidR="00055B68" w:rsidRDefault="00055B68" w:rsidP="0077681E">
            <w:pPr>
              <w:pStyle w:val="vgutTableText"/>
            </w:pPr>
            <w:r>
              <w:t>FR-18, FR-20</w:t>
            </w:r>
          </w:p>
        </w:tc>
      </w:tr>
      <w:tr w:rsidR="00055B68" w14:paraId="0749D645" w14:textId="77777777" w:rsidTr="007768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9845F" w14:textId="77777777" w:rsidR="00055B68" w:rsidRDefault="00055B68" w:rsidP="0077681E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7FEE3" w14:textId="77777777" w:rsidR="00055B68" w:rsidRDefault="00055B68" w:rsidP="0077681E">
            <w:pPr>
              <w:pStyle w:val="vgutTableText"/>
              <w:jc w:val="center"/>
            </w:pPr>
            <w:r>
              <w:t>2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A2428" w14:textId="77777777" w:rsidR="00055B68" w:rsidRDefault="00055B68" w:rsidP="0077681E">
            <w:pPr>
              <w:pStyle w:val="vgutTableText"/>
            </w:pPr>
            <w:r>
              <w:t>FR-19</w:t>
            </w:r>
          </w:p>
        </w:tc>
      </w:tr>
      <w:tr w:rsidR="00055B68" w14:paraId="51D05367" w14:textId="77777777" w:rsidTr="007768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DD056" w14:textId="77777777" w:rsidR="00055B68" w:rsidRDefault="00055B68" w:rsidP="0077681E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E40B8" w14:textId="77777777" w:rsidR="00055B68" w:rsidRDefault="00055B68" w:rsidP="0077681E">
            <w:pPr>
              <w:pStyle w:val="vgutTableText"/>
              <w:jc w:val="center"/>
            </w:pPr>
            <w:r>
              <w:t>3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5A5A4" w14:textId="77777777" w:rsidR="00055B68" w:rsidRDefault="00055B68" w:rsidP="0077681E">
            <w:pPr>
              <w:pStyle w:val="vgutTableText"/>
            </w:pPr>
            <w:r>
              <w:t>FR-19, FR-23</w:t>
            </w:r>
          </w:p>
        </w:tc>
      </w:tr>
      <w:tr w:rsidR="00055B68" w14:paraId="7DF2C5CF" w14:textId="77777777" w:rsidTr="007768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C738E" w14:textId="77777777" w:rsidR="00055B68" w:rsidRDefault="00055B68" w:rsidP="0077681E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9DFF6" w14:textId="77777777" w:rsidR="00055B68" w:rsidRDefault="00055B68" w:rsidP="0077681E">
            <w:pPr>
              <w:pStyle w:val="vgutTableText"/>
              <w:jc w:val="center"/>
            </w:pPr>
            <w:r>
              <w:t>4, 5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19DE3" w14:textId="77777777" w:rsidR="00055B68" w:rsidRDefault="00055B68" w:rsidP="0077681E">
            <w:pPr>
              <w:pStyle w:val="vgutTableText"/>
            </w:pPr>
            <w:r>
              <w:t>FR-19, FR-21</w:t>
            </w:r>
          </w:p>
        </w:tc>
      </w:tr>
      <w:tr w:rsidR="00055B68" w14:paraId="6AE1E353" w14:textId="77777777" w:rsidTr="007768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B86D1" w14:textId="77777777" w:rsidR="00055B68" w:rsidRDefault="00055B68" w:rsidP="0077681E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FDA11" w14:textId="77777777" w:rsidR="00055B68" w:rsidRDefault="00055B68" w:rsidP="0077681E">
            <w:pPr>
              <w:pStyle w:val="vgutTableText"/>
              <w:jc w:val="center"/>
            </w:pPr>
            <w:r>
              <w:t>6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D855C" w14:textId="77777777" w:rsidR="00055B68" w:rsidRDefault="00055B68" w:rsidP="0077681E">
            <w:pPr>
              <w:pStyle w:val="vgutTableText"/>
            </w:pPr>
            <w:r>
              <w:t>FR-15</w:t>
            </w:r>
          </w:p>
        </w:tc>
      </w:tr>
      <w:tr w:rsidR="00055B68" w14:paraId="63F86CDF" w14:textId="77777777" w:rsidTr="007768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ADD3C" w14:textId="77777777" w:rsidR="00055B68" w:rsidRDefault="00055B68" w:rsidP="0077681E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65130" w14:textId="77777777" w:rsidR="00055B68" w:rsidRDefault="00055B68" w:rsidP="0077681E">
            <w:pPr>
              <w:pStyle w:val="vgutTableText"/>
              <w:jc w:val="center"/>
            </w:pPr>
            <w:r>
              <w:t>7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58B2A" w14:textId="77777777" w:rsidR="00055B68" w:rsidRDefault="00055B68" w:rsidP="0077681E">
            <w:pPr>
              <w:pStyle w:val="vgutTableText"/>
            </w:pPr>
            <w:r>
              <w:t>FR-17</w:t>
            </w:r>
          </w:p>
        </w:tc>
      </w:tr>
      <w:tr w:rsidR="00055B68" w14:paraId="0301986F" w14:textId="77777777" w:rsidTr="007768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5A411" w14:textId="77777777" w:rsidR="00055B68" w:rsidRDefault="00055B68" w:rsidP="0077681E">
            <w:pPr>
              <w:pStyle w:val="vgutTableText"/>
            </w:pPr>
            <w:r>
              <w:t>UC-04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40B8C" w14:textId="77777777" w:rsidR="00055B68" w:rsidRDefault="00055B68" w:rsidP="0077681E">
            <w:pPr>
              <w:pStyle w:val="vgutTableText"/>
              <w:jc w:val="center"/>
            </w:pPr>
            <w:r>
              <w:t>1, 2, 3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BDEDC" w14:textId="77777777" w:rsidR="00055B68" w:rsidRDefault="00055B68" w:rsidP="0077681E">
            <w:pPr>
              <w:pStyle w:val="vgutTableText"/>
            </w:pPr>
            <w:r>
              <w:t>FR-23</w:t>
            </w:r>
          </w:p>
        </w:tc>
      </w:tr>
      <w:tr w:rsidR="00055B68" w14:paraId="1E46FF27" w14:textId="77777777" w:rsidTr="007768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18D33" w14:textId="77777777" w:rsidR="00055B68" w:rsidRDefault="00055B68" w:rsidP="0077681E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2C42F" w14:textId="77777777" w:rsidR="00055B68" w:rsidRDefault="00055B68" w:rsidP="0077681E">
            <w:pPr>
              <w:pStyle w:val="vgutTableText"/>
              <w:jc w:val="center"/>
            </w:pPr>
            <w:r>
              <w:t>4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D03C8" w14:textId="77777777" w:rsidR="00055B68" w:rsidRDefault="00055B68" w:rsidP="0077681E">
            <w:pPr>
              <w:pStyle w:val="vgutTableText"/>
            </w:pPr>
            <w:r>
              <w:t>FR-23, FR-25</w:t>
            </w:r>
          </w:p>
        </w:tc>
      </w:tr>
      <w:tr w:rsidR="00055B68" w14:paraId="331E2A06" w14:textId="77777777" w:rsidTr="007768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7396F" w14:textId="77777777" w:rsidR="00055B68" w:rsidRDefault="00055B68" w:rsidP="0077681E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32EFE" w14:textId="77777777" w:rsidR="00055B68" w:rsidRDefault="00055B68" w:rsidP="0077681E">
            <w:pPr>
              <w:pStyle w:val="vgutTableText"/>
              <w:jc w:val="center"/>
            </w:pPr>
            <w:r>
              <w:t>5, 6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E8DAD" w14:textId="77777777" w:rsidR="00055B68" w:rsidRDefault="00055B68" w:rsidP="0077681E">
            <w:pPr>
              <w:pStyle w:val="vgutTableText"/>
            </w:pPr>
            <w:r>
              <w:t>FR-25</w:t>
            </w:r>
          </w:p>
        </w:tc>
      </w:tr>
      <w:tr w:rsidR="00055B68" w14:paraId="5CAD30DE" w14:textId="77777777" w:rsidTr="007768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EEB8B" w14:textId="77777777" w:rsidR="00055B68" w:rsidRDefault="00055B68" w:rsidP="0077681E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EF249" w14:textId="77777777" w:rsidR="00055B68" w:rsidRDefault="00055B68" w:rsidP="0077681E">
            <w:pPr>
              <w:pStyle w:val="vgutTableText"/>
              <w:jc w:val="center"/>
            </w:pPr>
            <w:r>
              <w:t>7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1BC9B" w14:textId="77777777" w:rsidR="00055B68" w:rsidRDefault="00055B68" w:rsidP="0077681E">
            <w:pPr>
              <w:pStyle w:val="vgutTableText"/>
            </w:pPr>
            <w:r>
              <w:t>FR-24</w:t>
            </w:r>
          </w:p>
        </w:tc>
      </w:tr>
      <w:tr w:rsidR="00055B68" w14:paraId="5CE1FDA0" w14:textId="77777777" w:rsidTr="007768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89514" w14:textId="77777777" w:rsidR="00055B68" w:rsidRDefault="00055B68" w:rsidP="0077681E">
            <w:pPr>
              <w:pStyle w:val="vgutTableText"/>
            </w:pPr>
            <w:r>
              <w:t>UC-05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C17B4" w14:textId="77777777" w:rsidR="00055B68" w:rsidRDefault="00055B68" w:rsidP="0077681E">
            <w:pPr>
              <w:pStyle w:val="vgutTableText"/>
              <w:jc w:val="center"/>
            </w:pPr>
            <w:r>
              <w:t>1, 2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61C8B" w14:textId="77777777" w:rsidR="00055B68" w:rsidRDefault="00055B68" w:rsidP="0077681E">
            <w:pPr>
              <w:pStyle w:val="vgutTableText"/>
            </w:pPr>
            <w:r>
              <w:t>FR-03</w:t>
            </w:r>
          </w:p>
        </w:tc>
      </w:tr>
      <w:tr w:rsidR="00055B68" w14:paraId="11D50830" w14:textId="77777777" w:rsidTr="007768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BCA26" w14:textId="77777777" w:rsidR="00055B68" w:rsidRDefault="00055B68" w:rsidP="0077681E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70AA3" w14:textId="77777777" w:rsidR="00055B68" w:rsidRDefault="00055B68" w:rsidP="0077681E">
            <w:pPr>
              <w:pStyle w:val="vgutTableText"/>
              <w:jc w:val="center"/>
            </w:pPr>
            <w:r>
              <w:t>3, 4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01291" w14:textId="77777777" w:rsidR="00055B68" w:rsidRDefault="00055B68" w:rsidP="0077681E">
            <w:pPr>
              <w:pStyle w:val="vgutTableText"/>
            </w:pPr>
            <w:r>
              <w:t>FR-01, FR-03</w:t>
            </w:r>
          </w:p>
        </w:tc>
      </w:tr>
      <w:tr w:rsidR="00055B68" w14:paraId="29DEA081" w14:textId="77777777" w:rsidTr="007768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7E62A" w14:textId="77777777" w:rsidR="00055B68" w:rsidRDefault="00055B68" w:rsidP="0077681E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5B319" w14:textId="77777777" w:rsidR="00055B68" w:rsidRDefault="00055B68" w:rsidP="0077681E">
            <w:pPr>
              <w:pStyle w:val="vgutTableText"/>
              <w:jc w:val="center"/>
            </w:pPr>
            <w:r>
              <w:t>5, 6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497C1" w14:textId="77777777" w:rsidR="00055B68" w:rsidRDefault="00055B68" w:rsidP="0077681E">
            <w:pPr>
              <w:pStyle w:val="vgutTableText"/>
            </w:pPr>
            <w:r>
              <w:t>FR-02, FR-03</w:t>
            </w:r>
          </w:p>
        </w:tc>
      </w:tr>
      <w:tr w:rsidR="00055B68" w14:paraId="3292D5B0" w14:textId="77777777" w:rsidTr="0077681E"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04316" w14:textId="77777777" w:rsidR="00055B68" w:rsidRDefault="00055B68" w:rsidP="0077681E">
            <w:pPr>
              <w:pStyle w:val="vgutTableText"/>
            </w:pP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A951B" w14:textId="77777777" w:rsidR="00055B68" w:rsidRDefault="00055B68" w:rsidP="0077681E">
            <w:pPr>
              <w:pStyle w:val="vgutTableText"/>
              <w:jc w:val="center"/>
            </w:pPr>
            <w:r>
              <w:t>7</w:t>
            </w:r>
          </w:p>
        </w:tc>
        <w:tc>
          <w:tcPr>
            <w:tcW w:w="5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71F27" w14:textId="77777777" w:rsidR="00055B68" w:rsidRDefault="00055B68" w:rsidP="0077681E">
            <w:pPr>
              <w:pStyle w:val="vgutTableText"/>
            </w:pPr>
            <w:r>
              <w:t>FR-03</w:t>
            </w:r>
          </w:p>
        </w:tc>
      </w:tr>
    </w:tbl>
    <w:p w14:paraId="461C9575" w14:textId="77777777" w:rsidR="00055B68" w:rsidRDefault="00055B68" w:rsidP="00055B68">
      <w:pPr>
        <w:pStyle w:val="vgutTableName"/>
      </w:pPr>
    </w:p>
    <w:p w14:paraId="519E7F25" w14:textId="77777777" w:rsidR="00055B68" w:rsidRDefault="00055B68" w:rsidP="00055B68">
      <w:r>
        <w:t>При первой проверке выявлены шаги и альтернативные потоки, не имевшие соответствующих требований: рекомендация набора реагентов (UC-01, шаг 2), запрос подсказки (UC-03, шаг 1) и обработка отсутствующей реакции (UC-02, поток 4а). Для них в перечень добавлены требования FR-06, FR-20 и FR-14. После доработки каждый шаг основных потоков всех сценариев обеспечен не менее чем одним функциональным требованием. Требования FR-04, FR-26, FR-27, FR-28, FR-29 и FR-30 не привязаны к шагам основных потоков, так как описывают вспомогательные функции либо не входят в текущий объем работ.</w:t>
      </w:r>
    </w:p>
    <w:p w14:paraId="48809FE2" w14:textId="77777777" w:rsidR="00055B68" w:rsidRDefault="00055B68" w:rsidP="00055B68">
      <w:pPr>
        <w:keepNext/>
        <w:spacing w:before="120" w:after="120"/>
        <w:ind w:firstLine="0"/>
      </w:pPr>
      <w:r>
        <w:rPr>
          <w:b/>
          <w:bCs/>
        </w:rPr>
        <w:t>Проверка на однозначность</w:t>
      </w:r>
    </w:p>
    <w:p w14:paraId="09827B18" w14:textId="77777777" w:rsidR="00055B68" w:rsidRDefault="00055B68" w:rsidP="00055B68">
      <w:r>
        <w:t>Все требования проверены на наличие оценочных прилагательных без количественного определения. Найденные неоднозначные формулировки заменены измеримыми критериями (таблица 4).</w:t>
      </w:r>
    </w:p>
    <w:p w14:paraId="6DB900F6" w14:textId="77777777" w:rsidR="00055B68" w:rsidRDefault="00055B68" w:rsidP="00055B68">
      <w:pPr>
        <w:pStyle w:val="vgutTableName"/>
        <w:keepNext/>
      </w:pPr>
      <w:r>
        <w:lastRenderedPageBreak/>
        <w:t>Таблица 4 – Замена оценочных формулировок измеримыми критериями</w:t>
      </w:r>
    </w:p>
    <w:tbl>
      <w:tblPr>
        <w:tblStyle w:val="ae"/>
        <w:tblW w:w="10205" w:type="dxa"/>
        <w:tblLayout w:type="fixed"/>
        <w:tblLook w:val="04A0" w:firstRow="1" w:lastRow="0" w:firstColumn="1" w:lastColumn="0" w:noHBand="0" w:noVBand="1"/>
      </w:tblPr>
      <w:tblGrid>
        <w:gridCol w:w="3300"/>
        <w:gridCol w:w="5105"/>
        <w:gridCol w:w="1800"/>
      </w:tblGrid>
      <w:tr w:rsidR="00055B68" w14:paraId="3D5491B1" w14:textId="77777777" w:rsidTr="007768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6D4E0" w14:textId="77777777" w:rsidR="00055B68" w:rsidRDefault="00055B68" w:rsidP="0077681E">
            <w:pPr>
              <w:pStyle w:val="vgutTableText"/>
              <w:jc w:val="center"/>
            </w:pPr>
            <w:r>
              <w:t>Исходная формулировка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18ACA" w14:textId="77777777" w:rsidR="00055B68" w:rsidRDefault="00055B68" w:rsidP="0077681E">
            <w:pPr>
              <w:pStyle w:val="vgutTableText"/>
              <w:jc w:val="center"/>
            </w:pPr>
            <w:r>
              <w:t>Измеримый критерий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63322" w14:textId="77777777" w:rsidR="00055B68" w:rsidRDefault="00055B68" w:rsidP="0077681E">
            <w:pPr>
              <w:pStyle w:val="vgutTableText"/>
              <w:jc w:val="center"/>
            </w:pPr>
            <w:r>
              <w:t>Требование</w:t>
            </w:r>
          </w:p>
        </w:tc>
      </w:tr>
      <w:tr w:rsidR="00055B68" w14:paraId="7D21105C" w14:textId="77777777" w:rsidTr="0077681E"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6142E" w14:textId="77777777" w:rsidR="00055B68" w:rsidRDefault="00055B68" w:rsidP="0077681E">
            <w:pPr>
              <w:pStyle w:val="vgutTableText"/>
            </w:pPr>
            <w:r>
              <w:t>Быстро показывать реагент ученику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12399" w14:textId="77777777" w:rsidR="00055B68" w:rsidRDefault="00055B68" w:rsidP="0077681E">
            <w:pPr>
              <w:pStyle w:val="vgutTableText"/>
            </w:pPr>
            <w:r>
              <w:t>Не позднее чем через 1 с после выдачи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F53DC" w14:textId="77777777" w:rsidR="00055B68" w:rsidRDefault="00055B68" w:rsidP="0077681E">
            <w:pPr>
              <w:pStyle w:val="vgutTableText"/>
              <w:jc w:val="center"/>
            </w:pPr>
            <w:r>
              <w:t>FR-08</w:t>
            </w:r>
          </w:p>
        </w:tc>
      </w:tr>
      <w:tr w:rsidR="00055B68" w14:paraId="6B00C64C" w14:textId="77777777" w:rsidTr="0077681E"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D99EC" w14:textId="77777777" w:rsidR="00055B68" w:rsidRDefault="00055B68" w:rsidP="0077681E">
            <w:pPr>
              <w:pStyle w:val="vgutTableText"/>
            </w:pPr>
            <w:r>
              <w:t>Оперативно уведомлять преподавателя об ошибке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E05C" w14:textId="77777777" w:rsidR="00055B68" w:rsidRDefault="00055B68" w:rsidP="0077681E">
            <w:pPr>
              <w:pStyle w:val="vgutTableText"/>
            </w:pPr>
            <w:r>
              <w:t>Не позднее чем через 2 с после события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9D302" w14:textId="77777777" w:rsidR="00055B68" w:rsidRDefault="00055B68" w:rsidP="0077681E">
            <w:pPr>
              <w:pStyle w:val="vgutTableText"/>
              <w:jc w:val="center"/>
            </w:pPr>
            <w:r>
              <w:t>FR-18</w:t>
            </w:r>
          </w:p>
        </w:tc>
      </w:tr>
      <w:tr w:rsidR="00055B68" w14:paraId="4CA6482D" w14:textId="77777777" w:rsidTr="0077681E"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431E5" w14:textId="77777777" w:rsidR="00055B68" w:rsidRDefault="00055B68" w:rsidP="0077681E">
            <w:pPr>
              <w:pStyle w:val="vgutTableText"/>
            </w:pPr>
            <w:r>
              <w:t>Высокая точность симуляции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AE167" w14:textId="77777777" w:rsidR="00055B68" w:rsidRDefault="00055B68" w:rsidP="0077681E">
            <w:pPr>
              <w:pStyle w:val="vgutTableText"/>
            </w:pPr>
            <w:r>
              <w:t>100 % совпадений с формулами в не менее чем 10 проверенных реакциях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603A3" w14:textId="77777777" w:rsidR="00055B68" w:rsidRDefault="00055B68" w:rsidP="0077681E">
            <w:pPr>
              <w:pStyle w:val="vgutTableText"/>
              <w:jc w:val="center"/>
            </w:pPr>
            <w:r>
              <w:t>FR-13</w:t>
            </w:r>
          </w:p>
        </w:tc>
      </w:tr>
      <w:tr w:rsidR="00055B68" w14:paraId="2D491262" w14:textId="77777777" w:rsidTr="0077681E"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BB686" w14:textId="77777777" w:rsidR="00055B68" w:rsidRDefault="00055B68" w:rsidP="0077681E">
            <w:pPr>
              <w:pStyle w:val="vgutTableText"/>
            </w:pPr>
            <w:r>
              <w:t>Понятное объяснение ошибки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5F3CC" w14:textId="77777777" w:rsidR="00055B68" w:rsidRDefault="00055B68" w:rsidP="0077681E">
            <w:pPr>
              <w:pStyle w:val="vgutTableText"/>
            </w:pPr>
            <w:r>
              <w:t>Не более 300 символов, содержит правильный ответ или алгоритм решения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686AB" w14:textId="77777777" w:rsidR="00055B68" w:rsidRDefault="00055B68" w:rsidP="0077681E">
            <w:pPr>
              <w:pStyle w:val="vgutTableText"/>
              <w:jc w:val="center"/>
            </w:pPr>
            <w:r>
              <w:t>FR-16</w:t>
            </w:r>
          </w:p>
        </w:tc>
      </w:tr>
      <w:tr w:rsidR="00055B68" w14:paraId="1173CC97" w14:textId="77777777" w:rsidTr="0077681E"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31649" w14:textId="77777777" w:rsidR="00055B68" w:rsidRDefault="00055B68" w:rsidP="0077681E">
            <w:pPr>
              <w:pStyle w:val="vgutTableText"/>
            </w:pPr>
            <w:r>
              <w:t>Крупный шрифт задания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AE2CE" w14:textId="77777777" w:rsidR="00055B68" w:rsidRDefault="00055B68" w:rsidP="0077681E">
            <w:pPr>
              <w:pStyle w:val="vgutTableText"/>
            </w:pPr>
            <w:r>
              <w:t>Не менее 16 пунктов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BF571" w14:textId="77777777" w:rsidR="00055B68" w:rsidRDefault="00055B68" w:rsidP="0077681E">
            <w:pPr>
              <w:pStyle w:val="vgutTableText"/>
              <w:jc w:val="center"/>
            </w:pPr>
            <w:r>
              <w:t>FR-11</w:t>
            </w:r>
          </w:p>
        </w:tc>
      </w:tr>
      <w:tr w:rsidR="00055B68" w14:paraId="7335271F" w14:textId="77777777" w:rsidTr="0077681E"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C7CD9" w14:textId="77777777" w:rsidR="00055B68" w:rsidRDefault="00055B68" w:rsidP="0077681E">
            <w:pPr>
              <w:pStyle w:val="vgutTableText"/>
            </w:pPr>
            <w:r>
              <w:t>Работа на слабых компьютерах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E48F5" w14:textId="77777777" w:rsidR="00055B68" w:rsidRDefault="00055B68" w:rsidP="0077681E">
            <w:pPr>
              <w:pStyle w:val="vgutTableText"/>
            </w:pPr>
            <w:r>
              <w:t>Не менее 24 кадров/с на Intel Celeron и 4 ГБ ОЗУ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1945B" w14:textId="77777777" w:rsidR="00055B68" w:rsidRDefault="00055B68" w:rsidP="0077681E">
            <w:pPr>
              <w:pStyle w:val="vgutTableText"/>
              <w:jc w:val="center"/>
            </w:pPr>
            <w:r>
              <w:t>NFR-02</w:t>
            </w:r>
          </w:p>
        </w:tc>
      </w:tr>
      <w:tr w:rsidR="00055B68" w14:paraId="30164152" w14:textId="77777777" w:rsidTr="0077681E"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AB5B7" w14:textId="77777777" w:rsidR="00055B68" w:rsidRDefault="00055B68" w:rsidP="0077681E">
            <w:pPr>
              <w:pStyle w:val="vgutTableText"/>
            </w:pPr>
            <w:r>
              <w:t>Надежная работа в учебное время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A0538" w14:textId="77777777" w:rsidR="00055B68" w:rsidRDefault="00055B68" w:rsidP="0077681E">
            <w:pPr>
              <w:pStyle w:val="vgutTableText"/>
            </w:pPr>
            <w:r>
              <w:t>Доступность не менее 99 % с 8:00 до 20:00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72A16" w14:textId="77777777" w:rsidR="00055B68" w:rsidRDefault="00055B68" w:rsidP="0077681E">
            <w:pPr>
              <w:pStyle w:val="vgutTableText"/>
              <w:jc w:val="center"/>
            </w:pPr>
            <w:r>
              <w:t>NFR-04</w:t>
            </w:r>
          </w:p>
        </w:tc>
      </w:tr>
      <w:tr w:rsidR="00055B68" w14:paraId="74955AED" w14:textId="77777777" w:rsidTr="0077681E"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4AA86" w14:textId="77777777" w:rsidR="00055B68" w:rsidRDefault="00055B68" w:rsidP="0077681E">
            <w:pPr>
              <w:pStyle w:val="vgutTableText"/>
            </w:pPr>
            <w:r>
              <w:t>Быстрое восстановление данных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EB84F" w14:textId="77777777" w:rsidR="00055B68" w:rsidRDefault="00055B68" w:rsidP="0077681E">
            <w:pPr>
              <w:pStyle w:val="vgutTableText"/>
            </w:pPr>
            <w:r>
              <w:t>Не более 30 минут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1A28A" w14:textId="77777777" w:rsidR="00055B68" w:rsidRDefault="00055B68" w:rsidP="0077681E">
            <w:pPr>
              <w:pStyle w:val="vgutTableText"/>
              <w:jc w:val="center"/>
            </w:pPr>
            <w:r>
              <w:t>NFR-05</w:t>
            </w:r>
          </w:p>
        </w:tc>
      </w:tr>
      <w:tr w:rsidR="00055B68" w14:paraId="0D45654D" w14:textId="77777777" w:rsidTr="0077681E"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E2B4A" w14:textId="77777777" w:rsidR="00055B68" w:rsidRDefault="00055B68" w:rsidP="0077681E">
            <w:pPr>
              <w:pStyle w:val="vgutTableText"/>
            </w:pPr>
            <w:r>
              <w:t>Простой интерфейс для преподавателя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F6CA8" w14:textId="77777777" w:rsidR="00055B68" w:rsidRDefault="00055B68" w:rsidP="0077681E">
            <w:pPr>
              <w:pStyle w:val="vgutTableText"/>
            </w:pPr>
            <w:r>
              <w:t>Создание занятия и выдача реагентов за время не более 5 минут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83A68" w14:textId="77777777" w:rsidR="00055B68" w:rsidRDefault="00055B68" w:rsidP="0077681E">
            <w:pPr>
              <w:pStyle w:val="vgutTableText"/>
              <w:jc w:val="center"/>
            </w:pPr>
            <w:r>
              <w:t>NFR-11</w:t>
            </w:r>
          </w:p>
        </w:tc>
      </w:tr>
      <w:tr w:rsidR="00055B68" w14:paraId="0F1C1908" w14:textId="77777777" w:rsidTr="0077681E">
        <w:tc>
          <w:tcPr>
            <w:tcW w:w="3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BF352" w14:textId="77777777" w:rsidR="00055B68" w:rsidRDefault="00055B68" w:rsidP="0077681E">
            <w:pPr>
              <w:pStyle w:val="vgutTableText"/>
            </w:pPr>
            <w:r>
              <w:t>Много одновременных пользователей</w:t>
            </w:r>
          </w:p>
        </w:tc>
        <w:tc>
          <w:tcPr>
            <w:tcW w:w="5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25B0C" w14:textId="77777777" w:rsidR="00055B68" w:rsidRDefault="00055B68" w:rsidP="0077681E">
            <w:pPr>
              <w:pStyle w:val="vgutTableText"/>
            </w:pPr>
            <w:r>
              <w:t>Не менее 5 занятий по 30 учеников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B8F0F" w14:textId="77777777" w:rsidR="00055B68" w:rsidRDefault="00055B68" w:rsidP="0077681E">
            <w:pPr>
              <w:pStyle w:val="vgutTableText"/>
              <w:jc w:val="center"/>
            </w:pPr>
            <w:r>
              <w:t>NFR-03</w:t>
            </w:r>
          </w:p>
        </w:tc>
      </w:tr>
    </w:tbl>
    <w:p w14:paraId="43F8EE92" w14:textId="77777777" w:rsidR="00055B68" w:rsidRDefault="00055B68" w:rsidP="00055B68">
      <w:pPr>
        <w:pStyle w:val="vgutTableName"/>
      </w:pPr>
    </w:p>
    <w:p w14:paraId="3FE52663" w14:textId="77777777" w:rsidR="00055B68" w:rsidRDefault="00055B68" w:rsidP="00055B68">
      <w:pPr>
        <w:keepNext/>
        <w:spacing w:before="120" w:after="120"/>
        <w:ind w:firstLine="0"/>
      </w:pPr>
      <w:r>
        <w:rPr>
          <w:b/>
          <w:bCs/>
        </w:rPr>
        <w:t>Проверка на непротиворечивость</w:t>
      </w:r>
    </w:p>
    <w:p w14:paraId="54FE8B84" w14:textId="77777777" w:rsidR="00055B68" w:rsidRDefault="00055B68" w:rsidP="00055B68">
      <w:r>
        <w:t>Для пар требований, относящихся к одной функции или характеристике системы, проверена совместность их одновременного выполнения. Выявленные противоречия и стратегии их разрешения представлены в таблице 5.</w:t>
      </w:r>
    </w:p>
    <w:p w14:paraId="443B21D7" w14:textId="77777777" w:rsidR="00055B68" w:rsidRDefault="00055B68" w:rsidP="00055B68">
      <w:pPr>
        <w:pStyle w:val="vgutTableName"/>
        <w:keepNext/>
      </w:pPr>
      <w:r>
        <w:t>Таблица 5 – Выявленные противоречия и стратегии их разрешения</w:t>
      </w:r>
    </w:p>
    <w:tbl>
      <w:tblPr>
        <w:tblStyle w:val="ae"/>
        <w:tblW w:w="10205" w:type="dxa"/>
        <w:tblLayout w:type="fixed"/>
        <w:tblLook w:val="04A0" w:firstRow="1" w:lastRow="0" w:firstColumn="1" w:lastColumn="0" w:noHBand="0" w:noVBand="1"/>
      </w:tblPr>
      <w:tblGrid>
        <w:gridCol w:w="1500"/>
        <w:gridCol w:w="4200"/>
        <w:gridCol w:w="4505"/>
      </w:tblGrid>
      <w:tr w:rsidR="00055B68" w14:paraId="02778899" w14:textId="77777777" w:rsidTr="007768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E1B9C" w14:textId="77777777" w:rsidR="00055B68" w:rsidRDefault="00055B68" w:rsidP="0077681E">
            <w:pPr>
              <w:pStyle w:val="vgutTableText"/>
              <w:jc w:val="center"/>
            </w:pPr>
            <w:r>
              <w:t>Пара требований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5F5BC" w14:textId="77777777" w:rsidR="00055B68" w:rsidRDefault="00055B68" w:rsidP="0077681E">
            <w:pPr>
              <w:pStyle w:val="vgutTableText"/>
              <w:jc w:val="center"/>
            </w:pPr>
            <w:r>
              <w:t>Суть противоречия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0DA68" w14:textId="77777777" w:rsidR="00055B68" w:rsidRDefault="00055B68" w:rsidP="0077681E">
            <w:pPr>
              <w:pStyle w:val="vgutTableText"/>
              <w:jc w:val="center"/>
            </w:pPr>
            <w:r>
              <w:t>Стратегия разрешения</w:t>
            </w:r>
          </w:p>
        </w:tc>
      </w:tr>
      <w:tr w:rsidR="00055B68" w14:paraId="0EFFB590" w14:textId="77777777" w:rsidTr="0077681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00DA1" w14:textId="77777777" w:rsidR="00055B68" w:rsidRDefault="00055B68" w:rsidP="0077681E">
            <w:pPr>
              <w:pStyle w:val="vgutTableText"/>
            </w:pPr>
            <w:r>
              <w:t>FR-21 и NFR-02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7AE3B" w14:textId="77777777" w:rsidR="00055B68" w:rsidRDefault="00055B68" w:rsidP="0077681E">
            <w:pPr>
              <w:pStyle w:val="vgutTableText"/>
            </w:pPr>
            <w:r>
              <w:t>Синхронизация не более чем за 2 с и плавная анимация конкурируют за ресурсы слабого компьютера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40EFC" w14:textId="77777777" w:rsidR="00055B68" w:rsidRDefault="00055B68" w:rsidP="0077681E">
            <w:pPr>
              <w:pStyle w:val="vgutTableText"/>
            </w:pPr>
            <w:r>
              <w:t>Анимация выполняется отдельно от обработки сообщений; при низкой частоте кадров включается упрощенная анимация, приоритет отдается синхронизации</w:t>
            </w:r>
          </w:p>
        </w:tc>
      </w:tr>
      <w:tr w:rsidR="00055B68" w14:paraId="665B1439" w14:textId="77777777" w:rsidTr="0077681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50AE4" w14:textId="77777777" w:rsidR="00055B68" w:rsidRDefault="00055B68" w:rsidP="0077681E">
            <w:pPr>
              <w:pStyle w:val="vgutTableText"/>
            </w:pPr>
            <w:r>
              <w:t>FR-23 и FR-04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F7B6F" w14:textId="77777777" w:rsidR="00055B68" w:rsidRDefault="00055B68" w:rsidP="0077681E">
            <w:pPr>
              <w:pStyle w:val="vgutTableText"/>
            </w:pPr>
            <w:r>
              <w:t>Хранение результатов 12 месяцев противоречит праву пользователя на удаление своих данных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F2A6B" w14:textId="77777777" w:rsidR="00055B68" w:rsidRDefault="00055B68" w:rsidP="0077681E">
            <w:pPr>
              <w:pStyle w:val="vgutTableText"/>
            </w:pPr>
            <w:r>
              <w:t xml:space="preserve">По запросу удаляются ФИО и </w:t>
            </w:r>
            <w:proofErr w:type="spellStart"/>
            <w:r>
              <w:t>email</w:t>
            </w:r>
            <w:proofErr w:type="spellEnd"/>
            <w:r>
              <w:t>, учебные результаты сохраняются в обезличенном виде без привязки к личности</w:t>
            </w:r>
          </w:p>
        </w:tc>
      </w:tr>
      <w:tr w:rsidR="00055B68" w14:paraId="2C096C1B" w14:textId="77777777" w:rsidTr="0077681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3C83D" w14:textId="77777777" w:rsidR="00055B68" w:rsidRDefault="00055B68" w:rsidP="0077681E">
            <w:pPr>
              <w:pStyle w:val="vgutTableText"/>
            </w:pPr>
            <w:r>
              <w:t>FR-24 и NFR-07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5BDD4" w14:textId="77777777" w:rsidR="00055B68" w:rsidRDefault="00055B68" w:rsidP="0077681E">
            <w:pPr>
              <w:pStyle w:val="vgutTableText"/>
            </w:pPr>
            <w:r>
              <w:t xml:space="preserve">Аналитика по ученику требует доступа к результатам, а NFR-07 </w:t>
            </w:r>
            <w:r>
              <w:lastRenderedPageBreak/>
              <w:t>ограничивает доступ к чужим результатам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0368B" w14:textId="77777777" w:rsidR="00055B68" w:rsidRDefault="00055B68" w:rsidP="0077681E">
            <w:pPr>
              <w:pStyle w:val="vgutTableText"/>
            </w:pPr>
            <w:r>
              <w:lastRenderedPageBreak/>
              <w:t xml:space="preserve">Доступ разграничивается по ролям: ученик видит только свои данные, </w:t>
            </w:r>
            <w:r>
              <w:lastRenderedPageBreak/>
              <w:t>преподаватель – данные своих групп; NFR-07 уточнена</w:t>
            </w:r>
          </w:p>
        </w:tc>
      </w:tr>
      <w:tr w:rsidR="00055B68" w14:paraId="15134B12" w14:textId="77777777" w:rsidTr="0077681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51A29" w14:textId="77777777" w:rsidR="00055B68" w:rsidRDefault="00055B68" w:rsidP="0077681E">
            <w:pPr>
              <w:pStyle w:val="vgutTableText"/>
            </w:pPr>
            <w:r>
              <w:lastRenderedPageBreak/>
              <w:t>FR-15 и CON-04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93BEA" w14:textId="77777777" w:rsidR="00055B68" w:rsidRDefault="00055B68" w:rsidP="0077681E">
            <w:pPr>
              <w:pStyle w:val="vgutTableText"/>
            </w:pPr>
            <w:r>
              <w:t>Автоматическая проверка ответа может рассматриваться как выставление итоговой оценки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C2925" w14:textId="77777777" w:rsidR="00055B68" w:rsidRDefault="00055B68" w:rsidP="0077681E">
            <w:pPr>
              <w:pStyle w:val="vgutTableText"/>
            </w:pPr>
            <w:r>
              <w:t>Результат проверки считается предварительным, итоговую оценку подтверждает или изменяет преподаватель (NFR-10)</w:t>
            </w:r>
          </w:p>
        </w:tc>
      </w:tr>
      <w:tr w:rsidR="00055B68" w14:paraId="48E998C0" w14:textId="77777777" w:rsidTr="0077681E"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3AC6F" w14:textId="77777777" w:rsidR="00055B68" w:rsidRDefault="00055B68" w:rsidP="0077681E">
            <w:pPr>
              <w:pStyle w:val="vgutTableText"/>
            </w:pPr>
            <w:r>
              <w:t>FR-13 и CON-06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AEF52" w14:textId="77777777" w:rsidR="00055B68" w:rsidRDefault="00055B68" w:rsidP="0077681E">
            <w:pPr>
              <w:pStyle w:val="vgutTableText"/>
            </w:pPr>
            <w:r>
              <w:t>Требование 100 % достоверности реакций не выполнимо для реакций вне каталога</w:t>
            </w:r>
          </w:p>
        </w:tc>
        <w:tc>
          <w:tcPr>
            <w:tcW w:w="4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C0431" w14:textId="77777777" w:rsidR="00055B68" w:rsidRDefault="00055B68" w:rsidP="0077681E">
            <w:pPr>
              <w:pStyle w:val="vgutTableText"/>
            </w:pPr>
            <w:r>
              <w:t>Требование относится только к реакциям каталога; остальные обрабатываются по FR-14</w:t>
            </w:r>
          </w:p>
        </w:tc>
      </w:tr>
    </w:tbl>
    <w:p w14:paraId="4495EC7E" w14:textId="77777777" w:rsidR="00055B68" w:rsidRDefault="00055B68" w:rsidP="00055B68">
      <w:pPr>
        <w:pStyle w:val="vgutTableName"/>
      </w:pPr>
    </w:p>
    <w:p w14:paraId="469E8972" w14:textId="77777777" w:rsidR="00055B68" w:rsidRDefault="00055B68" w:rsidP="00055B68">
      <w:pPr>
        <w:keepNext/>
        <w:spacing w:before="120" w:after="120"/>
        <w:ind w:firstLine="0"/>
      </w:pPr>
      <w:r>
        <w:rPr>
          <w:b/>
          <w:bCs/>
        </w:rPr>
        <w:t>Требования, подлежащие уточнению</w:t>
      </w:r>
    </w:p>
    <w:p w14:paraId="4B0BB4ED" w14:textId="77777777" w:rsidR="00055B68" w:rsidRDefault="00055B68" w:rsidP="00055B68">
      <w:r>
        <w:t>По результатам проверок зафиксированы следующие вопросы, которые необходимо уточнить у заказчика в следующей итерации:</w:t>
      </w:r>
    </w:p>
    <w:p w14:paraId="1B28D220" w14:textId="154FE81C" w:rsidR="00055B68" w:rsidRDefault="00055B68" w:rsidP="00055B68">
      <w:pPr>
        <w:pStyle w:val="a0"/>
        <w:numPr>
          <w:ilvl w:val="0"/>
          <w:numId w:val="2"/>
        </w:numPr>
        <w:ind w:left="0" w:firstLine="851"/>
      </w:pPr>
      <w:r>
        <w:t>TBD-01. Способ передачи еженедельного отчета об успеваемости родителям (мобильное приложение, электронная почта или печатная форма)</w:t>
      </w:r>
      <w:r w:rsidR="00AF23EB">
        <w:t xml:space="preserve"> – </w:t>
      </w:r>
      <w:r>
        <w:t>источник StH-04, связано с FR-28;</w:t>
      </w:r>
    </w:p>
    <w:p w14:paraId="0811C9EE" w14:textId="1D87BF92" w:rsidR="00055B68" w:rsidRDefault="00055B68" w:rsidP="00055B68">
      <w:pPr>
        <w:pStyle w:val="a0"/>
        <w:numPr>
          <w:ilvl w:val="0"/>
          <w:numId w:val="2"/>
        </w:numPr>
        <w:ind w:left="0" w:firstLine="851"/>
      </w:pPr>
      <w:r>
        <w:t xml:space="preserve">TBD-02. Формат и способ обмена данными с электронным журналом учебного заведения </w:t>
      </w:r>
      <w:r w:rsidR="00AF23EB">
        <w:t xml:space="preserve">– </w:t>
      </w:r>
      <w:r>
        <w:t>источник StH-03, связано с FR-29;</w:t>
      </w:r>
    </w:p>
    <w:p w14:paraId="2D7C5AB2" w14:textId="77777777" w:rsidR="00055B68" w:rsidRDefault="00055B68" w:rsidP="00055B68">
      <w:pPr>
        <w:pStyle w:val="a0"/>
        <w:numPr>
          <w:ilvl w:val="0"/>
          <w:numId w:val="2"/>
        </w:numPr>
        <w:ind w:left="0" w:firstLine="851"/>
      </w:pPr>
      <w:r>
        <w:t>TBD-03. Перечень тем и реакций, которые должны войти в каталог в первой версии системы – источник StH-01, связано с FR-07 и CON-06.</w:t>
      </w:r>
    </w:p>
    <w:p w14:paraId="16B03117" w14:textId="77777777" w:rsidR="00055B68" w:rsidRDefault="00055B68" w:rsidP="00055B68"/>
    <w:p w14:paraId="3ADF61AD" w14:textId="77777777" w:rsidR="00F12C76" w:rsidRDefault="00F12C76" w:rsidP="006C0B77">
      <w:pPr>
        <w:ind w:firstLine="709"/>
      </w:pPr>
    </w:p>
    <w:sectPr w:rsidR="00F12C76" w:rsidSect="00AF23EB">
      <w:headerReference w:type="default" r:id="rId8"/>
      <w:footerReference w:type="first" r:id="rId9"/>
      <w:pgSz w:w="11906" w:h="16838"/>
      <w:pgMar w:top="1134" w:right="567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A5B35" w14:textId="77777777" w:rsidR="002C4B2B" w:rsidRDefault="002C4B2B" w:rsidP="00AF23EB">
      <w:pPr>
        <w:spacing w:before="0" w:line="240" w:lineRule="auto"/>
      </w:pPr>
      <w:r>
        <w:separator/>
      </w:r>
    </w:p>
  </w:endnote>
  <w:endnote w:type="continuationSeparator" w:id="0">
    <w:p w14:paraId="0145CAF4" w14:textId="77777777" w:rsidR="002C4B2B" w:rsidRDefault="002C4B2B" w:rsidP="00AF23EB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717E9" w14:textId="539D3AFB" w:rsidR="00AF23EB" w:rsidRDefault="00AF23EB" w:rsidP="00AF23EB">
    <w:pPr>
      <w:pStyle w:val="af2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B58F8" w14:textId="77777777" w:rsidR="002C4B2B" w:rsidRDefault="002C4B2B" w:rsidP="00AF23EB">
      <w:pPr>
        <w:spacing w:before="0" w:line="240" w:lineRule="auto"/>
      </w:pPr>
      <w:r>
        <w:separator/>
      </w:r>
    </w:p>
  </w:footnote>
  <w:footnote w:type="continuationSeparator" w:id="0">
    <w:p w14:paraId="54CE9A7E" w14:textId="77777777" w:rsidR="002C4B2B" w:rsidRDefault="002C4B2B" w:rsidP="00AF23EB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7EB58" w14:textId="77777777" w:rsidR="00055B68" w:rsidRPr="00C17A21" w:rsidRDefault="00055B68" w:rsidP="00990EAC">
    <w:pPr>
      <w:pStyle w:val="af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>
      <w:rPr>
        <w:rStyle w:val="af1"/>
        <w:noProof/>
      </w:rPr>
      <w:t>20</w:t>
    </w:r>
    <w:r w:rsidRPr="00C17A21">
      <w:rPr>
        <w:rStyle w:val="af1"/>
      </w:rPr>
      <w:fldChar w:fldCharType="end"/>
    </w:r>
  </w:p>
  <w:p w14:paraId="47EC33FC" w14:textId="77777777" w:rsidR="00055B68" w:rsidRPr="008E27BF" w:rsidRDefault="00055B68" w:rsidP="00990EAC">
    <w:pPr>
      <w:pStyle w:val="af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2DFB"/>
    <w:multiLevelType w:val="multilevel"/>
    <w:tmpl w:val="0419001D"/>
    <w:lvl w:ilvl="0">
      <w:start w:val="1"/>
      <w:numFmt w:val="bullet"/>
      <w:lvlText w:val="−"/>
      <w:lvlJc w:val="left"/>
      <w:pPr>
        <w:ind w:left="1068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E4522DE"/>
    <w:multiLevelType w:val="multilevel"/>
    <w:tmpl w:val="0419001D"/>
    <w:styleLink w:val="a"/>
    <w:lvl w:ilvl="0">
      <w:start w:val="1"/>
      <w:numFmt w:val="bullet"/>
      <w:pStyle w:val="a0"/>
      <w:lvlText w:val="−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AE07DDF"/>
    <w:multiLevelType w:val="hybridMultilevel"/>
    <w:tmpl w:val="7076E1B0"/>
    <w:lvl w:ilvl="0" w:tplc="9B3CE014">
      <w:start w:val="1"/>
      <w:numFmt w:val="bullet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num w:numId="1" w16cid:durableId="881526090">
    <w:abstractNumId w:val="1"/>
  </w:num>
  <w:num w:numId="2" w16cid:durableId="1129545304">
    <w:abstractNumId w:val="2"/>
  </w:num>
  <w:num w:numId="3" w16cid:durableId="1135367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C89"/>
    <w:rsid w:val="00055B68"/>
    <w:rsid w:val="002C4B2B"/>
    <w:rsid w:val="00500FFD"/>
    <w:rsid w:val="00613E42"/>
    <w:rsid w:val="006C0B77"/>
    <w:rsid w:val="007D0CB6"/>
    <w:rsid w:val="008242FF"/>
    <w:rsid w:val="00870751"/>
    <w:rsid w:val="008B5EB1"/>
    <w:rsid w:val="00922C48"/>
    <w:rsid w:val="00997D05"/>
    <w:rsid w:val="00A85AE5"/>
    <w:rsid w:val="00AF23EB"/>
    <w:rsid w:val="00B23C89"/>
    <w:rsid w:val="00B915B7"/>
    <w:rsid w:val="00EA59DF"/>
    <w:rsid w:val="00EB5359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B0A39"/>
  <w15:chartTrackingRefBased/>
  <w15:docId w15:val="{21A7FE91-A0EC-4503-992A-667F7863E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055B68"/>
    <w:pPr>
      <w:spacing w:before="240" w:after="0" w:line="360" w:lineRule="auto"/>
      <w:ind w:firstLine="851"/>
      <w:contextualSpacing/>
      <w:jc w:val="both"/>
    </w:pPr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B23C89"/>
    <w:pPr>
      <w:keepNext/>
      <w:keepLines/>
      <w:spacing w:before="360" w:after="80" w:line="240" w:lineRule="auto"/>
      <w:ind w:firstLine="0"/>
      <w:contextualSpacing w:val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B23C89"/>
    <w:pPr>
      <w:keepNext/>
      <w:keepLines/>
      <w:spacing w:before="160" w:after="80" w:line="240" w:lineRule="auto"/>
      <w:ind w:firstLine="0"/>
      <w:contextualSpacing w:val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B23C89"/>
    <w:pPr>
      <w:keepNext/>
      <w:keepLines/>
      <w:spacing w:before="160" w:after="80" w:line="240" w:lineRule="auto"/>
      <w:ind w:firstLine="0"/>
      <w:contextualSpacing w:val="0"/>
      <w:jc w:val="left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B23C89"/>
    <w:pPr>
      <w:keepNext/>
      <w:keepLines/>
      <w:spacing w:before="80" w:after="40" w:line="240" w:lineRule="auto"/>
      <w:ind w:firstLine="0"/>
      <w:contextualSpacing w:val="0"/>
      <w:jc w:val="left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8"/>
      <w:lang w:eastAsia="en-US"/>
      <w14:ligatures w14:val="standardContextual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B23C89"/>
    <w:pPr>
      <w:keepNext/>
      <w:keepLines/>
      <w:spacing w:before="80" w:after="40" w:line="240" w:lineRule="auto"/>
      <w:ind w:firstLine="0"/>
      <w:contextualSpacing w:val="0"/>
      <w:jc w:val="left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lang w:eastAsia="en-US"/>
      <w14:ligatures w14:val="standardContextual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23C89"/>
    <w:pPr>
      <w:keepNext/>
      <w:keepLines/>
      <w:spacing w:before="40" w:line="240" w:lineRule="auto"/>
      <w:ind w:firstLine="0"/>
      <w:contextualSpacing w:val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lang w:eastAsia="en-US"/>
      <w14:ligatures w14:val="standardContextual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23C89"/>
    <w:pPr>
      <w:keepNext/>
      <w:keepLines/>
      <w:spacing w:before="40" w:line="240" w:lineRule="auto"/>
      <w:ind w:firstLine="0"/>
      <w:contextualSpacing w:val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lang w:eastAsia="en-US"/>
      <w14:ligatures w14:val="standardContextual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23C89"/>
    <w:pPr>
      <w:keepNext/>
      <w:keepLines/>
      <w:spacing w:before="0" w:line="240" w:lineRule="auto"/>
      <w:ind w:firstLine="0"/>
      <w:contextualSpacing w:val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lang w:eastAsia="en-US"/>
      <w14:ligatures w14:val="standardContextual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23C89"/>
    <w:pPr>
      <w:keepNext/>
      <w:keepLines/>
      <w:spacing w:before="0" w:line="240" w:lineRule="auto"/>
      <w:ind w:firstLine="0"/>
      <w:contextualSpacing w:val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lang w:eastAsia="en-US"/>
      <w14:ligatures w14:val="standardContextual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numbering" w:customStyle="1" w:styleId="a">
    <w:name w:val="список"/>
    <w:basedOn w:val="a4"/>
    <w:uiPriority w:val="99"/>
    <w:rsid w:val="00EB5359"/>
    <w:pPr>
      <w:numPr>
        <w:numId w:val="1"/>
      </w:numPr>
    </w:pPr>
  </w:style>
  <w:style w:type="paragraph" w:styleId="a0">
    <w:name w:val="List Paragraph"/>
    <w:aliases w:val="vgu_List1"/>
    <w:basedOn w:val="a1"/>
    <w:link w:val="a5"/>
    <w:uiPriority w:val="34"/>
    <w:qFormat/>
    <w:rsid w:val="00613E42"/>
    <w:pPr>
      <w:keepLines/>
      <w:numPr>
        <w:numId w:val="1"/>
      </w:numPr>
      <w:tabs>
        <w:tab w:val="left" w:pos="1276"/>
      </w:tabs>
      <w:spacing w:before="0"/>
      <w:ind w:left="0" w:firstLine="851"/>
    </w:pPr>
    <w:rPr>
      <w:rFonts w:eastAsiaTheme="minorHAnsi"/>
      <w:kern w:val="2"/>
      <w:lang w:eastAsia="en-US"/>
      <w14:ligatures w14:val="standardContextual"/>
    </w:r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13E42"/>
    <w:rPr>
      <w:rFonts w:ascii="Times New Roman" w:hAnsi="Times New Roman"/>
      <w:sz w:val="24"/>
    </w:rPr>
  </w:style>
  <w:style w:type="character" w:customStyle="1" w:styleId="10">
    <w:name w:val="Заголовок 1 Знак"/>
    <w:basedOn w:val="a2"/>
    <w:link w:val="1"/>
    <w:uiPriority w:val="9"/>
    <w:rsid w:val="00B23C8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semiHidden/>
    <w:rsid w:val="00B23C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B23C8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B23C8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B23C8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B23C8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B23C8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B23C8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2"/>
    <w:link w:val="9"/>
    <w:uiPriority w:val="9"/>
    <w:semiHidden/>
    <w:rsid w:val="00B23C89"/>
    <w:rPr>
      <w:rFonts w:eastAsiaTheme="majorEastAsia" w:cstheme="majorBidi"/>
      <w:color w:val="272727" w:themeColor="text1" w:themeTint="D8"/>
      <w:sz w:val="28"/>
    </w:rPr>
  </w:style>
  <w:style w:type="paragraph" w:styleId="a6">
    <w:name w:val="Title"/>
    <w:basedOn w:val="a1"/>
    <w:next w:val="a1"/>
    <w:link w:val="a7"/>
    <w:uiPriority w:val="10"/>
    <w:qFormat/>
    <w:rsid w:val="00B23C89"/>
    <w:pPr>
      <w:spacing w:before="0" w:after="80" w:line="240" w:lineRule="auto"/>
      <w:ind w:firstLine="0"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7">
    <w:name w:val="Заголовок Знак"/>
    <w:basedOn w:val="a2"/>
    <w:link w:val="a6"/>
    <w:uiPriority w:val="10"/>
    <w:rsid w:val="00B23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1"/>
    <w:next w:val="a1"/>
    <w:link w:val="a9"/>
    <w:uiPriority w:val="11"/>
    <w:qFormat/>
    <w:rsid w:val="00B23C89"/>
    <w:pPr>
      <w:numPr>
        <w:ilvl w:val="1"/>
      </w:numPr>
      <w:spacing w:before="0" w:after="160" w:line="240" w:lineRule="auto"/>
      <w:contextualSpacing w:val="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9">
    <w:name w:val="Подзаголовок Знак"/>
    <w:basedOn w:val="a2"/>
    <w:link w:val="a8"/>
    <w:uiPriority w:val="11"/>
    <w:rsid w:val="00B23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B23C89"/>
    <w:pPr>
      <w:spacing w:before="160" w:after="160" w:line="240" w:lineRule="auto"/>
      <w:ind w:firstLine="0"/>
      <w:contextualSpacing w:val="0"/>
      <w:jc w:val="center"/>
    </w:pPr>
    <w:rPr>
      <w:rFonts w:eastAsiaTheme="minorHAnsi"/>
      <w:i/>
      <w:iCs/>
      <w:color w:val="404040" w:themeColor="text1" w:themeTint="BF"/>
      <w:kern w:val="2"/>
      <w:sz w:val="28"/>
      <w:lang w:eastAsia="en-US"/>
      <w14:ligatures w14:val="standardContextual"/>
    </w:rPr>
  </w:style>
  <w:style w:type="character" w:customStyle="1" w:styleId="22">
    <w:name w:val="Цитата 2 Знак"/>
    <w:basedOn w:val="a2"/>
    <w:link w:val="21"/>
    <w:uiPriority w:val="29"/>
    <w:rsid w:val="00B23C89"/>
    <w:rPr>
      <w:rFonts w:ascii="Times New Roman" w:hAnsi="Times New Roman"/>
      <w:i/>
      <w:iCs/>
      <w:color w:val="404040" w:themeColor="text1" w:themeTint="BF"/>
      <w:sz w:val="28"/>
    </w:rPr>
  </w:style>
  <w:style w:type="character" w:styleId="aa">
    <w:name w:val="Intense Emphasis"/>
    <w:basedOn w:val="a2"/>
    <w:uiPriority w:val="21"/>
    <w:qFormat/>
    <w:rsid w:val="00B23C89"/>
    <w:rPr>
      <w:i/>
      <w:iCs/>
      <w:color w:val="2E74B5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B23C8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 w:firstLine="0"/>
      <w:contextualSpacing w:val="0"/>
      <w:jc w:val="center"/>
    </w:pPr>
    <w:rPr>
      <w:rFonts w:eastAsiaTheme="minorHAnsi"/>
      <w:i/>
      <w:iCs/>
      <w:color w:val="2E74B5" w:themeColor="accent1" w:themeShade="BF"/>
      <w:kern w:val="2"/>
      <w:sz w:val="28"/>
      <w:lang w:eastAsia="en-US"/>
      <w14:ligatures w14:val="standardContextual"/>
    </w:rPr>
  </w:style>
  <w:style w:type="character" w:customStyle="1" w:styleId="ac">
    <w:name w:val="Выделенная цитата Знак"/>
    <w:basedOn w:val="a2"/>
    <w:link w:val="ab"/>
    <w:uiPriority w:val="30"/>
    <w:rsid w:val="00B23C8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d">
    <w:name w:val="Intense Reference"/>
    <w:basedOn w:val="a2"/>
    <w:uiPriority w:val="32"/>
    <w:qFormat/>
    <w:rsid w:val="00B23C89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3"/>
    <w:uiPriority w:val="59"/>
    <w:rsid w:val="00055B68"/>
    <w:pPr>
      <w:spacing w:after="0" w:line="240" w:lineRule="auto"/>
    </w:pPr>
    <w:rPr>
      <w:rFonts w:ascii="Times New Roman" w:eastAsiaTheme="minorEastAsia" w:hAnsi="Times New Roman"/>
      <w:kern w:val="0"/>
      <w:sz w:val="24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055B68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055B68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customStyle="1" w:styleId="vgutTableName">
    <w:name w:val="vgut_TableName"/>
    <w:basedOn w:val="a1"/>
    <w:link w:val="vgutTableName0"/>
    <w:qFormat/>
    <w:rsid w:val="00055B68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2"/>
    <w:link w:val="vgutTableName"/>
    <w:rsid w:val="00055B68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paragraph" w:styleId="af">
    <w:name w:val="header"/>
    <w:aliases w:val="vgux_TitleHeader"/>
    <w:basedOn w:val="a1"/>
    <w:link w:val="af0"/>
    <w:uiPriority w:val="99"/>
    <w:unhideWhenUsed/>
    <w:rsid w:val="00055B68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f0">
    <w:name w:val="Верхний колонтитул Знак"/>
    <w:aliases w:val="vgux_TitleHeader Знак"/>
    <w:basedOn w:val="a2"/>
    <w:link w:val="af"/>
    <w:uiPriority w:val="99"/>
    <w:rsid w:val="00055B68"/>
    <w:rPr>
      <w:rFonts w:ascii="Times New Roman" w:eastAsiaTheme="minorEastAsia" w:hAnsi="Times New Roman"/>
      <w:kern w:val="0"/>
      <w:sz w:val="24"/>
      <w:lang w:eastAsia="ru-RU"/>
      <w14:ligatures w14:val="none"/>
    </w:rPr>
  </w:style>
  <w:style w:type="character" w:styleId="af1">
    <w:name w:val="page number"/>
    <w:aliases w:val="vgux_PageNumber"/>
    <w:basedOn w:val="a2"/>
    <w:rsid w:val="00055B68"/>
    <w:rPr>
      <w:szCs w:val="24"/>
    </w:rPr>
  </w:style>
  <w:style w:type="paragraph" w:styleId="af2">
    <w:name w:val="footer"/>
    <w:basedOn w:val="a1"/>
    <w:link w:val="af3"/>
    <w:uiPriority w:val="99"/>
    <w:unhideWhenUsed/>
    <w:rsid w:val="00AF23EB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f3">
    <w:name w:val="Нижний колонтитул Знак"/>
    <w:basedOn w:val="a2"/>
    <w:link w:val="af2"/>
    <w:uiPriority w:val="99"/>
    <w:rsid w:val="00AF23EB"/>
    <w:rPr>
      <w:rFonts w:ascii="Times New Roman" w:eastAsiaTheme="minorEastAsia" w:hAnsi="Times New Roman"/>
      <w:kern w:val="0"/>
      <w:sz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E30416-BCD4-41F0-BD89-55E8809B7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910</Words>
  <Characters>5192</Characters>
  <Application>Microsoft Office Word</Application>
  <DocSecurity>0</DocSecurity>
  <Lines>43</Lines>
  <Paragraphs>12</Paragraphs>
  <ScaleCrop>false</ScaleCrop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Гордеева</dc:creator>
  <cp:keywords/>
  <dc:description/>
  <cp:lastModifiedBy>Валерия Гордеева</cp:lastModifiedBy>
  <cp:revision>4</cp:revision>
  <dcterms:created xsi:type="dcterms:W3CDTF">2026-10-05T13:32:00Z</dcterms:created>
  <dcterms:modified xsi:type="dcterms:W3CDTF">2026-10-05T13:42:00Z</dcterms:modified>
</cp:coreProperties>
</file>