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128"/>
          <w:szCs w:val="128"/>
        </w:rPr>
        <w:t xml:space="preserve">TANREN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E8192C"/>
          <w:sz w:val="56"/>
          <w:szCs w:val="56"/>
        </w:rPr>
        <w:t xml:space="preserve">鍛  錬</w:t>
      </w:r>
    </w:p>
    <w:p>
      <w:pPr>
        <w:pBdr>
          <w:bottom w:val="single" w:color="E8192C" w:sz="24" w:space="4"/>
        </w:pBdr>
        <w:spacing w:before="100"/>
        <w:jc w:val="center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E8192C"/>
          <w:sz w:val="32"/>
          <w:szCs w:val="32"/>
        </w:rPr>
        <w:t xml:space="preserve">Built rep by rep.</w:t>
      </w:r>
    </w:p>
    <w:p>
      <w:pPr>
        <w:spacing w:after="24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EAT.  TRAIN.  REST.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BRAND BOOK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v1.0  · 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CONTENTS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01 — Brand essence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02 — Name &amp; origin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03 — Moto &amp; baseline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04 — Color palette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05 — Typography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06 — Logo &amp; splash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07 — Voice &amp; vocabulary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08 — Do &amp; don’t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09 — Product positioning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 — Usage reference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01 — BRAND ESSENCE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6"/>
          <w:szCs w:val="26"/>
        </w:rPr>
        <w:t xml:space="preserve">Tanren is a strength training app for people who forge themselves rep by rep.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Not a wellness app. Not a lifestyle tracker. Not a motivational coach. A pure, uncompromising strength training companion for people who treat training as craft — a daily practice of hammering raw effort into durable strength, over months and years.</w:t>
      </w:r>
    </w:p>
    <w:p>
      <w:pPr>
        <w:pBdr>
          <w:bottom w:val="single" w:color="E8192C" w:sz="6" w:space="1"/>
        </w:pBdr>
        <w:spacing w:after="200" w:before="2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What Tanren stands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forge mindset — strength is hammered out, not unlocked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Consistency over intensity — the daily rep, the weekly session, the monthly streak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Measured progress — real numbers, real volume, real PRs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fluff — no gamification, no badges, no fake motivation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Respect for the user — they know what they’re doing, the app serves them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02 — NAME &amp; ORIGIN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TANREN  鍛錬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Pronounced: tan-ren  (/ˈtan.ɾen/)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Tanren is a Japanese word meaning forging through intense, repeated training. It is composed of two kanji: 鍛 (tan) — to forge, to hammer metal — and 錬 (ren) — to refine, to temper through repetition.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word originates in martial traditions (kendo, judo, aikido, sumo) and in bladesmithing. A katana is tanren-ed: folded, hammered, heated, cooled, folded again — thousands of times. The result is not achieved through a single heroic strike, but through the patient accumulation of small, repeated acts that slowly transform raw iron into something with edge, resilience, and beauty.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Strength training follows the same principle. You are not built in a session; you are built across thousands of sessions. The body is forged. The app is named after the process.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Why this name fits the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heatmap of consistency = the hammer strikes accumulating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volume tracking = the measurable weight of the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PR milestones = the moments where the tempering becomes visible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long-term progression graph = the katana finally formed, over years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03 — MOTO &amp; BASELINE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Primary moto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E8192C"/>
          <w:sz w:val="40"/>
          <w:szCs w:val="40"/>
        </w:rPr>
        <w:t xml:space="preserve">Built rep by rep.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moto carries the philosophy. It tells the user: your strength is not built in one heroic session — it is built rep by rep. It also puns on the core unit of strength training. Combined with the name Tanren (forging through repetition), the meaning compounds: each rep is a hammer strike, each session a folding of the steel.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Descriptive baseline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EAT.  TRAIN.  REST.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baseline describes the scope: nutrition, training, recovery. It also sets a clear product roadmap boundary — anything outside these three pillars is out of scope.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Hierarchy of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Moto is primary — it carries emotion and identity.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Baseline is secondary — it carries clarity and 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use both stacked in small spaces (app icons, favicons).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04 — COLOR PALETTE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Tanren uses a strict three-color system. This is non-negotiable.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#000000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Black (Iron)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background dark mode, primary text light mode. Raw iron before the forge.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White (Anvil)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background light mode, primary text dark mode. Pure white only.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192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#E8192C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Red (Forge)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Accent in light mode. PRs, CTAs, logo. The color of heated steel.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2D3F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#FF2D3F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Red (Forge dark)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Accent in dark mode. Slightly brighter for contrast on black.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Supporting greys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Used sparingly, only for non-interactive UI chrome. Never for meaningful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#888888 — secondary text, timestamps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#CCCCCC — borders, dividers (light 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#222222 — surface elevation (dark mode)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Semantic colors (volume comparison)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Green #1A7F2C — volume increased vs last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Amber #D98E00 — volume matched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 #E8192C / #FF2D3F — volume decreased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05 — TYPOGRAPHY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Primary typeface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Barlow Condensed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Single typeface across the entire Tanren ecosystem. Industrial, brutalist proportions matching strength training culture — evocative of Rogue Fitness, Eleiko.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Secondary mark — kanji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鍛錬 may be used as a secondary visual element — watermark, packaging detail, oversized background graphic. Never as a replacement for the wordmark TANREN.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Weights &amp;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Bold — headers, numbers, PRs, logo wordmark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Medium — buttons, labels, CTAs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Regular — body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CAPS for headers and CTAs only. Numbers always bold.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Wordmark TANREN tracking +0.12em — wider than usual to evoke architectural weight.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Italic reserved for the moto only.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06 — LOGO &amp; SPLASH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Logo construction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Tanren logo is composed of three elements: the forge-spark mark (a stylized hammer-strike radiating sparks), the wordmark TANREN, and an optional kanji stamp 鍛錬. Together they evoke the moment of impact — hammer meeting hot steel.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Splash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Black background (#000000)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Subtle grid overlay (1px lines, #1A1A1A, 40px grid) — the anvil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Centered forge-spark mark in white with red glow (#FF2D3F at 30% opacity)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Wordmark TANREN below, Barlow Condensed Bold, white, tracking +0.12em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Kanji 鍛錬 in small red, beneath or beside the wordmark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Moto ‘Built rep by rep.’ below, Barlow Condensed Italic, red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Sizing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icon: 48×48 px minimum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Wordmark in marketing: 96 px width minimum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Below these sizes, use the forge-spark mark alone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07 — VOICE &amp; VOCABULARY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Tanren speaks like a training partner who respects you. Direct, informed, never condescending. Three principles: brevity, specificity, assumed competence.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Always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Reps, PR, Working sets, Warm-up 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Volume / Tonnage, 1RM, RPE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Deload, Hypertrophy block, Strength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Superset, Drop set, AMRAP, Plate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Forge-themed vocabulary (use sparingly, for flavor)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forge metaphor is built into the brand name. Surface it occasionally in onboarding, milestone messages, and marketing — but never as the dominant tone. Overuse turns it into kitsch.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“Forge a new PR.”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“Temper your volume across the week.”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“47 days at the anvil.”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Never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Wellness, journey, transformation, goals unlocked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Score, points, beast mode, crushing it, leveling 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Beginner / intermediate / advanced as labels on the user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Tone examples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Instead of: ‘Great job crushing that workout!’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Write: ‘Session logged. Volume +4.2% vs last week.’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08 — DO &amp; DON’T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DON’T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2C"/>
                <w:sz w:val="22"/>
                <w:szCs w:val="22"/>
              </w:rPr>
              <w:t xml:space="preserve">OK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Show raw numbers — volume, 1RM, bodyweight.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192C"/>
                <w:sz w:val="22"/>
                <w:szCs w:val="22"/>
              </w:rPr>
              <w:t xml:space="preserve">NO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Hide numbers behind scores or ratings.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2C"/>
                <w:sz w:val="22"/>
                <w:szCs w:val="22"/>
              </w:rPr>
              <w:t xml:space="preserve">OK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Use Barlow Condensed for everything.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192C"/>
                <w:sz w:val="22"/>
                <w:szCs w:val="22"/>
              </w:rPr>
              <w:t xml:space="preserve">NO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Mix in rounded or playful typefaces.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2C"/>
                <w:sz w:val="22"/>
                <w:szCs w:val="22"/>
              </w:rPr>
              <w:t xml:space="preserve">OK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Keep copy short, specific, gym vernacular.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192C"/>
                <w:sz w:val="22"/>
                <w:szCs w:val="22"/>
              </w:rPr>
              <w:t xml:space="preserve">NO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Use emojis or fake enthusiasm.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2C"/>
                <w:sz w:val="22"/>
                <w:szCs w:val="22"/>
              </w:rPr>
              <w:t xml:space="preserve">OK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Reward consistency visually (heatmap, streaks).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192C"/>
                <w:sz w:val="22"/>
                <w:szCs w:val="22"/>
              </w:rPr>
              <w:t xml:space="preserve">NO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Reward with badges, medals, points.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2C"/>
                <w:sz w:val="22"/>
                <w:szCs w:val="22"/>
              </w:rPr>
              <w:t xml:space="preserve">OK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Use the forge metaphor sparingly.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192C"/>
                <w:sz w:val="22"/>
                <w:szCs w:val="22"/>
              </w:rPr>
              <w:t xml:space="preserve">NO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Pile on katana / samurai / dojo clichés.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2C"/>
                <w:sz w:val="22"/>
                <w:szCs w:val="22"/>
              </w:rPr>
              <w:t xml:space="preserve">OK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Use red for meaningful signals only.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192C"/>
                <w:sz w:val="22"/>
                <w:szCs w:val="22"/>
              </w:rPr>
              <w:t xml:space="preserve">NO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Use red decoratively.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09 — PRODUCT POSITIONING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Target user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Committed strength training practitioners (natural lifters, powerlifters, bodybuilders, hybrid athletes) training 3–6 times per week.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Three pillars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EAT — nutrition tracking tuned to strength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 — workout planning, logging, progression (the core)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 — sleep, deload weeks, session spacing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Cardio-specific tracking (GPS runs)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Meditation, breathwork, mindfulness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Yoga, pilates, mobility as standalone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Social feed, friend leaderboards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Wellness score, readiness score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10 — USAGE REFERENCE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App Store title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Tanren — Eat. Train. Rest.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App Store subtitle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Strength training. Built rep by rep.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Landing hero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48"/>
          <w:szCs w:val="48"/>
        </w:rPr>
        <w:t xml:space="preserve">TANREN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E8192C"/>
          <w:sz w:val="28"/>
          <w:szCs w:val="28"/>
        </w:rPr>
        <w:t xml:space="preserve">Built rep by rep.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strength training app for people who forge themselves rep by rep.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Eat. Train. Rest.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Email signature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Tanren · Built rep by rep.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Social bio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TANREN 鍛錬 — Strength training, built rep by rep. Eat. Train. Rest.</w:t>
      </w:r>
    </w:p>
    <w:p>
      <w:pPr>
        <w:spacing w:after="200" w:before="400"/>
      </w:pPr>
      <w:r>
        <w:t xml:space="preserve"/>
      </w:r>
    </w:p>
    <w:p>
      <w:pPr>
        <w:pBdr>
          <w:bottom w:val="single" w:color="E8192C" w:sz="6" w:space="1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TANREN  鍛錬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E8192C"/>
          <w:sz w:val="24"/>
          <w:szCs w:val="24"/>
        </w:rPr>
        <w:t xml:space="preserve">Built rep by rep.</w:t>
      </w:r>
    </w:p>
    <w:p>
      <w:pPr>
        <w:spacing w:before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Brand Book v1.0 ·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Tanren Brand Book</dc:title>
  <dc:creator>Tanren</dc:creator>
  <cp:lastModifiedBy>Un-named</cp:lastModifiedBy>
  <cp:revision>1</cp:revision>
  <dcterms:created xsi:type="dcterms:W3CDTF">2026-04-17T07:19:44.345Z</dcterms:created>
  <dcterms:modified xsi:type="dcterms:W3CDTF">2026-04-17T07:19:44.347Z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