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20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04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1234" w:left="1353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shd w:fill="auto" w:val="clear"/>
        </w:rPr>
        <w:t xml:space="preserve">Техническое задание </w:t>
      </w:r>
      <w:r>
        <w:rPr>
          <w:rFonts w:ascii="Cambria" w:hAnsi="Cambria" w:cs="Cambria" w:eastAsia="Cambria"/>
          <w:color w:val="17365D"/>
          <w:spacing w:val="0"/>
          <w:position w:val="0"/>
          <w:sz w:val="52"/>
          <w:shd w:fill="auto" w:val="clear"/>
        </w:rPr>
        <w:t xml:space="preserve">«</w:t>
      </w:r>
      <w:r>
        <w:rPr>
          <w:rFonts w:ascii="Cambria" w:hAnsi="Cambria" w:cs="Cambria" w:eastAsia="Cambria"/>
          <w:color w:val="17365D"/>
          <w:spacing w:val="0"/>
          <w:position w:val="0"/>
          <w:sz w:val="52"/>
          <w:shd w:fill="auto" w:val="clear"/>
        </w:rPr>
        <w:t xml:space="preserve">Разроботка ПО</w:t>
      </w:r>
      <w:r>
        <w:rPr>
          <w:rFonts w:ascii="Cambria" w:hAnsi="Cambria" w:cs="Cambria" w:eastAsia="Cambria"/>
          <w:color w:val="17365D"/>
          <w:spacing w:val="0"/>
          <w:position w:val="0"/>
          <w:sz w:val="52"/>
          <w:shd w:fill="auto" w:val="clear"/>
        </w:rPr>
        <w:t xml:space="preserve">»</w:t>
      </w:r>
    </w:p>
    <w:p>
      <w:pPr>
        <w:spacing w:before="0" w:after="343" w:line="259"/>
        <w:ind w:right="-27" w:left="-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18" w:line="259"/>
        <w:ind w:right="-6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8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54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-5" w:hanging="3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Оглавление </w:t>
      </w:r>
    </w:p>
    <w:p>
      <w:pPr>
        <w:keepNext w:val="true"/>
        <w:keepLines w:val="true"/>
        <w:spacing w:before="0" w:after="237" w:line="259"/>
        <w:ind w:right="0" w:left="-5" w:hanging="3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1.</w:t>
      </w: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Общие положения </w:t>
      </w:r>
    </w:p>
    <w:p>
      <w:pPr>
        <w:keepNext w:val="true"/>
        <w:keepLines w:val="true"/>
        <w:spacing w:before="0" w:after="5" w:line="265"/>
        <w:ind w:right="0" w:left="-5" w:hanging="1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1.1.</w:t>
      </w: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Назначение документа </w:t>
      </w:r>
    </w:p>
    <w:p>
      <w:pPr>
        <w:spacing w:before="0" w:after="203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настоящем документе приводится полный набор требований к Системе, необходимых для реализации. </w:t>
      </w:r>
    </w:p>
    <w:p>
      <w:pPr>
        <w:keepNext w:val="true"/>
        <w:keepLines w:val="true"/>
        <w:spacing w:before="0" w:after="5" w:line="265"/>
        <w:ind w:right="0" w:left="-5" w:hanging="1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1.2.</w:t>
      </w: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Цели создания Системы </w:t>
      </w:r>
    </w:p>
    <w:p>
      <w:pPr>
        <w:spacing w:before="0" w:after="41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2.2.1.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 точки зрения создателей Системы: </w:t>
      </w:r>
    </w:p>
    <w:p>
      <w:pPr>
        <w:spacing w:before="0" w:after="41" w:line="269"/>
        <w:ind w:right="4" w:left="2" w:hanging="1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2.2.1.1.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Сформировать базу заказов</w:t>
      </w:r>
    </w:p>
    <w:p>
      <w:pPr>
        <w:spacing w:before="0" w:after="11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2.2.3.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 точки зрения клиента: </w:t>
      </w:r>
    </w:p>
    <w:p>
      <w:pPr>
        <w:spacing w:before="0" w:after="11" w:line="259"/>
        <w:ind w:right="0" w:left="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2.2.3.1.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Упростить ведение документации для заказов</w:t>
      </w:r>
    </w:p>
    <w:p>
      <w:pPr>
        <w:keepNext w:val="true"/>
        <w:keepLines w:val="true"/>
        <w:spacing w:before="0" w:after="5" w:line="265"/>
        <w:ind w:right="0" w:left="-5" w:hanging="1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1.3.</w:t>
      </w: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Основные функциональные возможности Системы </w:t>
      </w:r>
    </w:p>
    <w:p>
      <w:pPr>
        <w:spacing w:before="0" w:after="41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2.3.1.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Фронт (для клиентов организаций) </w:t>
      </w:r>
    </w:p>
    <w:p>
      <w:pPr>
        <w:spacing w:before="0" w:after="41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2.3.1.1.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Записать новый заказ</w:t>
      </w:r>
    </w:p>
    <w:p>
      <w:pPr>
        <w:spacing w:before="0" w:after="41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2.3.1.2.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Посмотреть список текущих заказов в файле или вывести в терминал</w:t>
      </w:r>
    </w:p>
    <w:p>
      <w:pPr>
        <w:spacing w:before="0" w:after="41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2.3.1.3.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Удалить заказ</w:t>
      </w:r>
    </w:p>
    <w:p>
      <w:pPr>
        <w:keepNext w:val="true"/>
        <w:keepLines w:val="true"/>
        <w:spacing w:before="0" w:after="237" w:line="259"/>
        <w:ind w:right="0" w:left="-5" w:hanging="3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2.</w:t>
      </w: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Функциональные требования </w:t>
      </w:r>
    </w:p>
    <w:p>
      <w:pPr>
        <w:keepNext w:val="true"/>
        <w:keepLines w:val="true"/>
        <w:spacing w:before="0" w:after="5" w:line="265"/>
        <w:ind w:right="0" w:left="-5" w:hanging="1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2.1.</w:t>
      </w: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Диаграммы Вариантов Использования </w:t>
      </w:r>
    </w:p>
    <w:p>
      <w:pPr>
        <w:spacing w:before="0" w:after="232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Диаграмма 1. Работа с программой</w:t>
      </w:r>
    </w:p>
    <w:p>
      <w:pPr>
        <w:spacing w:before="0" w:after="6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 данной диаграмме представлены основные варианты использования программы.</w:t>
      </w:r>
    </w:p>
    <w:p>
      <w:pPr>
        <w:spacing w:before="0" w:after="0" w:line="259"/>
        <w:ind w:right="-99" w:left="4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463" w:dyaOrig="4778">
          <v:rect xmlns:o="urn:schemas-microsoft-com:office:office" xmlns:v="urn:schemas-microsoft-com:vml" id="rectole0000000000" style="width:423.150000pt;height:23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9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86" w:line="265"/>
        <w:ind w:right="0" w:left="-5" w:hanging="1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2.2.</w:t>
      </w: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Описание Вариантов Использования </w:t>
      </w:r>
    </w:p>
    <w:p>
      <w:pPr>
        <w:keepNext w:val="true"/>
        <w:keepLines w:val="true"/>
        <w:spacing w:before="0" w:after="75" w:line="259"/>
        <w:ind w:right="0" w:left="2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2.2.1.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Вариант использования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Добавить заказ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» </w:t>
      </w:r>
    </w:p>
    <w:p>
      <w:pPr>
        <w:spacing w:before="0" w:after="19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2.2.1.1.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Описание варианта использования</w:t>
      </w:r>
    </w:p>
    <w:p>
      <w:pPr>
        <w:spacing w:before="0" w:after="240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может добавить заказ.</w:t>
      </w:r>
    </w:p>
    <w:p>
      <w:pPr>
        <w:keepNext w:val="true"/>
        <w:keepLines w:val="true"/>
        <w:spacing w:before="0" w:after="51" w:line="259"/>
        <w:ind w:right="0" w:left="2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2.2.1.2.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Основной поток действий для Клиента 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2.2.1.2.1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открывающемся меню в терминале пользователь вводит цифру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«2».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2.2.1.2.2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заполняет отображаемые системой поля для создания заказа: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«name»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имя клиента),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«num»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телефонный номер клиента),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«c»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количество пунктов заказа),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«mas[i][0]»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название услуги),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«mas[i][1]»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стоимость услуги).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2.2.1.3.4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Система добавляет заказ в файл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«base.txt»,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пользователь вводит цифру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«4».</w:t>
      </w:r>
    </w:p>
    <w:p>
      <w:pPr>
        <w:keepNext w:val="true"/>
        <w:keepLines w:val="true"/>
        <w:spacing w:before="0" w:after="75" w:line="259"/>
        <w:ind w:right="0" w:left="2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2.2.2.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Вариант использования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Отобразить все заказы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» </w:t>
      </w:r>
    </w:p>
    <w:p>
      <w:pPr>
        <w:spacing w:before="0" w:after="22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2.2.2.1.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Описание ВИ </w:t>
      </w:r>
    </w:p>
    <w:p>
      <w:pPr>
        <w:spacing w:before="0" w:after="240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может отобразить все существующие заказы в терминале.</w:t>
      </w:r>
    </w:p>
    <w:p>
      <w:pPr>
        <w:keepNext w:val="true"/>
        <w:keepLines w:val="true"/>
        <w:spacing w:before="0" w:after="51" w:line="259"/>
        <w:ind w:right="0" w:left="2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2.2.2.3.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Основной поток действий для Организации 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2.2.2.3.1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открывающемся меню в терминале пользователь вводит цифру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«1».</w:t>
      </w:r>
    </w:p>
    <w:p>
      <w:pPr>
        <w:spacing w:before="0" w:after="41" w:line="269"/>
        <w:ind w:right="4" w:left="844" w:hanging="85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2.2.2.3.2.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Система выводит все существующие заказы в терминале. </w:t>
      </w:r>
    </w:p>
    <w:p>
      <w:pPr>
        <w:spacing w:before="0" w:after="256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2.2.2.4.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Альтернативные потоки действий для Организации </w:t>
      </w:r>
    </w:p>
    <w:p>
      <w:pPr>
        <w:spacing w:before="0" w:after="25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2.2.2.4.1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открывает файл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orders.txt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».</w:t>
      </w:r>
    </w:p>
    <w:p>
      <w:pPr>
        <w:keepNext w:val="true"/>
        <w:keepLines w:val="true"/>
        <w:spacing w:before="0" w:after="75" w:line="259"/>
        <w:ind w:right="0" w:left="2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2.2.3.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Вариант использования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Удалить заказ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» </w:t>
      </w:r>
    </w:p>
    <w:p>
      <w:pPr>
        <w:spacing w:before="0" w:after="21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2.2.3.1.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Описание ВИ </w:t>
      </w:r>
    </w:p>
    <w:p>
      <w:pPr>
        <w:spacing w:before="0" w:after="240" w:line="269"/>
        <w:ind w:right="4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может удалить заказ</w:t>
      </w:r>
    </w:p>
    <w:p>
      <w:pPr>
        <w:keepNext w:val="true"/>
        <w:keepLines w:val="true"/>
        <w:spacing w:before="0" w:after="51" w:line="259"/>
        <w:ind w:right="0" w:left="2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2.2.3.3.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Основной поток действий 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2.2.3.3.1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открывающемся меню в терминале пользователь вводит цифру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«3».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2.2.3.3.3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вводит номер заказа для удаления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2.2.3.3.4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Система удаляет заказ из своей памяти и из файла.</w:t>
      </w:r>
    </w:p>
    <w:p>
      <w:pPr>
        <w:keepNext w:val="true"/>
        <w:keepLines w:val="true"/>
        <w:spacing w:before="0" w:after="51" w:line="259"/>
        <w:ind w:right="0" w:left="2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2.2.3.4.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Альтернативные потоки действий </w:t>
      </w:r>
    </w:p>
    <w:p>
      <w:pPr>
        <w:spacing w:before="0" w:after="41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2.2.3.4.1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Пользователь удаляет заказ из файла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orders.txt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»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