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EE21" w14:textId="3468DC23" w:rsidR="00F0608D" w:rsidRPr="00F0608D" w:rsidRDefault="00F0608D" w:rsidP="00F06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Отчёт по практической работе</w:t>
      </w:r>
    </w:p>
    <w:p w14:paraId="1AF641E8" w14:textId="77777777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Тема:</w:t>
      </w: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Установка и запуск локального Kubernetes-кластера с использованием Minikube в онлайн-среде KillerCoda</w:t>
      </w:r>
    </w:p>
    <w:p w14:paraId="744B138E" w14:textId="77777777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работы:</w:t>
      </w: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Научиться устанавливать и запускать локальный Kubernetes-кластер с помощью Minikube, используя виртуальную среду KillerCoda.</w:t>
      </w:r>
    </w:p>
    <w:p w14:paraId="7F3A2A37" w14:textId="464556AB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Выполнила:</w:t>
      </w: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ru-RU" w:eastAsia="ru-RU"/>
          <w14:ligatures w14:val="none"/>
        </w:rPr>
        <w:t>Ли Валерия Николаевна</w:t>
      </w:r>
    </w:p>
    <w:p w14:paraId="42FD3038" w14:textId="7D10A932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Дата:</w:t>
      </w: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ru-RU" w:eastAsia="ru-RU"/>
          <w14:ligatures w14:val="none"/>
        </w:rPr>
        <w:t>02.11.2025</w:t>
      </w:r>
    </w:p>
    <w:p w14:paraId="6FDDBFDD" w14:textId="0337DFEC" w:rsidR="00F0608D" w:rsidRPr="00F0608D" w:rsidRDefault="00F0608D" w:rsidP="00F06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Описание ресурса KillerCoda</w:t>
      </w:r>
    </w:p>
    <w:p w14:paraId="5B731832" w14:textId="6F91BCE3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KillerCoda 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–</w:t>
      </w: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интерактивная онлайн-платформа, которая позволяет обучаться и практиковаться с Linux и Kubernetes прямо в браузере, без установки программного обеспечения на локальный компьютер. Она создаёт виртуальные окружения (песочницы), где пользователь получает полноценный терминал с предустановленными инструментами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:</w:t>
      </w: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Docker, kubectl, Minikube и другими утилитами.</w:t>
      </w:r>
    </w:p>
    <w:p w14:paraId="26F54CC0" w14:textId="45085025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Главное преимущество KillerCoda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мгновенный запуск среды и отсутствие необходимости настраивать ничего вручную. Всё происходит в облаке, и пользователь работает в обычном браузере, как будто подключён к реальному серверу. Это особенно удобно для новичков, которые хотят попробовать Kubernetes, но не готовы тратить время на настройку гипервизоров, Docker Desktop или Minikube локально.</w:t>
      </w:r>
    </w:p>
    <w:p w14:paraId="06AB6E68" w14:textId="6AF762B2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Каждая сессия KillerCoda ограничена по времени (обычно 60 минут) и по ресурсам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правило, предоставляется 1 виртуальный процессор и около 2 ГБ оперативной памяти. После окончания времени сессия закрывается, а данные не сохраняются, поэтому все команды при повторном запуске нужно выполнять заново.</w:t>
      </w:r>
    </w:p>
    <w:p w14:paraId="0786A731" w14:textId="2F923CE7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KillerCoda отлично подходит для учебных задач, демонстраций, коротких лабораторных работ и тестирования сценариев DevOps. Однако для длительных или производственных задач лучше использовать локальную установку Kubernetes или управляемые облачные кластеры (например, Google Kubernetes Engine или AWS EKS).</w:t>
      </w:r>
    </w:p>
    <w:p w14:paraId="108B95AF" w14:textId="190D13B9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Благодаря простоте, доступности и предустановленному окружению, KillerCoda стал популярным инструментом для обучения и сертификации по Kubernetes (CKA, CKAD), а также для проведения тренингов и хакатонов.</w:t>
      </w:r>
    </w:p>
    <w:p w14:paraId="73282F58" w14:textId="621CAC58" w:rsidR="00F0608D" w:rsidRPr="00F0608D" w:rsidRDefault="00F0608D" w:rsidP="00F06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br w:type="page"/>
      </w:r>
      <w:r w:rsidRPr="00F06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2. Ход выполнения практической работы</w:t>
      </w:r>
    </w:p>
    <w:p w14:paraId="7975E914" w14:textId="010CA0DC" w:rsidR="00F0608D" w:rsidRPr="00F0608D" w:rsidRDefault="00F0608D" w:rsidP="00F060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1. Обновление пакетов системы</w:t>
      </w:r>
    </w:p>
    <w:p w14:paraId="3B7B9868" w14:textId="77777777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Команда:</w:t>
      </w:r>
    </w:p>
    <w:p w14:paraId="0F929617" w14:textId="77777777" w:rsidR="00F0608D" w:rsidRPr="00F0608D" w:rsidRDefault="00F0608D" w:rsidP="00F0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060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sudo apt update</w:t>
      </w:r>
    </w:p>
    <w:p w14:paraId="33FEC14D" w14:textId="77777777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Обновление репозиториев пакетов для получения актуальных версий.</w:t>
      </w:r>
    </w:p>
    <w:p w14:paraId="21F9F2A2" w14:textId="3DCC9E00" w:rsidR="00F0608D" w:rsidRPr="00F0608D" w:rsidRDefault="00F0608D" w:rsidP="00F06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drawing>
          <wp:inline distT="0" distB="0" distL="0" distR="0" wp14:anchorId="65691385" wp14:editId="26C71064">
            <wp:extent cx="5731510" cy="3031490"/>
            <wp:effectExtent l="0" t="0" r="0" b="3810"/>
            <wp:docPr id="1741323350" name="Рисунок 1" descr="Изображение выглядит как текст, снимок экрана, черно-белый, монохром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23350" name="Рисунок 1" descr="Изображение выглядит как текст, снимок экрана, черно-белый, монохром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AE10" w14:textId="65D64D59" w:rsidR="00F0608D" w:rsidRPr="00F0608D" w:rsidRDefault="00F0608D" w:rsidP="00102E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2. Скачивание Minikube</w:t>
      </w:r>
    </w:p>
    <w:p w14:paraId="4F5E9C9D" w14:textId="77777777" w:rsidR="00F0608D" w:rsidRPr="00F0608D" w:rsidRDefault="00F0608D" w:rsidP="00F0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060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curl -LO https://storage.googleapis.com/minikube/releases/latest/minikube-linux-amd64</w:t>
      </w:r>
    </w:p>
    <w:p w14:paraId="6D7B4F23" w14:textId="77777777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Скачивание последней версии Minikube для Linux.</w:t>
      </w:r>
    </w:p>
    <w:p w14:paraId="53203FF7" w14:textId="51E7822F" w:rsidR="00F0608D" w:rsidRPr="00F0608D" w:rsidRDefault="00102ED1" w:rsidP="00F06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2ED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drawing>
          <wp:inline distT="0" distB="0" distL="0" distR="0" wp14:anchorId="21E4F5BE" wp14:editId="40ECA7A0">
            <wp:extent cx="5731510" cy="752475"/>
            <wp:effectExtent l="0" t="0" r="0" b="0"/>
            <wp:docPr id="133163090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3090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8B98" w14:textId="397A35D8" w:rsidR="00F0608D" w:rsidRPr="00F0608D" w:rsidRDefault="00F0608D" w:rsidP="00102E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3. Установка Minikube</w:t>
      </w:r>
    </w:p>
    <w:p w14:paraId="36A8499B" w14:textId="77777777" w:rsidR="00F0608D" w:rsidRPr="00F0608D" w:rsidRDefault="00F0608D" w:rsidP="00F0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060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sudo install minikube-linux-amd64 /usr/local/bin/minikube &amp;&amp; rm minikube-linux-amd64</w:t>
      </w:r>
    </w:p>
    <w:p w14:paraId="6EC7D405" w14:textId="77777777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Добавление Minikube в системный PATH, чтобы команда minikube была доступна из любого места.</w:t>
      </w:r>
    </w:p>
    <w:p w14:paraId="6B6DBDCC" w14:textId="77777777" w:rsidR="00102ED1" w:rsidRDefault="00102ED1" w:rsidP="0010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2ED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drawing>
          <wp:inline distT="0" distB="0" distL="0" distR="0" wp14:anchorId="606A4EF0" wp14:editId="5085AC62">
            <wp:extent cx="5731510" cy="168910"/>
            <wp:effectExtent l="0" t="0" r="0" b="0"/>
            <wp:docPr id="743571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71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9BEC" w14:textId="73CBC5BC" w:rsidR="00F0608D" w:rsidRPr="00F0608D" w:rsidRDefault="00F0608D" w:rsidP="0010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Шаг 4. Проверка версии</w:t>
      </w:r>
    </w:p>
    <w:p w14:paraId="17A2EE1E" w14:textId="16579384" w:rsidR="00F0608D" w:rsidRPr="00F0608D" w:rsidRDefault="00F0608D" w:rsidP="00102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060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minikube version</w:t>
      </w:r>
    </w:p>
    <w:p w14:paraId="674CA959" w14:textId="38C2DDDC" w:rsidR="00F0608D" w:rsidRPr="00F0608D" w:rsidRDefault="00102ED1" w:rsidP="00F06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2ED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drawing>
          <wp:inline distT="0" distB="0" distL="0" distR="0" wp14:anchorId="773CC705" wp14:editId="2227861B">
            <wp:extent cx="5257800" cy="927100"/>
            <wp:effectExtent l="0" t="0" r="0" b="0"/>
            <wp:docPr id="138321232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1232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1B8B" w14:textId="5D945E94" w:rsidR="00F0608D" w:rsidRPr="00F0608D" w:rsidRDefault="00F0608D" w:rsidP="00102E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5. Настройка ресурсов</w:t>
      </w:r>
    </w:p>
    <w:p w14:paraId="01438D26" w14:textId="77777777" w:rsidR="00F0608D" w:rsidRPr="00F0608D" w:rsidRDefault="00F0608D" w:rsidP="00F0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060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minikube config set memory 2048</w:t>
      </w:r>
    </w:p>
    <w:p w14:paraId="178AA2A1" w14:textId="77777777" w:rsidR="00F0608D" w:rsidRPr="00F0608D" w:rsidRDefault="00F0608D" w:rsidP="00F0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060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minikube config set cpus 1</w:t>
      </w:r>
    </w:p>
    <w:p w14:paraId="24320491" w14:textId="77777777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Ограничиваем ресурсы, чтобы Minikube запустился в условиях KillerCoda (низкая производительность).</w:t>
      </w:r>
    </w:p>
    <w:p w14:paraId="5229D17A" w14:textId="29965C33" w:rsidR="00F0608D" w:rsidRPr="00F0608D" w:rsidRDefault="00102ED1" w:rsidP="00F06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2ED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drawing>
          <wp:inline distT="0" distB="0" distL="0" distR="0" wp14:anchorId="0DCD44AE" wp14:editId="27B6C453">
            <wp:extent cx="5731510" cy="728980"/>
            <wp:effectExtent l="0" t="0" r="0" b="0"/>
            <wp:docPr id="123118258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8258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412E" w14:textId="0787224C" w:rsidR="00F0608D" w:rsidRPr="00F0608D" w:rsidRDefault="00F0608D" w:rsidP="00102E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6. Запуск Minikube</w:t>
      </w:r>
    </w:p>
    <w:p w14:paraId="6E5A5926" w14:textId="77777777" w:rsidR="00F0608D" w:rsidRPr="00F0608D" w:rsidRDefault="00F0608D" w:rsidP="00F0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060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minikube start --force</w:t>
      </w:r>
    </w:p>
    <w:p w14:paraId="76C34B14" w14:textId="77777777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и запуск кластера Kubernetes. Флаг --force отключает проверки на ресурсы.</w:t>
      </w:r>
    </w:p>
    <w:p w14:paraId="66B18412" w14:textId="6332969D" w:rsidR="00F0608D" w:rsidRPr="00F0608D" w:rsidRDefault="00102ED1" w:rsidP="00F06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2ED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drawing>
          <wp:inline distT="0" distB="0" distL="0" distR="0" wp14:anchorId="26C8F56E" wp14:editId="2C4CBA9D">
            <wp:extent cx="5731510" cy="2630805"/>
            <wp:effectExtent l="0" t="0" r="0" b="0"/>
            <wp:docPr id="5184253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253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6168" w14:textId="77777777" w:rsidR="00D305EA" w:rsidRDefault="00D305EA" w:rsidP="00102E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</w:p>
    <w:p w14:paraId="69A63525" w14:textId="77777777" w:rsidR="00D305EA" w:rsidRDefault="00D305EA" w:rsidP="00102E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</w:p>
    <w:p w14:paraId="63E595F7" w14:textId="77777777" w:rsidR="00D305EA" w:rsidRDefault="00D305EA" w:rsidP="00102E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</w:p>
    <w:p w14:paraId="38EE3150" w14:textId="2851C454" w:rsidR="00F0608D" w:rsidRPr="00F0608D" w:rsidRDefault="00F0608D" w:rsidP="00102E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Шаг 7. Проверка статуса Minikube</w:t>
      </w:r>
    </w:p>
    <w:p w14:paraId="24E68E79" w14:textId="77777777" w:rsidR="00F0608D" w:rsidRPr="00F0608D" w:rsidRDefault="00F0608D" w:rsidP="00F0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060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minikube status</w:t>
      </w:r>
    </w:p>
    <w:p w14:paraId="130296B2" w14:textId="2C550E90" w:rsid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Все компоненты (host, kubelet, apiserver, kubeconfig) в статусе </w:t>
      </w:r>
      <w:r w:rsidRPr="00F0608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Running</w:t>
      </w: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DEC241F" w14:textId="6528E942" w:rsidR="00D305EA" w:rsidRPr="00F0608D" w:rsidRDefault="00D305EA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05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drawing>
          <wp:inline distT="0" distB="0" distL="0" distR="0" wp14:anchorId="6D8973AC" wp14:editId="7F798171">
            <wp:extent cx="3492500" cy="1625600"/>
            <wp:effectExtent l="0" t="0" r="0" b="0"/>
            <wp:docPr id="193610912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0912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ED80" w14:textId="561C6761" w:rsidR="00F0608D" w:rsidRPr="00F0608D" w:rsidRDefault="00F0608D" w:rsidP="00F06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24CEBE0" w14:textId="58BC4D3C" w:rsidR="00F0608D" w:rsidRPr="00F0608D" w:rsidRDefault="00F0608D" w:rsidP="00102E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8. Проверка узлов Kubernetes</w:t>
      </w:r>
    </w:p>
    <w:p w14:paraId="44E98007" w14:textId="0504D4CB" w:rsidR="00F0608D" w:rsidRDefault="00F0608D" w:rsidP="00102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060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kubectl get nodes</w:t>
      </w:r>
    </w:p>
    <w:p w14:paraId="0ADC5396" w14:textId="77777777" w:rsidR="00102ED1" w:rsidRPr="00F0608D" w:rsidRDefault="00102ED1" w:rsidP="00102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</w:p>
    <w:p w14:paraId="16A2E04D" w14:textId="15A0394E" w:rsidR="00F0608D" w:rsidRPr="00F0608D" w:rsidRDefault="00D305EA" w:rsidP="00D30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05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05F6D051" wp14:editId="7883F731">
            <wp:extent cx="5422900" cy="774700"/>
            <wp:effectExtent l="0" t="0" r="0" b="0"/>
            <wp:docPr id="1327267745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67745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5C52" w14:textId="77777777" w:rsidR="00D305EA" w:rsidRDefault="00D305EA" w:rsidP="00D30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</w:p>
    <w:p w14:paraId="31E2CEF3" w14:textId="79B7218F" w:rsidR="00F0608D" w:rsidRPr="00F0608D" w:rsidRDefault="00F0608D" w:rsidP="00D30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Дополнительная диагностика</w:t>
      </w:r>
    </w:p>
    <w:p w14:paraId="652A10D3" w14:textId="7D054498" w:rsidR="00F0608D" w:rsidRPr="00F0608D" w:rsidRDefault="00F0608D" w:rsidP="00F060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Проверка конфигурации кластера</w:t>
      </w:r>
    </w:p>
    <w:p w14:paraId="19D45E1C" w14:textId="77777777" w:rsidR="00F0608D" w:rsidRPr="00F0608D" w:rsidRDefault="00F0608D" w:rsidP="00F0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060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kubectl cluster-info</w:t>
      </w:r>
    </w:p>
    <w:p w14:paraId="0672AD83" w14:textId="00DE7E5C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Показывает адрес API-сервера и DNS Core.</w:t>
      </w:r>
    </w:p>
    <w:p w14:paraId="557126FF" w14:textId="7EC49BE3" w:rsidR="00F0608D" w:rsidRPr="00F0608D" w:rsidRDefault="00D305EA" w:rsidP="00F06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305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drawing>
          <wp:inline distT="0" distB="0" distL="0" distR="0" wp14:anchorId="579D607B" wp14:editId="28FCAF51">
            <wp:extent cx="5731510" cy="544195"/>
            <wp:effectExtent l="0" t="0" r="0" b="1905"/>
            <wp:docPr id="519794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94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E4D" w:rsidRPr="00941E4D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CC6640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F1F062" w14:textId="4A55671D" w:rsidR="00F0608D" w:rsidRPr="00F0608D" w:rsidRDefault="00F0608D" w:rsidP="00F060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Просмотр логов Minikube</w:t>
      </w:r>
    </w:p>
    <w:p w14:paraId="67BF289B" w14:textId="54DF8A06" w:rsidR="00F0608D" w:rsidRDefault="00F0608D" w:rsidP="00D3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060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minikube logs | tail -n 20</w:t>
      </w:r>
    </w:p>
    <w:p w14:paraId="1F6143EB" w14:textId="77777777" w:rsidR="00D305EA" w:rsidRPr="00F0608D" w:rsidRDefault="00D305EA" w:rsidP="00D3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B85A451" w14:textId="77777777" w:rsidR="00F0608D" w:rsidRPr="00F0608D" w:rsidRDefault="00F0608D" w:rsidP="00F0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Показывает последние строки логов кластера. Используется при ошибках запуска.</w:t>
      </w:r>
    </w:p>
    <w:p w14:paraId="7E30E77E" w14:textId="12A8A0FD" w:rsidR="00D305EA" w:rsidRPr="00F0608D" w:rsidRDefault="00D305EA" w:rsidP="00D305E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D305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drawing>
          <wp:inline distT="0" distB="0" distL="0" distR="0" wp14:anchorId="4EDB3A0A" wp14:editId="1E51C159">
            <wp:extent cx="5731510" cy="1991360"/>
            <wp:effectExtent l="0" t="0" r="0" b="2540"/>
            <wp:docPr id="1670115748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5748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E049" w14:textId="0441116B" w:rsidR="00F0608D" w:rsidRPr="00F0608D" w:rsidRDefault="00F0608D" w:rsidP="00D30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Вывод</w:t>
      </w:r>
    </w:p>
    <w:p w14:paraId="4D829CE2" w14:textId="45F96551" w:rsidR="00D5283A" w:rsidRPr="00D305EA" w:rsidRDefault="00F0608D" w:rsidP="00D30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060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ходе работы был установлен и запущен локальный кластер Kubernetes с помощью Minikube в онлайн-среде KillerCoda. Были выполнены все базовые шаги: установка, настройка ресурсов, запуск, проверка статуса и диагностика. Среда KillerCoda продемонстрировала удобство для учебных целей, позволив выполнить лабораторную без локальной установки.</w:t>
      </w:r>
    </w:p>
    <w:sectPr w:rsidR="00D5283A" w:rsidRPr="00D30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8D"/>
    <w:rsid w:val="00031703"/>
    <w:rsid w:val="00102ED1"/>
    <w:rsid w:val="001174D1"/>
    <w:rsid w:val="006D34EA"/>
    <w:rsid w:val="00941E4D"/>
    <w:rsid w:val="00D305EA"/>
    <w:rsid w:val="00D5283A"/>
    <w:rsid w:val="00F0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A148A"/>
  <w15:chartTrackingRefBased/>
  <w15:docId w15:val="{878C4C48-ED2E-554D-9897-5A627752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6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6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06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6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6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06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6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6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6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6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6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6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6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6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608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06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F0608D"/>
  </w:style>
  <w:style w:type="paragraph" w:customStyle="1" w:styleId="p2">
    <w:name w:val="p2"/>
    <w:basedOn w:val="a"/>
    <w:rsid w:val="00F06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F0608D"/>
  </w:style>
  <w:style w:type="paragraph" w:customStyle="1" w:styleId="p3">
    <w:name w:val="p3"/>
    <w:basedOn w:val="a"/>
    <w:rsid w:val="00F06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F06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3">
    <w:name w:val="s3"/>
    <w:basedOn w:val="a0"/>
    <w:rsid w:val="00F0608D"/>
  </w:style>
  <w:style w:type="paragraph" w:styleId="HTML">
    <w:name w:val="HTML Preformatted"/>
    <w:basedOn w:val="a"/>
    <w:link w:val="HTML0"/>
    <w:uiPriority w:val="99"/>
    <w:semiHidden/>
    <w:unhideWhenUsed/>
    <w:rsid w:val="00F060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608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F060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 Валерия Николаевна</dc:creator>
  <cp:keywords/>
  <dc:description/>
  <cp:lastModifiedBy>Ли Валерия Николаевна</cp:lastModifiedBy>
  <cp:revision>1</cp:revision>
  <dcterms:created xsi:type="dcterms:W3CDTF">2025-11-02T08:29:00Z</dcterms:created>
  <dcterms:modified xsi:type="dcterms:W3CDTF">2025-11-02T08:56:00Z</dcterms:modified>
</cp:coreProperties>
</file>