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Voice Call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2410C"/>
          <w:sz w:val="36"/>
          <w:szCs w:val="36"/>
        </w:rPr>
        <w:t xml:space="preserve">Complete Architecture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How the AI receptionist answers calls, books appointments, and manages customers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Last Updated: June 13, 2026  —  Phase 66 cascaded voice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What Is This System?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is an AI-powered phone receptionist for home service businesses (plumbers, electricians, HVAC technicians, handymen). When a customer calls the business phone number, an AI agent answers the call, has a natural conversation, and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 appointments by checking real-time calendar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Validate the caller's service address against Google's Address Validation API before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Recognize repeat callers and pull their history (past jobs, open inquiries, upcoming appointments)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Look up the caller's account in the business's Xero or Jobber (outstanding balance, recent jobs, invoices)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Answer questions about the business and naturally pivot to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Transfer the call to the business owner when explicitly requested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Detect emergencies and prioritize urgent slot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Capture lead information for callers who decline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Send the owner SMS and email alerts with priority-based formatting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Send the caller an SMS confirmation after a successful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Follow up with unbooked callers via urgency-aware recovery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Handle calls in English and Spanish with automatic language detection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Before the AI ever answers, the system can also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ring the owner's own phones first</w:t>
      </w:r>
      <w:r>
        <w:rPr>
          <w:rFonts w:ascii="Arial" w:cs="Arial" w:eastAsia="Arial" w:hAnsi="Arial"/>
          <w:sz w:val="21"/>
          <w:szCs w:val="21"/>
        </w:rPr>
        <w:t xml:space="preserve"> (parallel ring of up to 5 numbers on a configurable schedule, with VIP caller short-circuits) and fall back to the AI only when nobody picks up.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How It Works — The Big Picture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system has three main runtime components that work together: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Voice Agent (Railway)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AI brain — a LiveKit Agents worker running a cascaded voice pipeline (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Deepgram STT → OpenAI gpt-4.1-mini → ElevenLabs TTS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), with 10 in-process tools, the post-call pipeline, and a FastAPI webhook service (port 8080) that routes every incoming Twilio call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LiveKit Cloud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media layer — SIP ingress from Twilio, one room per call, and egress recording (audio OGG) uploaded to Supabase storage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App (Vercel)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Dashboard, CRM, booking and calendar APIs, notifications, billing, onboarding, cron jobs, and all business logic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 The Call Flow Step by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customer dials the business's Twilio phone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Twilio sends a webhook 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/twilio/incoming-call</w:t>
      </w:r>
      <w:r>
        <w:rPr>
          <w:rFonts w:ascii="Arial" w:cs="Arial" w:eastAsia="Arial" w:hAnsi="Arial"/>
          <w:sz w:val="21"/>
          <w:szCs w:val="21"/>
        </w:rPr>
        <w:t xml:space="preserve"> (FastAPI service on Railway), which looks up the tenant by number and checks the subscription gate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Routing decision: VIP/priority caller check and the call-forwarding schedule decide between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owner pickup</w:t>
      </w:r>
      <w:r>
        <w:rPr>
          <w:rFonts w:ascii="Arial" w:cs="Arial" w:eastAsia="Arial" w:hAnsi="Arial"/>
          <w:sz w:val="21"/>
          <w:szCs w:val="21"/>
        </w:rPr>
        <w:t xml:space="preserve"> (parallel-ring up to 5 numbers, 15s default timeout)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AI answer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the owner doesn't pick up (no answer / busy / failed), a dial-fallback webhook hands the call to the 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AI path returns TwiML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&lt;Dial&gt;&lt;Sip&gt;</w:t>
      </w:r>
      <w:r>
        <w:rPr>
          <w:rFonts w:ascii="Arial" w:cs="Arial" w:eastAsia="Arial" w:hAnsi="Arial"/>
          <w:sz w:val="21"/>
          <w:szCs w:val="21"/>
        </w:rPr>
        <w:t xml:space="preserve"> that connects the caller into a LiveKit room; the Python agent is dispatched to that room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Pre-session (overlapped with connection setup): tenant config, services, calendar and appointment prefetch; caller history lookup; Xero/Jobber customer-context fetch within a 2.5-second budget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agent plays a deterministic branded greeting (caller audio muted during playback), then the conversation runs on the cascade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During the call, the AI can invoke 10 in-process tools — availability checks, atomic booking, address validation, lead capture, caller history, account lookup, transfer, and end-call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After the call ends, an 8-second post-call pipeline writes the transcript and recording, meters usage, detects language, classifies urgency via 3-layer triage, creates/updates the customer and job (or inquiry), and notifies the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If the caller didn't book, they receive an urgency-aware recovery SMS about 60 seconds later (cron, up to 3 attempts)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The Voice Pipeline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Phase 66 replaced the earlier realtime-model architecture with a cascaded pipeline. Each stage is independently swappable: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760"/>
      </w:tblGrid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/ Model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Streaming, language=multi — handles English/Spanish code-switching mid-call; optional key-term prompting with business and service names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 Model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gpt-4.1-mini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request per conversation turn; sequential tool calls only (parallel_tool_calls=false); 500-token completion cap as a runaway backstop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 Flash v2.5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Low-latency streaming voice; per-tenant voice selected from the ai_voice / tone preset (Professional, Friendly, Local Expert)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Activity Detection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Silero VAD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locally in the agent process — no external API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Turn Detection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LiveKit MultilingualModel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 end-of-turn detection, runs locally; model files pre-downloaded at container build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3.1 The System Prompt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agent's behavior is driven by a system prompt assembled fresh for every call (~34,000 characters) from the tenant's configuration. It is written in an outcome-based style — desired outcomes rather than exact scripts — with hard guardrails: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Reserved outcome words</w:t>
      </w:r>
      <w:r>
        <w:rPr>
          <w:rFonts w:ascii="Arial" w:cs="Arial" w:eastAsia="Arial" w:hAnsi="Arial"/>
          <w:sz w:val="21"/>
          <w:szCs w:val="21"/>
        </w:rPr>
        <w:t xml:space="preserve"> — the AI may never say a specific time, date, “available”, “booked”, or “confirmed” unless a tool returned that exact fact in the same 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STATE + DIRECTIVE tool returns</w:t>
      </w:r>
      <w:r>
        <w:rPr>
          <w:rFonts w:ascii="Arial" w:cs="Arial" w:eastAsia="Arial" w:hAnsi="Arial"/>
          <w:sz w:val="21"/>
          <w:szCs w:val="21"/>
        </w:rPr>
        <w:t xml:space="preserve"> — every tool responds with a machine state plus an instruction for what the AI should do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Name-once policy and single-question address intake</w:t>
      </w:r>
      <w:r>
        <w:rPr>
          <w:rFonts w:ascii="Arial" w:cs="Arial" w:eastAsia="Arial" w:hAnsi="Arial"/>
          <w:sz w:val="21"/>
          <w:szCs w:val="21"/>
        </w:rPr>
        <w:t xml:space="preserve"> — no repeated identity questions, no stacked questions in one turn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Booking readback</w:t>
      </w:r>
      <w:r>
        <w:rPr>
          <w:rFonts w:ascii="Arial" w:cs="Arial" w:eastAsia="Arial" w:hAnsi="Arial"/>
          <w:sz w:val="21"/>
          <w:szCs w:val="21"/>
        </w:rPr>
        <w:t xml:space="preserve"> — address and slot are read back and verbally confirmed before any booking is committed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Brevity contract</w:t>
      </w:r>
      <w:r>
        <w:rPr>
          <w:rFonts w:ascii="Arial" w:cs="Arial" w:eastAsia="Arial" w:hAnsi="Arial"/>
          <w:sz w:val="21"/>
          <w:szCs w:val="21"/>
        </w:rPr>
        <w:t xml:space="preserve"> — one or two short sentences per turn, one question per turn, contractions required, stock call-center phrases banned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The AI Agent's Personality &amp; Behavior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AI receptionist is configured per business. Each business chooses a tone during onboarding: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Measured and formal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Building trust with first-time callers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Friendly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Upbeat and warm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Residential customers, approachable feel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Expert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Relaxed and neighborly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Established local businesses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 Standard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Greets with the business name in a deterministic, non-interruptible opening 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Asks for the caller's name, service address (one question at a time), and issue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Speaks English by default and switches to Spanish at runtime when the caller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For unsupported languages: apologizes, gathers basic info, tags the call for follow-up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Wrap-up and maximum-duration logic prevents runaway calls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 Booking-First Protocol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a business has completed onboarding, the AI follows a booking-first approach — every caller gets a booking offer by default: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Answer First, Then Pivot</w:t>
      </w:r>
      <w:r>
        <w:rPr>
          <w:rFonts w:ascii="Arial" w:cs="Arial" w:eastAsia="Arial" w:hAnsi="Arial"/>
          <w:sz w:val="21"/>
          <w:szCs w:val="21"/>
        </w:rPr>
        <w:t xml:space="preserve">: for info-only calls, answer the question first, then offer a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Quote Reframe</w:t>
      </w:r>
      <w:r>
        <w:rPr>
          <w:rFonts w:ascii="Arial" w:cs="Arial" w:eastAsia="Arial" w:hAnsi="Arial"/>
          <w:sz w:val="21"/>
          <w:szCs w:val="21"/>
        </w:rPr>
        <w:t xml:space="preserve">: “To give you an accurate quote, we'd need to see the space. Let me book a time to come take a look.”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Urgency Detection (slot priority only)</w:t>
      </w:r>
      <w:r>
        <w:rPr>
          <w:rFonts w:ascii="Arial" w:cs="Arial" w:eastAsia="Arial" w:hAnsi="Arial"/>
          <w:sz w:val="21"/>
          <w:szCs w:val="21"/>
        </w:rPr>
        <w:t xml:space="preserve">: emergency cues get same-day slots first; routine cues get next available — tone stays unified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Real availability</w:t>
      </w:r>
      <w:r>
        <w:rPr>
          <w:rFonts w:ascii="Arial" w:cs="Arial" w:eastAsia="Arial" w:hAnsi="Arial"/>
          <w:sz w:val="21"/>
          <w:szCs w:val="21"/>
        </w:rPr>
        <w:t xml:space="preserve">: slots come from live tool calls (check_slot / check_day / next_available_days) against the tenant calendar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Validated address + read-back</w:t>
      </w:r>
      <w:r>
        <w:rPr>
          <w:rFonts w:ascii="Arial" w:cs="Arial" w:eastAsia="Arial" w:hAnsi="Arial"/>
          <w:sz w:val="21"/>
          <w:szCs w:val="21"/>
        </w:rPr>
        <w:t xml:space="preserve">: the address is validated via Google Address Validation and read back for verbal confirmation before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Book only after</w:t>
      </w:r>
      <w:r>
        <w:rPr>
          <w:rFonts w:ascii="Arial" w:cs="Arial" w:eastAsia="Arial" w:hAnsi="Arial"/>
          <w:sz w:val="21"/>
          <w:szCs w:val="21"/>
        </w:rPr>
        <w:t xml:space="preserve">: slot selected + name captured + address confirmed; if the slot was just taken, the next available time is offered immediately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 Decline Handling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Two-strike decline pattern for callers who don't want to book: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First explicit decline: soft re-offer — “No problem, if you change your mind, I can book anytime.”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Second explicit decline: AI invokes capture_lead with all gathered info, confirms it saved their information, then ends the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Passive non-engagement (silence, changing subject) is NOT counted as a decline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 Call Transfer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Only two situations trigger a transfer to a human: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Explicit request</w:t>
      </w:r>
      <w:r>
        <w:rPr>
          <w:rFonts w:ascii="Arial" w:cs="Arial" w:eastAsia="Arial" w:hAnsi="Arial"/>
          <w:sz w:val="21"/>
          <w:szCs w:val="21"/>
        </w:rPr>
        <w:t xml:space="preserve"> — “let me talk to a person” gets an instant, zero-friction transfer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Clarification limit</w:t>
      </w:r>
      <w:r>
        <w:rPr>
          <w:rFonts w:ascii="Arial" w:cs="Arial" w:eastAsia="Arial" w:hAnsi="Arial"/>
          <w:sz w:val="21"/>
          <w:szCs w:val="21"/>
        </w:rPr>
        <w:t xml:space="preserve"> — after 3 failed attempts to determine the job type, the AI transfers with whatever context was captured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AI Tool Invocations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AI agent has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10 in-process tools</w:t>
      </w:r>
      <w:r>
        <w:rPr>
          <w:rFonts w:ascii="Arial" w:cs="Arial" w:eastAsia="Arial" w:hAnsi="Arial"/>
          <w:sz w:val="21"/>
          <w:szCs w:val="21"/>
        </w:rPr>
        <w:t xml:space="preserve"> available during a live call. Unlike the previous architecture, tools run inside the Python agent itself — no webhook round-trip — so results return in milliseconds: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check_slot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Checks whether one specific time slot is free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check_day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Lists available slots for a specific day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next_available_days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Finds the next days with open availability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book_appointment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Atomic slot booking via Postgres advisory lock. On success: pushes to Google/Outlook Calendar, sends caller SMS confirmation, writes booking_outcome=booked. On slot taken: offers next available.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validate_address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the spoken address via Google Address Validation (US/CA/SG); caches the verdict for booking and lead capture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check_caller_history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Looks up the caller's phone in the tenant's own CRM — customer record, past jobs, open inquiries, upcoming appointments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check_customer_account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the pre-fetched Xero/Jobber account context — outstanding balance, last visit, recent invoices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capture_lead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Mid-call lead capture for declined bookings; creates the customer + inquiry immediately, writes booking_outcome=declined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transfer_call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Transfers to the owner's phone with caller context; writes the exception reason (caller_requested or clarification_limit)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end_call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call termination without further LLM continuation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Availability tools (check_slot, check_day, next_available_days) and book_appointment are only registered once the tenant has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completed onboarding</w:t>
      </w:r>
      <w:r>
        <w:rPr>
          <w:rFonts w:ascii="Arial" w:cs="Arial" w:eastAsia="Arial" w:hAnsi="Arial"/>
          <w:sz w:val="21"/>
          <w:szCs w:val="21"/>
        </w:rPr>
        <w:t xml:space="preserve">; the other six are always available.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5.1 Booking Outcome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It's Set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during call — after successful book_appointment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attempted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— when the slot was taken (booking failed)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declined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— when capture_lead is invoked after the caller declines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not_attempted</w:t>
            </w:r>
          </w:p>
        </w:tc>
        <w:tc>
          <w:tcPr>
            <w:tcW w:type="dxa" w:w="6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Post-call default — set only if booking_outcome is still null (info-only calls)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Urgency Triage System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call goes through a three-layer triage pipeline that classifies urgency. Key safety rule: the system can only make things MORE urgent, never less.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Keywords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Instant regex matching. Checks routine patterns first (prevents false positives), then emergency patterns.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flooding, gas leak, pipe burst, no heat, carbon monoxide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AI (Groq)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runs when Layer 1 is ambiguous. Llama 4 Scout classifies the caller-side transcript into emergency / high_ticket / routine with JSON output, inside a 2.5-second budget.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Ambiguous cases like “water is coming through the ceiling”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Owner Rules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runs last. Checks the business's service catalog urgency tags. Can only ESCALATE, never downgrade.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the owner tags “Water Heater Install” as emergency, that overrides routine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6.1 Notification Priority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Emergency or high_ticket → notification_priority = “high” → EMERGENCY prefix on SMS/email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Routine → notification_priority = “standard” → normal formatting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Scheduling &amp; Calendar Sync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7.1 How Available Slots Are Calculated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Based on the business's working hours (per day of week)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Existing appointments are excluded (no double-booking)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Calendar and Outlook Calendar events are excluded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Travel time between service zones is factored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Calendar blocks (owner-defined busy windows) are respected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7.2 Preventing Double-Booking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two callers try to book the same slot simultaneously, the system uses a Postgres advisory lock (pg_try_advisory_xact_lock) to ensure only one succeeds. A secondary UNIQUE constraint on (tenant_id, start_time) provides defense in depth.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7.3 Calendar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authorization. Push notifications via watch channels (7-day TTL, auto-renewed by cron). Bookings pushed with [URGENT] prefix for emergencies.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 Outlook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OAuth 2.0 via Microsoft Graph. Subscription-based push notifications (auto-renewed). Delta sync for incremental event updates.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cron job (/api/cron/renew-calendar-channels) runs periodically to renew expiring watch channels and subscriptions for both providers.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Notification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8.1 Owner Notifications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When a new lead comes in, the business owner receives both (configurable per outcome via notification preferences):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SMS via Twilio</w:t>
      </w:r>
      <w:r>
        <w:rPr>
          <w:rFonts w:ascii="Arial" w:cs="Arial" w:eastAsia="Arial" w:hAnsi="Arial"/>
          <w:sz w:val="21"/>
          <w:szCs w:val="21"/>
        </w:rPr>
        <w:t xml:space="preserve">: emergency format uses an “EMERGENCY:” prefix with “Call NOW” urgency; standard format shows business name, caller, job type, address, callback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Email via Resend</w:t>
      </w:r>
      <w:r>
        <w:rPr>
          <w:rFonts w:ascii="Arial" w:cs="Arial" w:eastAsia="Arial" w:hAnsi="Arial"/>
          <w:sz w:val="21"/>
          <w:szCs w:val="21"/>
        </w:rPr>
        <w:t xml:space="preserve">: formatted React Email template; emergency emails get an “EMERGENCY:” subject prefix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8.2 Caller SMS Confirmation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After a successful booking, the caller receives an SMS confirmation with the date, time, and address — in English or Spanish based on the detected call language.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8.3 Recovery SMS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If a caller hangs up without booking (call &gt; 15 seconds, no appointment), a cron job (runs every minute) sends a follow-up SMS about 60 seconds later, retrying up to 3 times with 30s/120s backoff. The tone adapts to urgency: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Emergency callers: empathetic urgency tone acknowledging the situation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Routine callers: standard warm tone encouraging booking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8.4 Escalation Chain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Business owners can configure an escalation chain of on-call contacts. Each contact has a notification preference (SMS, email, or both) and a timeout. When an emergency lead comes in, the system escalates through the chain until someone acknowledges.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8.5 SMS Forwarding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Text messages sent to the business's Voco number are forwarded to the owner's configured phones via the incoming-sms webhook (with an MMS note when media is attached).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Customers, Jobs &amp; Inquiries (CRM)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call outcome lands in a structured CRM model — not a flat lead list: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Customers</w:t>
      </w:r>
      <w:r>
        <w:rPr>
          <w:rFonts w:ascii="Arial" w:cs="Arial" w:eastAsia="Arial" w:hAnsi="Arial"/>
          <w:sz w:val="21"/>
          <w:szCs w:val="21"/>
        </w:rPr>
        <w:t xml:space="preserve"> — one record per phone number per business; repeat callers attach to the existing customer instead of duplicating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</w:t>
      </w:r>
      <w:r>
        <w:rPr>
          <w:rFonts w:ascii="Arial" w:cs="Arial" w:eastAsia="Arial" w:hAnsi="Arial"/>
          <w:sz w:val="21"/>
          <w:szCs w:val="21"/>
        </w:rPr>
        <w:t xml:space="preserve"> — booked work, tracked through a pipeline (new → booked → completed → paid) on a Kanban board with drag-and-drop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Inquiries (Callbacks)</w:t>
      </w:r>
      <w:r>
        <w:rPr>
          <w:rFonts w:ascii="Arial" w:cs="Arial" w:eastAsia="Arial" w:hAnsi="Arial"/>
          <w:sz w:val="21"/>
          <w:szCs w:val="21"/>
        </w:rPr>
        <w:t xml:space="preserve"> — unbooked callers who need follow-up, surfaced in the Calls page's Callbacks view; open inquiries are the owner's responsibility (no auto-timeout)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record_call_outcome</w:t>
      </w:r>
      <w:r>
        <w:rPr>
          <w:rFonts w:ascii="Arial" w:cs="Arial" w:eastAsia="Arial" w:hAnsi="Arial"/>
          <w:sz w:val="21"/>
          <w:szCs w:val="21"/>
        </w:rPr>
        <w:t xml:space="preserve"> — a single post-call RPC atomically creates/updates the customer and the job or inquiry and links them to the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Merge / unmerge</w:t>
      </w:r>
      <w:r>
        <w:rPr>
          <w:rFonts w:ascii="Arial" w:cs="Arial" w:eastAsia="Arial" w:hAnsi="Arial"/>
          <w:sz w:val="21"/>
          <w:szCs w:val="21"/>
        </w:rPr>
        <w:t xml:space="preserve"> — duplicate customers can be merged with a full audit trail and one-click unmerge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Calls under 15 seconds are ignored (misdials/voicemail)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customer page shows activity, jobs, and invoices; owners can track revenue per job and raise invoices and estimates from the dashboard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Business Onboarding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New businesses go through a 4-step onboarding wizard: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Business Profile</w:t>
      </w:r>
      <w:r>
        <w:rPr>
          <w:rFonts w:ascii="Arial" w:cs="Arial" w:eastAsia="Arial" w:hAnsi="Arial"/>
          <w:sz w:val="21"/>
          <w:szCs w:val="21"/>
        </w:rPr>
        <w:t xml:space="preserve">: business name, trade type, tone preset, and AI voice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Services</w:t>
      </w:r>
      <w:r>
        <w:rPr>
          <w:rFonts w:ascii="Arial" w:cs="Arial" w:eastAsia="Arial" w:hAnsi="Arial"/>
          <w:sz w:val="21"/>
          <w:szCs w:val="21"/>
        </w:rPr>
        <w:t xml:space="preserve">: service catalog with urgency tags and custom intake questions (trade templates auto-populate)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Contact Details</w:t>
      </w:r>
      <w:r>
        <w:rPr>
          <w:rFonts w:ascii="Arial" w:cs="Arial" w:eastAsia="Arial" w:hAnsi="Arial"/>
          <w:sz w:val="21"/>
          <w:szCs w:val="21"/>
        </w:rPr>
        <w:t xml:space="preserve">: where alerts go — owner phone (verified) and email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Checkout</w:t>
      </w:r>
      <w:r>
        <w:rPr>
          <w:rFonts w:ascii="Arial" w:cs="Arial" w:eastAsia="Arial" w:hAnsi="Arial"/>
          <w:sz w:val="21"/>
          <w:szCs w:val="21"/>
        </w:rPr>
        <w:t xml:space="preserve">: plan selection and Stripe Checkout with a 14-day trial; the business phone number is provisioned on subscription activation (US/CA purchased via Twilio and attached to the SIP trunk; Singapore numbers assigned from pre-purchased inventory)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test call lives in dashboard settings after payment — owners call their new number and hear the AI answer with their business name. After onboarding completes, the booking-first protocol and availability tools activate; pre-onboarding calls use a simpler greeting without booking.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Integrations — Xero &amp; Jobber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Businesses can connect their accounting/field-service software so the AI knows who's calling: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OAuth with refresh locks</w:t>
      </w:r>
      <w:r>
        <w:rPr>
          <w:rFonts w:ascii="Arial" w:cs="Arial" w:eastAsia="Arial" w:hAnsi="Arial"/>
          <w:sz w:val="21"/>
          <w:szCs w:val="21"/>
        </w:rPr>
        <w:t xml:space="preserve"> — Xero (REST) and Jobber (GraphQL) tokens are refreshed safely under per-tenant locks; a cron keeps them warm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Pre-session context fetch</w:t>
      </w:r>
      <w:r>
        <w:rPr>
          <w:rFonts w:ascii="Arial" w:cs="Arial" w:eastAsia="Arial" w:hAnsi="Arial"/>
          <w:sz w:val="21"/>
          <w:szCs w:val="21"/>
        </w:rPr>
        <w:t xml:space="preserve"> — when a call arrives, the agent fetches the caller's client record, recent jobs, outstanding balance, and last invoices inside a 2.5-second budget, in parallel with call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check_customer_account tool</w:t>
      </w:r>
      <w:r>
        <w:rPr>
          <w:rFonts w:ascii="Arial" w:cs="Arial" w:eastAsia="Arial" w:hAnsi="Arial"/>
          <w:sz w:val="21"/>
          <w:szCs w:val="21"/>
        </w:rPr>
        <w:t xml:space="preserve"> — lets the AI reference that context mid-call (“I see your last visit was in March and there's an open invoice…”)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Webhooks + caching</w:t>
      </w:r>
      <w:r>
        <w:rPr>
          <w:rFonts w:ascii="Arial" w:cs="Arial" w:eastAsia="Arial" w:hAnsi="Arial"/>
          <w:sz w:val="21"/>
          <w:szCs w:val="21"/>
        </w:rPr>
        <w:t xml:space="preserve"> — provider webhooks are HMAC-verified and invalidate the per-phone context cache, so data stays fresh without per-call API storms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Dashboard card</w:t>
      </w:r>
      <w:r>
        <w:rPr>
          <w:rFonts w:ascii="Arial" w:cs="Arial" w:eastAsia="Arial" w:hAnsi="Arial"/>
          <w:sz w:val="21"/>
          <w:szCs w:val="21"/>
        </w:rPr>
        <w:t xml:space="preserve"> — a four-state Business Integrations card (connected / reconnect / error / disconnected) with a reconnect banner and setup-checklist integration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Billing &amp;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900"/>
        <w:gridCol w:w="38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Included calls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Overage per extra call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$2.48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$249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$2.08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$599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$1.50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Each answered call (≥15 seconds, non-test) increments usage via the increment_calls_used RPC (idempotent per 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Calls beyond the plan limit post a metered event to Stripe Billing Meters (voco_calls); failures land in a durable outbox and are retried by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shared subscription gate answers calls for trialing/active tenants; past_due tenants get a 3-day grace window, then calls are blocked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Annual billing is 20% off; a 14-day trial applies to all plans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Recording, Transcripts &amp;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Recording</w:t>
      </w:r>
      <w:r>
        <w:rPr>
          <w:rFonts w:ascii="Arial" w:cs="Arial" w:eastAsia="Arial" w:hAnsi="Arial"/>
          <w:sz w:val="21"/>
          <w:szCs w:val="21"/>
        </w:rPr>
        <w:t xml:space="preserve"> — LiveKit egress records each call as audio-only OGG and uploads it to Supabase storage (per-tenant paths); playback is available in the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Transcript</w:t>
      </w:r>
      <w:r>
        <w:rPr>
          <w:rFonts w:ascii="Arial" w:cs="Arial" w:eastAsia="Arial" w:hAnsi="Arial"/>
          <w:sz w:val="21"/>
          <w:szCs w:val="21"/>
        </w:rPr>
        <w:t xml:space="preserve"> — captured live from the STT stream (no second transcription pass) and stored both as text and as structured turns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Hallucination detection</w:t>
      </w:r>
      <w:r>
        <w:rPr>
          <w:rFonts w:ascii="Arial" w:cs="Arial" w:eastAsia="Arial" w:hAnsi="Arial"/>
          <w:sz w:val="21"/>
          <w:szCs w:val="21"/>
        </w:rPr>
        <w:t xml:space="preserve"> — post-call regex checks catch the agent claiming a booking that never happened (e.g., “you're booked for…” without a successful book_appointment) and flag it to Sentry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Fail-closed webhooks</w:t>
      </w:r>
      <w:r>
        <w:rPr>
          <w:rFonts w:ascii="Arial" w:cs="Arial" w:eastAsia="Arial" w:hAnsi="Arial"/>
          <w:sz w:val="21"/>
          <w:szCs w:val="21"/>
        </w:rPr>
        <w:t xml:space="preserve"> — Twilio signatures are verified on every webhook; unverifiable requests are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8-second post-call budget</w:t>
      </w:r>
      <w:r>
        <w:rPr>
          <w:rFonts w:ascii="Arial" w:cs="Arial" w:eastAsia="Arial" w:hAnsi="Arial"/>
          <w:sz w:val="21"/>
          <w:szCs w:val="21"/>
        </w:rPr>
        <w:t xml:space="preserve"> — the entire post-call pipeline (writeback, metering, triage, CRM outcome, notifications) completes within a hard 8-second window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External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phone numbers, PSTN inbound, SIP trunk into LiveKit, owner-pickup dialing, SMS (alerts, confirmations, recovery texts, forwarding)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LiveKit Cloud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SIP ingress, real-time media rooms, agent framework, egress recording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Deepgram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nova-3 streaming speech-to-text (multilingual)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gpt-4.1-mini — the conversation brain and tool caller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v2.5 low-latency text-to-speech, per-tenant voices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 4 Scout — Layer-2 urgency triage classification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two-way sync; Address Validation API for spoken addresses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Microsoft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Outlook calendar two-way sync via Microsoft Graph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Xero / Jobber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account context (balance, jobs, invoices) for the AI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(multi-tenant with RLS), file storage for recordings, realtime dashboard updates, auth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Subscriptions, checkout, metered overage billing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 SMS / Resend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alerts and caller texts / transactional email with React Email templates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tracking across the Next.js app and Python agent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Dashboard, APIs, webhooks, cron jobs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Agent + Webhook Service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Python container: LiveKit Agents worker + FastAPI on port 8080 (health-checked); VAD/turn-detector models baked into the image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 Layer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LiveKit Cloud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SIP trunk ingress, rooms, egress recording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&amp; Storage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with Row-Level Security; call recordings bucket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 Numbers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</w:t>
            </w:r>
          </w:p>
        </w:tc>
        <w:tc>
          <w:tcPr>
            <w:tcW w:type="dxa" w:w="4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Provisioned during onboarding; associated with the LiveKit SIP trunk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15.1 Twilio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Incoming call webhook: https://&lt;railway-app&gt;.up.railway.app/twilio/incoming-call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Dial status / fallback: /twilio/dial-status and /twilio/dial-fallback (owner-pickup writeback and AI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Incoming SMS webhook: /twilio/incoming-sms (forwarding to owner phones)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EA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19, Next.js 16, Tailwind CSS 4, shadcn/ui, Framer Motion, Recharts, dnd-kit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Node.js, Next.js API Routes, Supabase (PostgreSQL + RLS + Realtime)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Voice/AI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3.12, LiveKit Agents 1.5.7, Deepgram nova-3, OpenAI gpt-4.1-mini, ElevenLabs Flash v2.5, Silero VAD, Groq (triage)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 (voice + SMS), Resend (email), React Email templates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&amp; Maps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Calendar API, Microsoft Graph API, Google Address Validation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(subscriptions, Checkout, Billing Meters)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 (email, SMS OTP, OAuth)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i18n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next-intl (English, Spanish)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Voco — Voice Call System Architecture Guide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2410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2026-06-12T21:47:11.557Z</dcterms:created>
  <dcterms:modified xsi:type="dcterms:W3CDTF">2026-06-12T21:47:11.558Z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