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5r9aljelekm" w:id="0"/>
      <w:bookmarkEnd w:id="0"/>
      <w:r w:rsidDel="00000000" w:rsidR="00000000" w:rsidRPr="00000000">
        <w:rPr>
          <w:rtl w:val="0"/>
        </w:rPr>
        <w:t xml:space="preserve">Для тех, кто хочет с</w:t>
      </w:r>
      <w:r w:rsidDel="00000000" w:rsidR="00000000" w:rsidRPr="00000000">
        <w:rPr>
          <w:rtl w:val="0"/>
        </w:rPr>
        <w:t xml:space="preserve">лоника | по желанию</w:t>
      </w:r>
    </w:p>
    <w:p w:rsidR="00000000" w:rsidDel="00000000" w:rsidP="00000000" w:rsidRDefault="00000000" w:rsidRPr="00000000" w14:paraId="00000004">
      <w:pPr>
        <w:pStyle w:val="Heading3"/>
        <w:rPr>
          <w:rFonts w:ascii="Roboto" w:cs="Roboto" w:eastAsia="Roboto" w:hAnsi="Roboto"/>
          <w:sz w:val="21"/>
          <w:szCs w:val="21"/>
        </w:rPr>
      </w:pPr>
      <w:bookmarkStart w:colFirst="0" w:colLast="0" w:name="_sm9yuxo4u8k8" w:id="1"/>
      <w:bookmarkEnd w:id="1"/>
      <w:r w:rsidDel="00000000" w:rsidR="00000000" w:rsidRPr="00000000">
        <w:rPr>
          <w:sz w:val="24"/>
          <w:szCs w:val="24"/>
          <w:rtl w:val="0"/>
        </w:rPr>
        <w:t xml:space="preserve">Установить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https://www.postgresql.org/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https://www.postgresql.org/download/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windows: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https://www.enterprisedb.com/downloads/postgres-postgresql-downloads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mac: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https://postgresapp.com/downloads.html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sz w:val="24"/>
          <w:szCs w:val="24"/>
        </w:rPr>
      </w:pPr>
      <w:bookmarkStart w:colFirst="0" w:colLast="0" w:name="_67n5p14p8oh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reload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7663" cy="32367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23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https://winitpro.ru/index.php/2019/10/25/ustanovka-nastrojka-postgresql-v-windows/</w:t>
        </w:r>
      </w:hyperlink>
      <w:r w:rsidDel="00000000" w:rsidR="00000000" w:rsidRPr="00000000">
        <w:rPr>
          <w:sz w:val="24"/>
          <w:szCs w:val="24"/>
          <w:rtl w:val="0"/>
        </w:rPr>
        <w:t xml:space="preserve"> (может пригодиться)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oldde2e3c0r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utuutewyfitw" w:id="4"/>
      <w:bookmarkEnd w:id="4"/>
      <w:r w:rsidDel="00000000" w:rsidR="00000000" w:rsidRPr="00000000">
        <w:rPr>
          <w:rtl w:val="0"/>
        </w:rPr>
        <w:t xml:space="preserve">Важно: Не используйте в нейминге баз данных, таблиц, полей слова, которые могут быть зарезервированы: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count </w:t>
      </w:r>
      <w:r w:rsidDel="00000000" w:rsidR="00000000" w:rsidRPr="00000000">
        <w:rPr>
          <w:rtl w:val="0"/>
        </w:rPr>
        <w:t xml:space="preserve">и т.д.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простоты дайте своё название таблице: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my_persons </w:t>
      </w:r>
      <w:r w:rsidDel="00000000" w:rsidR="00000000" w:rsidRPr="00000000">
        <w:rPr>
          <w:sz w:val="24"/>
          <w:szCs w:val="24"/>
          <w:rtl w:val="0"/>
        </w:rPr>
        <w:t xml:space="preserve">и используйте его как префикс для полей: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my_person_id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my_person_name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my_person_count </w:t>
      </w:r>
      <w:r w:rsidDel="00000000" w:rsidR="00000000" w:rsidRPr="00000000">
        <w:rPr>
          <w:sz w:val="24"/>
          <w:szCs w:val="24"/>
          <w:rtl w:val="0"/>
        </w:rPr>
        <w:t xml:space="preserve">и т.д.</w:t>
      </w:r>
    </w:p>
    <w:p w:rsidR="00000000" w:rsidDel="00000000" w:rsidP="00000000" w:rsidRDefault="00000000" w:rsidRPr="00000000" w14:paraId="00000011">
      <w:pPr>
        <w:pStyle w:val="Heading3"/>
        <w:spacing w:after="240" w:before="240" w:line="240" w:lineRule="auto"/>
        <w:rPr/>
      </w:pPr>
      <w:bookmarkStart w:colFirst="0" w:colLast="0" w:name="_gxqjariu5g40" w:id="5"/>
      <w:bookmarkEnd w:id="5"/>
      <w:r w:rsidDel="00000000" w:rsidR="00000000" w:rsidRPr="00000000">
        <w:rPr>
          <w:rtl w:val="0"/>
        </w:rPr>
        <w:t xml:space="preserve">Пример создания таблицы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TABLE persons (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person_full_name       varchar(100),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person_birthday        date,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person_status          bool,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person_phone           integer,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person_comment         varchar(100),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person_address         varchar(100),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person_group           varchar(100)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Style w:val="Heading3"/>
        <w:spacing w:after="240" w:before="2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x99ulyp546if" w:id="6"/>
      <w:bookmarkEnd w:id="6"/>
      <w:r w:rsidDel="00000000" w:rsidR="00000000" w:rsidRPr="00000000">
        <w:rPr>
          <w:rtl w:val="0"/>
        </w:rPr>
        <w:t xml:space="preserve">Пример добавления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 INTO persons (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person_full_name,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person_birthday,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person_status,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person_phone,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person_comment,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person_address,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person_group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VALUES ('fio_3','1990-12-12', true , 122, 'comment_3','address_1','group_1');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240" w:before="240" w:line="240" w:lineRule="auto"/>
        <w:rPr/>
      </w:pPr>
      <w:bookmarkStart w:colFirst="0" w:colLast="0" w:name="_ji9x8e3gi8r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240" w:before="240" w:line="240" w:lineRule="auto"/>
        <w:rPr>
          <w:sz w:val="24"/>
          <w:szCs w:val="24"/>
        </w:rPr>
      </w:pPr>
      <w:bookmarkStart w:colFirst="0" w:colLast="0" w:name="_uibbh39898u" w:id="8"/>
      <w:bookmarkEnd w:id="8"/>
      <w:r w:rsidDel="00000000" w:rsidR="00000000" w:rsidRPr="00000000">
        <w:rPr>
          <w:rtl w:val="0"/>
        </w:rPr>
        <w:t xml:space="preserve">Пример запроса на выборку с join’ом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tbl1 left join tbl2 on tbl1.field = tbl2.field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88xxg4avkjzi" w:id="9"/>
      <w:bookmarkEnd w:id="9"/>
      <w:r w:rsidDel="00000000" w:rsidR="00000000" w:rsidRPr="00000000">
        <w:rPr>
          <w:rtl w:val="0"/>
        </w:rPr>
        <w:t xml:space="preserve">Пример данных для импорта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Иванов И. И.,1990-02-12,t,126,интернет,Можга,Работа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Иванов И. И.,1990-02-12,t,127,старый,Можга,Работа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Иванов И. И.,2001-09-11,f,527,личный,Санкт-Петербург,Школа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Петров П. П.,1983-04-03,t,234,личный,Москва,Родня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Петров П. П.,1983-04-04,t,235,рабочий,Москва,Родня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Васильев В. В.,1998-05-01,f,456,личный,Белгород,Друзья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Сидоров С.С.,2007-07-03,f,643,личный,Киров,Родня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Сидоров С.С.,2007-07-03,f,654,старый,Киров,Родня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Александров А.А.,1987-03-05,t,412,рабочий,Уфа,Друзья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Борисов Б.Б,1989-08-06,f,723,рабочий,Москва,Работа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Михайлов М.М.,1997-01-08,t,876,личный,Сочи,Университет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Михайлов М.М.,1997-01-08,t,875,рабочий,Сочи,Университет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Кириллов К.К.,1996-12-03,f,933,личный,Киров,Работа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не работает импорт\экспорт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https://dba.stackexchange.com/questions/149169/binary-path-in-the-pgadmin-preferences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1909" w:w="16834" w:orient="landscape"/>
      <w:pgMar w:bottom="578.1496062992142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nitpro.ru/index.php/2019/10/25/ustanovka-nastrojka-postgresql-v-windows/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dba.stackexchange.com/questions/149169/binary-path-in-the-pgadmin-preferences" TargetMode="External"/><Relationship Id="rId9" Type="http://schemas.openxmlformats.org/officeDocument/2006/relationships/hyperlink" Target="https://postgresapp.com/downloa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stgresql.org/" TargetMode="External"/><Relationship Id="rId7" Type="http://schemas.openxmlformats.org/officeDocument/2006/relationships/hyperlink" Target="https://www.postgresql.org/download/" TargetMode="External"/><Relationship Id="rId8" Type="http://schemas.openxmlformats.org/officeDocument/2006/relationships/hyperlink" Target="https://www.enterprisedb.com/downloads/postgres-postgresql-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