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3682E2" w14:textId="77777777" w:rsidR="003A5BB1" w:rsidRPr="009007CC" w:rsidRDefault="003A5BB1" w:rsidP="003A5BB1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07C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Чек-лист для применения метода поведенческого картирования</w:t>
      </w:r>
    </w:p>
    <w:p w14:paraId="6347E414" w14:textId="73EE7327" w:rsidR="003A5BB1" w:rsidRPr="009007CC" w:rsidRDefault="003A5BB1" w:rsidP="003A5BB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67"/>
        <w:gridCol w:w="1250"/>
        <w:gridCol w:w="81"/>
        <w:gridCol w:w="1297"/>
        <w:gridCol w:w="1249"/>
        <w:gridCol w:w="1372"/>
      </w:tblGrid>
      <w:tr w:rsidR="003A5BB1" w:rsidRPr="009007CC" w14:paraId="4F1647CB" w14:textId="77777777" w:rsidTr="001F63D0">
        <w:trPr>
          <w:trHeight w:val="323"/>
        </w:trPr>
        <w:tc>
          <w:tcPr>
            <w:tcW w:w="3767" w:type="dxa"/>
            <w:vMerge w:val="restart"/>
            <w:vAlign w:val="center"/>
          </w:tcPr>
          <w:p w14:paraId="5805B426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Действия</w:t>
            </w:r>
          </w:p>
        </w:tc>
        <w:tc>
          <w:tcPr>
            <w:tcW w:w="5249" w:type="dxa"/>
            <w:gridSpan w:val="5"/>
            <w:vAlign w:val="center"/>
          </w:tcPr>
          <w:p w14:paraId="6DDCEA52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Объекты наблюдения</w:t>
            </w:r>
          </w:p>
        </w:tc>
      </w:tr>
      <w:tr w:rsidR="003A5BB1" w:rsidRPr="009007CC" w14:paraId="2FD77833" w14:textId="77777777" w:rsidTr="001F63D0">
        <w:trPr>
          <w:trHeight w:val="313"/>
        </w:trPr>
        <w:tc>
          <w:tcPr>
            <w:tcW w:w="3767" w:type="dxa"/>
            <w:vMerge/>
            <w:vAlign w:val="center"/>
          </w:tcPr>
          <w:p w14:paraId="24CD2844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31" w:type="dxa"/>
            <w:gridSpan w:val="2"/>
            <w:vAlign w:val="center"/>
          </w:tcPr>
          <w:p w14:paraId="6D8E734B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Объект А</w:t>
            </w:r>
          </w:p>
        </w:tc>
        <w:tc>
          <w:tcPr>
            <w:tcW w:w="1297" w:type="dxa"/>
            <w:vAlign w:val="center"/>
          </w:tcPr>
          <w:p w14:paraId="0CEA061A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Объект Б</w:t>
            </w:r>
          </w:p>
        </w:tc>
        <w:tc>
          <w:tcPr>
            <w:tcW w:w="1249" w:type="dxa"/>
            <w:vAlign w:val="center"/>
          </w:tcPr>
          <w:p w14:paraId="08F8BEAF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Объект В</w:t>
            </w:r>
          </w:p>
        </w:tc>
        <w:tc>
          <w:tcPr>
            <w:tcW w:w="1372" w:type="dxa"/>
            <w:vAlign w:val="center"/>
          </w:tcPr>
          <w:p w14:paraId="49B7EBA2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Объект Г</w:t>
            </w:r>
          </w:p>
        </w:tc>
      </w:tr>
      <w:tr w:rsidR="003A5BB1" w:rsidRPr="009007CC" w14:paraId="41C4914A" w14:textId="77777777" w:rsidTr="001F63D0">
        <w:trPr>
          <w:trHeight w:val="157"/>
        </w:trPr>
        <w:tc>
          <w:tcPr>
            <w:tcW w:w="3767" w:type="dxa"/>
            <w:vAlign w:val="center"/>
          </w:tcPr>
          <w:p w14:paraId="782B07E7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31" w:type="dxa"/>
            <w:gridSpan w:val="2"/>
            <w:vAlign w:val="center"/>
          </w:tcPr>
          <w:p w14:paraId="25DB1EC8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97" w:type="dxa"/>
            <w:vAlign w:val="center"/>
          </w:tcPr>
          <w:p w14:paraId="6238ADDB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249" w:type="dxa"/>
            <w:vAlign w:val="center"/>
          </w:tcPr>
          <w:p w14:paraId="3372842D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372" w:type="dxa"/>
            <w:vAlign w:val="center"/>
          </w:tcPr>
          <w:p w14:paraId="4B456F1D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3A5BB1" w:rsidRPr="009007CC" w14:paraId="6FF4E9DD" w14:textId="77777777" w:rsidTr="001F63D0">
        <w:trPr>
          <w:trHeight w:val="365"/>
        </w:trPr>
        <w:tc>
          <w:tcPr>
            <w:tcW w:w="9016" w:type="dxa"/>
            <w:gridSpan w:val="6"/>
            <w:vAlign w:val="center"/>
          </w:tcPr>
          <w:p w14:paraId="2D0690FC" w14:textId="77777777" w:rsidR="003A5BB1" w:rsidRPr="009007CC" w:rsidRDefault="003A5BB1" w:rsidP="001F63D0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1. Пространственное поведение и перемещение</w:t>
            </w:r>
          </w:p>
        </w:tc>
      </w:tr>
      <w:tr w:rsidR="003A5BB1" w:rsidRPr="009007CC" w14:paraId="41DF3706" w14:textId="77777777" w:rsidTr="001F63D0">
        <w:tc>
          <w:tcPr>
            <w:tcW w:w="3767" w:type="dxa"/>
          </w:tcPr>
          <w:p w14:paraId="21BCA6B8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Прогулка по прямой</w:t>
            </w:r>
          </w:p>
        </w:tc>
        <w:tc>
          <w:tcPr>
            <w:tcW w:w="1250" w:type="dxa"/>
            <w:vAlign w:val="center"/>
          </w:tcPr>
          <w:p w14:paraId="5D5495D1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  <w:vAlign w:val="center"/>
          </w:tcPr>
          <w:p w14:paraId="11045CE1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  <w:vAlign w:val="center"/>
          </w:tcPr>
          <w:p w14:paraId="6F6BD111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  <w:vAlign w:val="center"/>
          </w:tcPr>
          <w:p w14:paraId="16407543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2BD0EA98" w14:textId="77777777" w:rsidTr="001F63D0">
        <w:tc>
          <w:tcPr>
            <w:tcW w:w="3767" w:type="dxa"/>
          </w:tcPr>
          <w:p w14:paraId="2B4EB70D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Ходит кругами</w:t>
            </w:r>
          </w:p>
        </w:tc>
        <w:tc>
          <w:tcPr>
            <w:tcW w:w="1250" w:type="dxa"/>
            <w:vAlign w:val="center"/>
          </w:tcPr>
          <w:p w14:paraId="05D12759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  <w:vAlign w:val="center"/>
          </w:tcPr>
          <w:p w14:paraId="43DF2898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  <w:vAlign w:val="center"/>
          </w:tcPr>
          <w:p w14:paraId="63252FF3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  <w:vAlign w:val="center"/>
          </w:tcPr>
          <w:p w14:paraId="24AD6A3A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5834A80A" w14:textId="77777777" w:rsidTr="001F63D0">
        <w:tc>
          <w:tcPr>
            <w:tcW w:w="3767" w:type="dxa"/>
          </w:tcPr>
          <w:p w14:paraId="08C4938D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Двигается быстро</w:t>
            </w:r>
          </w:p>
        </w:tc>
        <w:tc>
          <w:tcPr>
            <w:tcW w:w="1250" w:type="dxa"/>
            <w:vAlign w:val="center"/>
          </w:tcPr>
          <w:p w14:paraId="785D42E3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  <w:vAlign w:val="center"/>
          </w:tcPr>
          <w:p w14:paraId="2CDC0749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  <w:vAlign w:val="center"/>
          </w:tcPr>
          <w:p w14:paraId="10104913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  <w:vAlign w:val="center"/>
          </w:tcPr>
          <w:p w14:paraId="5BD0114D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728C7BFF" w14:textId="77777777" w:rsidTr="001F63D0">
        <w:tc>
          <w:tcPr>
            <w:tcW w:w="3767" w:type="dxa"/>
          </w:tcPr>
          <w:p w14:paraId="771F6524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Останавливается / </w:t>
            </w:r>
          </w:p>
          <w:p w14:paraId="0A780A4C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стоит без активности</w:t>
            </w:r>
          </w:p>
        </w:tc>
        <w:tc>
          <w:tcPr>
            <w:tcW w:w="1250" w:type="dxa"/>
            <w:vAlign w:val="center"/>
          </w:tcPr>
          <w:p w14:paraId="3A2FAE99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  <w:vAlign w:val="center"/>
          </w:tcPr>
          <w:p w14:paraId="5249E4C5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  <w:vAlign w:val="center"/>
          </w:tcPr>
          <w:p w14:paraId="77DA3474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  <w:vAlign w:val="center"/>
          </w:tcPr>
          <w:p w14:paraId="091B2CA5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46959109" w14:textId="77777777" w:rsidTr="001F63D0">
        <w:tc>
          <w:tcPr>
            <w:tcW w:w="3767" w:type="dxa"/>
          </w:tcPr>
          <w:p w14:paraId="127DDF79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Поворачивает назад</w:t>
            </w:r>
          </w:p>
        </w:tc>
        <w:tc>
          <w:tcPr>
            <w:tcW w:w="1250" w:type="dxa"/>
            <w:vAlign w:val="center"/>
          </w:tcPr>
          <w:p w14:paraId="01F2E5ED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  <w:vAlign w:val="center"/>
          </w:tcPr>
          <w:p w14:paraId="5E6B54B7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  <w:vAlign w:val="center"/>
          </w:tcPr>
          <w:p w14:paraId="569DE359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  <w:vAlign w:val="center"/>
          </w:tcPr>
          <w:p w14:paraId="0227A946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11ACF86D" w14:textId="77777777" w:rsidTr="001F63D0">
        <w:tc>
          <w:tcPr>
            <w:tcW w:w="3767" w:type="dxa"/>
          </w:tcPr>
          <w:p w14:paraId="72E9DF5C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Избегание определенных маршрутов</w:t>
            </w:r>
          </w:p>
        </w:tc>
        <w:tc>
          <w:tcPr>
            <w:tcW w:w="1250" w:type="dxa"/>
            <w:vAlign w:val="center"/>
          </w:tcPr>
          <w:p w14:paraId="112ABC25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  <w:vAlign w:val="center"/>
          </w:tcPr>
          <w:p w14:paraId="2F808453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  <w:vAlign w:val="center"/>
          </w:tcPr>
          <w:p w14:paraId="7061366C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  <w:vAlign w:val="center"/>
          </w:tcPr>
          <w:p w14:paraId="5C71B801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553D27BD" w14:textId="77777777" w:rsidTr="001F63D0">
        <w:tc>
          <w:tcPr>
            <w:tcW w:w="3767" w:type="dxa"/>
          </w:tcPr>
          <w:p w14:paraId="33C31CF4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Избегает определенного участка</w:t>
            </w:r>
          </w:p>
        </w:tc>
        <w:tc>
          <w:tcPr>
            <w:tcW w:w="1250" w:type="dxa"/>
            <w:vAlign w:val="center"/>
          </w:tcPr>
          <w:p w14:paraId="5F3A8EAF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  <w:vAlign w:val="center"/>
          </w:tcPr>
          <w:p w14:paraId="6480CBCE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  <w:vAlign w:val="center"/>
          </w:tcPr>
          <w:p w14:paraId="3C177DD2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  <w:vAlign w:val="center"/>
          </w:tcPr>
          <w:p w14:paraId="6C42AEEA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2A13DE8E" w14:textId="77777777" w:rsidTr="001F63D0">
        <w:tc>
          <w:tcPr>
            <w:tcW w:w="3767" w:type="dxa"/>
          </w:tcPr>
          <w:p w14:paraId="262A6AAF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Резкая смена траектории движения</w:t>
            </w:r>
          </w:p>
        </w:tc>
        <w:tc>
          <w:tcPr>
            <w:tcW w:w="1250" w:type="dxa"/>
            <w:vAlign w:val="center"/>
          </w:tcPr>
          <w:p w14:paraId="444B7A11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  <w:vAlign w:val="center"/>
          </w:tcPr>
          <w:p w14:paraId="1E96A463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  <w:vAlign w:val="center"/>
          </w:tcPr>
          <w:p w14:paraId="142D2503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  <w:vAlign w:val="center"/>
          </w:tcPr>
          <w:p w14:paraId="22F19CAA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373709D0" w14:textId="77777777" w:rsidTr="001F63D0">
        <w:tc>
          <w:tcPr>
            <w:tcW w:w="3767" w:type="dxa"/>
          </w:tcPr>
          <w:p w14:paraId="574DBB49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Переход из одной зоны в другую (например, из тени на солнце)</w:t>
            </w:r>
          </w:p>
        </w:tc>
        <w:tc>
          <w:tcPr>
            <w:tcW w:w="1250" w:type="dxa"/>
            <w:vAlign w:val="center"/>
          </w:tcPr>
          <w:p w14:paraId="5C16C738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  <w:vAlign w:val="center"/>
          </w:tcPr>
          <w:p w14:paraId="70E5982A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  <w:vAlign w:val="center"/>
          </w:tcPr>
          <w:p w14:paraId="330B87E2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  <w:vAlign w:val="center"/>
          </w:tcPr>
          <w:p w14:paraId="5C68B00F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70C2518D" w14:textId="77777777" w:rsidTr="001F63D0">
        <w:tc>
          <w:tcPr>
            <w:tcW w:w="3767" w:type="dxa"/>
          </w:tcPr>
          <w:p w14:paraId="55804CA6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Поиск/занятие одной и той же зоны (рутина)</w:t>
            </w:r>
          </w:p>
        </w:tc>
        <w:tc>
          <w:tcPr>
            <w:tcW w:w="1250" w:type="dxa"/>
            <w:vAlign w:val="center"/>
          </w:tcPr>
          <w:p w14:paraId="36095F36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  <w:vAlign w:val="center"/>
          </w:tcPr>
          <w:p w14:paraId="20966B78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  <w:vAlign w:val="center"/>
          </w:tcPr>
          <w:p w14:paraId="45A58DB2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  <w:vAlign w:val="center"/>
          </w:tcPr>
          <w:p w14:paraId="7B39BADB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66A77BE7" w14:textId="77777777" w:rsidTr="001F63D0">
        <w:tc>
          <w:tcPr>
            <w:tcW w:w="3767" w:type="dxa"/>
          </w:tcPr>
          <w:p w14:paraId="69BF80F0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Ищет конкретное место или объект</w:t>
            </w:r>
          </w:p>
        </w:tc>
        <w:tc>
          <w:tcPr>
            <w:tcW w:w="1250" w:type="dxa"/>
            <w:vAlign w:val="center"/>
          </w:tcPr>
          <w:p w14:paraId="72C2549F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  <w:vAlign w:val="center"/>
          </w:tcPr>
          <w:p w14:paraId="24354502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  <w:vAlign w:val="center"/>
          </w:tcPr>
          <w:p w14:paraId="2AA53146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  <w:vAlign w:val="center"/>
          </w:tcPr>
          <w:p w14:paraId="1E601237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106B5816" w14:textId="77777777" w:rsidTr="001F63D0">
        <w:tc>
          <w:tcPr>
            <w:tcW w:w="9016" w:type="dxa"/>
            <w:gridSpan w:val="6"/>
          </w:tcPr>
          <w:p w14:paraId="42494866" w14:textId="77777777" w:rsidR="003A5BB1" w:rsidRPr="009007CC" w:rsidRDefault="003A5BB1" w:rsidP="001F63D0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2. Социальное взаимодействие и контакт</w:t>
            </w:r>
          </w:p>
        </w:tc>
      </w:tr>
      <w:tr w:rsidR="003A5BB1" w:rsidRPr="009007CC" w14:paraId="159E71F3" w14:textId="77777777" w:rsidTr="001F63D0">
        <w:tc>
          <w:tcPr>
            <w:tcW w:w="3767" w:type="dxa"/>
          </w:tcPr>
          <w:p w14:paraId="011EEE1B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Разговаривает с кем-то</w:t>
            </w:r>
          </w:p>
        </w:tc>
        <w:tc>
          <w:tcPr>
            <w:tcW w:w="1250" w:type="dxa"/>
          </w:tcPr>
          <w:p w14:paraId="1AA1386F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</w:tcPr>
          <w:p w14:paraId="35FEBDC3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</w:tcPr>
          <w:p w14:paraId="08C2B31A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</w:tcPr>
          <w:p w14:paraId="305DB2BB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13A2FBAC" w14:textId="77777777" w:rsidTr="001F63D0">
        <w:tc>
          <w:tcPr>
            <w:tcW w:w="3767" w:type="dxa"/>
          </w:tcPr>
          <w:p w14:paraId="7A862BB9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Зрительный контакт с другими людьми</w:t>
            </w:r>
          </w:p>
        </w:tc>
        <w:tc>
          <w:tcPr>
            <w:tcW w:w="1250" w:type="dxa"/>
          </w:tcPr>
          <w:p w14:paraId="08485E1C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</w:tcPr>
          <w:p w14:paraId="5B4EFC10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</w:tcPr>
          <w:p w14:paraId="0028CBE1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</w:tcPr>
          <w:p w14:paraId="382236F4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15F8404A" w14:textId="77777777" w:rsidTr="001F63D0">
        <w:tc>
          <w:tcPr>
            <w:tcW w:w="3767" w:type="dxa"/>
          </w:tcPr>
          <w:p w14:paraId="6E9DACDB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Уединяется</w:t>
            </w:r>
          </w:p>
        </w:tc>
        <w:tc>
          <w:tcPr>
            <w:tcW w:w="1250" w:type="dxa"/>
          </w:tcPr>
          <w:p w14:paraId="31FD3051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</w:tcPr>
          <w:p w14:paraId="5933567C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</w:tcPr>
          <w:p w14:paraId="2189C2B1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</w:tcPr>
          <w:p w14:paraId="3CFECC81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7FA29E93" w14:textId="77777777" w:rsidTr="001F63D0">
        <w:tc>
          <w:tcPr>
            <w:tcW w:w="3767" w:type="dxa"/>
          </w:tcPr>
          <w:p w14:paraId="6FC71F09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Избегает людей</w:t>
            </w:r>
          </w:p>
        </w:tc>
        <w:tc>
          <w:tcPr>
            <w:tcW w:w="1250" w:type="dxa"/>
          </w:tcPr>
          <w:p w14:paraId="44FE9966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</w:tcPr>
          <w:p w14:paraId="764FC514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</w:tcPr>
          <w:p w14:paraId="6D488719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</w:tcPr>
          <w:p w14:paraId="1273CD96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4E0869FD" w14:textId="77777777" w:rsidTr="001F63D0">
        <w:tc>
          <w:tcPr>
            <w:tcW w:w="9016" w:type="dxa"/>
            <w:gridSpan w:val="6"/>
          </w:tcPr>
          <w:p w14:paraId="1CAA5841" w14:textId="77777777" w:rsidR="003A5BB1" w:rsidRPr="009007CC" w:rsidRDefault="003A5BB1" w:rsidP="001F63D0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3. Поведение с объектами / предметами / пространством</w:t>
            </w:r>
          </w:p>
        </w:tc>
      </w:tr>
      <w:tr w:rsidR="003A5BB1" w:rsidRPr="009007CC" w14:paraId="51F3FD58" w14:textId="77777777" w:rsidTr="001F63D0">
        <w:tc>
          <w:tcPr>
            <w:tcW w:w="3767" w:type="dxa"/>
          </w:tcPr>
          <w:p w14:paraId="33D6E77A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Сидит на стуле / диване</w:t>
            </w:r>
          </w:p>
        </w:tc>
        <w:tc>
          <w:tcPr>
            <w:tcW w:w="1250" w:type="dxa"/>
          </w:tcPr>
          <w:p w14:paraId="567B019F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</w:tcPr>
          <w:p w14:paraId="47FA037B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</w:tcPr>
          <w:p w14:paraId="5D6473E7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</w:tcPr>
          <w:p w14:paraId="71BF462C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7574539C" w14:textId="77777777" w:rsidTr="001F63D0">
        <w:tc>
          <w:tcPr>
            <w:tcW w:w="3767" w:type="dxa"/>
          </w:tcPr>
          <w:p w14:paraId="184B0073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Использует объекты в помещении</w:t>
            </w:r>
          </w:p>
        </w:tc>
        <w:tc>
          <w:tcPr>
            <w:tcW w:w="1250" w:type="dxa"/>
          </w:tcPr>
          <w:p w14:paraId="105CE956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</w:tcPr>
          <w:p w14:paraId="57704C80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</w:tcPr>
          <w:p w14:paraId="0A33B68D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</w:tcPr>
          <w:p w14:paraId="7CEEEFD9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3D3C7F62" w14:textId="77777777" w:rsidTr="001F63D0">
        <w:tc>
          <w:tcPr>
            <w:tcW w:w="3767" w:type="dxa"/>
          </w:tcPr>
          <w:p w14:paraId="0AB88A93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Играет</w:t>
            </w:r>
          </w:p>
        </w:tc>
        <w:tc>
          <w:tcPr>
            <w:tcW w:w="1250" w:type="dxa"/>
          </w:tcPr>
          <w:p w14:paraId="64A8E977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</w:tcPr>
          <w:p w14:paraId="3F115FAF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</w:tcPr>
          <w:p w14:paraId="1890942B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</w:tcPr>
          <w:p w14:paraId="7D90F60E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6E40220F" w14:textId="77777777" w:rsidTr="001F63D0">
        <w:trPr>
          <w:trHeight w:val="77"/>
        </w:trPr>
        <w:tc>
          <w:tcPr>
            <w:tcW w:w="3767" w:type="dxa"/>
          </w:tcPr>
          <w:p w14:paraId="54EF95A9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Фиксация внимания на определенном объекте / предмете</w:t>
            </w:r>
          </w:p>
        </w:tc>
        <w:tc>
          <w:tcPr>
            <w:tcW w:w="1250" w:type="dxa"/>
          </w:tcPr>
          <w:p w14:paraId="064D640B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</w:tcPr>
          <w:p w14:paraId="62039FD5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</w:tcPr>
          <w:p w14:paraId="4017A42B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</w:tcPr>
          <w:p w14:paraId="6601CDC6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413A599A" w14:textId="77777777" w:rsidTr="001F63D0">
        <w:tc>
          <w:tcPr>
            <w:tcW w:w="3767" w:type="dxa"/>
          </w:tcPr>
          <w:p w14:paraId="2D678054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Фиксация внимания на определенном объекте / предмете</w:t>
            </w:r>
          </w:p>
        </w:tc>
        <w:tc>
          <w:tcPr>
            <w:tcW w:w="1250" w:type="dxa"/>
          </w:tcPr>
          <w:p w14:paraId="76B2D920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</w:tcPr>
          <w:p w14:paraId="46408CD2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</w:tcPr>
          <w:p w14:paraId="35673938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</w:tcPr>
          <w:p w14:paraId="540AE685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229B335A" w14:textId="77777777" w:rsidTr="001F63D0">
        <w:tc>
          <w:tcPr>
            <w:tcW w:w="3767" w:type="dxa"/>
          </w:tcPr>
          <w:p w14:paraId="768C4840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Манипуляции с предметами</w:t>
            </w:r>
          </w:p>
        </w:tc>
        <w:tc>
          <w:tcPr>
            <w:tcW w:w="1250" w:type="dxa"/>
          </w:tcPr>
          <w:p w14:paraId="7EBCC13F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</w:tcPr>
          <w:p w14:paraId="2A4E93C9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</w:tcPr>
          <w:p w14:paraId="23885047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</w:tcPr>
          <w:p w14:paraId="3F7C677E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03B1F7D7" w14:textId="77777777" w:rsidTr="001F63D0">
        <w:tc>
          <w:tcPr>
            <w:tcW w:w="3767" w:type="dxa"/>
          </w:tcPr>
          <w:p w14:paraId="370DD0B9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Указывает на что-то</w:t>
            </w:r>
          </w:p>
        </w:tc>
        <w:tc>
          <w:tcPr>
            <w:tcW w:w="1250" w:type="dxa"/>
          </w:tcPr>
          <w:p w14:paraId="280D188F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</w:tcPr>
          <w:p w14:paraId="1973E724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</w:tcPr>
          <w:p w14:paraId="0E77049B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</w:tcPr>
          <w:p w14:paraId="06F86E73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355661E6" w14:textId="77777777" w:rsidTr="001F63D0">
        <w:tc>
          <w:tcPr>
            <w:tcW w:w="3767" w:type="dxa"/>
          </w:tcPr>
          <w:p w14:paraId="5D7DA036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Использование элементов пространства нестандартно</w:t>
            </w:r>
          </w:p>
        </w:tc>
        <w:tc>
          <w:tcPr>
            <w:tcW w:w="1250" w:type="dxa"/>
          </w:tcPr>
          <w:p w14:paraId="37781ECB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</w:tcPr>
          <w:p w14:paraId="16423029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</w:tcPr>
          <w:p w14:paraId="043E4347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</w:tcPr>
          <w:p w14:paraId="63A7BEFA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57A065EB" w14:textId="77777777" w:rsidTr="001F63D0">
        <w:tc>
          <w:tcPr>
            <w:tcW w:w="3767" w:type="dxa"/>
          </w:tcPr>
          <w:p w14:paraId="4DF68FAB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Остановка у информационных стендов/табличек</w:t>
            </w:r>
          </w:p>
        </w:tc>
        <w:tc>
          <w:tcPr>
            <w:tcW w:w="1250" w:type="dxa"/>
          </w:tcPr>
          <w:p w14:paraId="06F2682B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</w:tcPr>
          <w:p w14:paraId="1C92F352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</w:tcPr>
          <w:p w14:paraId="4C8D3F05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</w:tcPr>
          <w:p w14:paraId="61B77F6D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30A58263" w14:textId="77777777" w:rsidTr="001F63D0">
        <w:tc>
          <w:tcPr>
            <w:tcW w:w="9016" w:type="dxa"/>
            <w:gridSpan w:val="6"/>
          </w:tcPr>
          <w:p w14:paraId="3F72C2BC" w14:textId="77777777" w:rsidR="003A5BB1" w:rsidRPr="009007CC" w:rsidRDefault="003A5BB1" w:rsidP="001F63D0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4. Сенсорное восприятие и реактивность</w:t>
            </w:r>
          </w:p>
        </w:tc>
      </w:tr>
      <w:tr w:rsidR="003A5BB1" w:rsidRPr="009007CC" w14:paraId="23435415" w14:textId="77777777" w:rsidTr="001F63D0">
        <w:tc>
          <w:tcPr>
            <w:tcW w:w="3767" w:type="dxa"/>
          </w:tcPr>
          <w:p w14:paraId="5887CC81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Реагирует на шум </w:t>
            </w:r>
          </w:p>
        </w:tc>
        <w:tc>
          <w:tcPr>
            <w:tcW w:w="1250" w:type="dxa"/>
          </w:tcPr>
          <w:p w14:paraId="6CBD6812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</w:tcPr>
          <w:p w14:paraId="394E7A5E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</w:tcPr>
          <w:p w14:paraId="12B93D7F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</w:tcPr>
          <w:p w14:paraId="6778E057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6269E0AB" w14:textId="77777777" w:rsidTr="001F63D0">
        <w:tc>
          <w:tcPr>
            <w:tcW w:w="3767" w:type="dxa"/>
          </w:tcPr>
          <w:p w14:paraId="68FD6160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Реагирует на запахи</w:t>
            </w:r>
          </w:p>
        </w:tc>
        <w:tc>
          <w:tcPr>
            <w:tcW w:w="1250" w:type="dxa"/>
          </w:tcPr>
          <w:p w14:paraId="5B8D7F1C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</w:tcPr>
          <w:p w14:paraId="5E5229D7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</w:tcPr>
          <w:p w14:paraId="111C00B0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</w:tcPr>
          <w:p w14:paraId="7A5322C5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18B2373F" w14:textId="77777777" w:rsidTr="001F63D0">
        <w:tc>
          <w:tcPr>
            <w:tcW w:w="3767" w:type="dxa"/>
          </w:tcPr>
          <w:p w14:paraId="12DCD8C4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Реагирует на свет</w:t>
            </w:r>
          </w:p>
        </w:tc>
        <w:tc>
          <w:tcPr>
            <w:tcW w:w="1250" w:type="dxa"/>
          </w:tcPr>
          <w:p w14:paraId="3D74861C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8" w:type="dxa"/>
            <w:gridSpan w:val="2"/>
          </w:tcPr>
          <w:p w14:paraId="3A49AEC6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49" w:type="dxa"/>
          </w:tcPr>
          <w:p w14:paraId="37C2AA29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372" w:type="dxa"/>
          </w:tcPr>
          <w:p w14:paraId="4206C4A1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3D5629D1" w14:textId="77777777" w:rsidTr="001F63D0">
        <w:tc>
          <w:tcPr>
            <w:tcW w:w="9016" w:type="dxa"/>
            <w:gridSpan w:val="6"/>
          </w:tcPr>
          <w:p w14:paraId="07FE2ECD" w14:textId="77777777" w:rsidR="003A5BB1" w:rsidRPr="009007CC" w:rsidRDefault="003A5BB1" w:rsidP="001F63D0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5. Эмоциональное и атипичное поведение</w:t>
            </w:r>
          </w:p>
        </w:tc>
      </w:tr>
    </w:tbl>
    <w:p w14:paraId="2D8F0B5F" w14:textId="1DC4940F" w:rsidR="003A5BB1" w:rsidRPr="009007CC" w:rsidRDefault="003A5BB1" w:rsidP="003A5BB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1276"/>
        <w:gridCol w:w="1418"/>
        <w:gridCol w:w="1275"/>
        <w:gridCol w:w="1412"/>
      </w:tblGrid>
      <w:tr w:rsidR="003A5BB1" w:rsidRPr="009007CC" w14:paraId="2468E044" w14:textId="77777777" w:rsidTr="001F63D0">
        <w:trPr>
          <w:trHeight w:val="77"/>
        </w:trPr>
        <w:tc>
          <w:tcPr>
            <w:tcW w:w="3964" w:type="dxa"/>
            <w:vAlign w:val="center"/>
          </w:tcPr>
          <w:p w14:paraId="63B40A2F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1276" w:type="dxa"/>
            <w:vAlign w:val="center"/>
          </w:tcPr>
          <w:p w14:paraId="0CF7A2A4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418" w:type="dxa"/>
            <w:vAlign w:val="center"/>
          </w:tcPr>
          <w:p w14:paraId="132720D5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275" w:type="dxa"/>
            <w:vAlign w:val="center"/>
          </w:tcPr>
          <w:p w14:paraId="5F234825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12" w:type="dxa"/>
            <w:vAlign w:val="center"/>
          </w:tcPr>
          <w:p w14:paraId="67939931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3A5BB1" w:rsidRPr="009007CC" w14:paraId="2E182F4D" w14:textId="77777777" w:rsidTr="001F63D0">
        <w:trPr>
          <w:trHeight w:val="77"/>
        </w:trPr>
        <w:tc>
          <w:tcPr>
            <w:tcW w:w="3964" w:type="dxa"/>
          </w:tcPr>
          <w:p w14:paraId="66706705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Машет руками / делает стереотипные движения</w:t>
            </w:r>
          </w:p>
        </w:tc>
        <w:tc>
          <w:tcPr>
            <w:tcW w:w="1276" w:type="dxa"/>
          </w:tcPr>
          <w:p w14:paraId="012D0E40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18" w:type="dxa"/>
          </w:tcPr>
          <w:p w14:paraId="38886226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75" w:type="dxa"/>
          </w:tcPr>
          <w:p w14:paraId="632A2EC9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12" w:type="dxa"/>
          </w:tcPr>
          <w:p w14:paraId="6451B84C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6BE9262B" w14:textId="77777777" w:rsidTr="001F63D0">
        <w:trPr>
          <w:trHeight w:val="77"/>
        </w:trPr>
        <w:tc>
          <w:tcPr>
            <w:tcW w:w="3964" w:type="dxa"/>
          </w:tcPr>
          <w:p w14:paraId="70DB61D4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Начинает вести себя нестандартно</w:t>
            </w:r>
          </w:p>
        </w:tc>
        <w:tc>
          <w:tcPr>
            <w:tcW w:w="1276" w:type="dxa"/>
          </w:tcPr>
          <w:p w14:paraId="2B44FF72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18" w:type="dxa"/>
          </w:tcPr>
          <w:p w14:paraId="110894F4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75" w:type="dxa"/>
          </w:tcPr>
          <w:p w14:paraId="114714A2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12" w:type="dxa"/>
          </w:tcPr>
          <w:p w14:paraId="6EEF42F8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1531C1A1" w14:textId="77777777" w:rsidTr="001F63D0">
        <w:trPr>
          <w:trHeight w:val="77"/>
        </w:trPr>
        <w:tc>
          <w:tcPr>
            <w:tcW w:w="3964" w:type="dxa"/>
          </w:tcPr>
          <w:p w14:paraId="6A6A260C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Жесты тревожности (качание, жестикуляция, закрывание ушей</w:t>
            </w:r>
          </w:p>
          <w:p w14:paraId="05427FE4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 пр.)</w:t>
            </w:r>
          </w:p>
        </w:tc>
        <w:tc>
          <w:tcPr>
            <w:tcW w:w="1276" w:type="dxa"/>
            <w:vAlign w:val="center"/>
          </w:tcPr>
          <w:p w14:paraId="63310606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18" w:type="dxa"/>
            <w:vAlign w:val="center"/>
          </w:tcPr>
          <w:p w14:paraId="6AC0F6DC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75" w:type="dxa"/>
            <w:vAlign w:val="center"/>
          </w:tcPr>
          <w:p w14:paraId="07CB383B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12" w:type="dxa"/>
            <w:vAlign w:val="center"/>
          </w:tcPr>
          <w:p w14:paraId="1A38EEE7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3DECC537" w14:textId="77777777" w:rsidTr="001F63D0">
        <w:trPr>
          <w:trHeight w:val="77"/>
        </w:trPr>
        <w:tc>
          <w:tcPr>
            <w:tcW w:w="3964" w:type="dxa"/>
          </w:tcPr>
          <w:p w14:paraId="30DDE953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Поза/осанка, выражающая напряжение или расслабление</w:t>
            </w:r>
          </w:p>
        </w:tc>
        <w:tc>
          <w:tcPr>
            <w:tcW w:w="1276" w:type="dxa"/>
            <w:vAlign w:val="center"/>
          </w:tcPr>
          <w:p w14:paraId="4C4CD298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18" w:type="dxa"/>
            <w:vAlign w:val="center"/>
          </w:tcPr>
          <w:p w14:paraId="3A37E8F6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75" w:type="dxa"/>
            <w:vAlign w:val="center"/>
          </w:tcPr>
          <w:p w14:paraId="0DF0F3BF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12" w:type="dxa"/>
            <w:vAlign w:val="center"/>
          </w:tcPr>
          <w:p w14:paraId="6FC399B6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0D1E0F95" w14:textId="77777777" w:rsidTr="001F63D0">
        <w:trPr>
          <w:trHeight w:val="77"/>
        </w:trPr>
        <w:tc>
          <w:tcPr>
            <w:tcW w:w="3964" w:type="dxa"/>
          </w:tcPr>
          <w:p w14:paraId="3F56B09D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Соблюдение/несоблюдение границ</w:t>
            </w:r>
          </w:p>
        </w:tc>
        <w:tc>
          <w:tcPr>
            <w:tcW w:w="1276" w:type="dxa"/>
            <w:vAlign w:val="center"/>
          </w:tcPr>
          <w:p w14:paraId="7BC24482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18" w:type="dxa"/>
            <w:vAlign w:val="center"/>
          </w:tcPr>
          <w:p w14:paraId="66CB2862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75" w:type="dxa"/>
            <w:vAlign w:val="center"/>
          </w:tcPr>
          <w:p w14:paraId="1AD92CDE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12" w:type="dxa"/>
            <w:vAlign w:val="center"/>
          </w:tcPr>
          <w:p w14:paraId="189AFE64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A5BB1" w:rsidRPr="009007CC" w14:paraId="0B5F9E80" w14:textId="77777777" w:rsidTr="001F63D0">
        <w:trPr>
          <w:trHeight w:val="77"/>
        </w:trPr>
        <w:tc>
          <w:tcPr>
            <w:tcW w:w="3964" w:type="dxa"/>
          </w:tcPr>
          <w:p w14:paraId="55488505" w14:textId="77777777" w:rsidR="003A5BB1" w:rsidRPr="009007CC" w:rsidRDefault="003A5BB1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Использует телефон</w:t>
            </w:r>
          </w:p>
        </w:tc>
        <w:tc>
          <w:tcPr>
            <w:tcW w:w="1276" w:type="dxa"/>
            <w:vAlign w:val="center"/>
          </w:tcPr>
          <w:p w14:paraId="5A23EC01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18" w:type="dxa"/>
            <w:vAlign w:val="center"/>
          </w:tcPr>
          <w:p w14:paraId="2F21BE60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275" w:type="dxa"/>
            <w:vAlign w:val="center"/>
          </w:tcPr>
          <w:p w14:paraId="3C9144D0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  <w:tc>
          <w:tcPr>
            <w:tcW w:w="1412" w:type="dxa"/>
            <w:vAlign w:val="center"/>
          </w:tcPr>
          <w:p w14:paraId="2C09B488" w14:textId="77777777" w:rsidR="003A5BB1" w:rsidRPr="009007CC" w:rsidRDefault="003A5BB1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</w:tbl>
    <w:p w14:paraId="18A65FF0" w14:textId="0F922051" w:rsidR="00BA4759" w:rsidRPr="003A5BB1" w:rsidRDefault="00BA4759" w:rsidP="003A5BB1">
      <w:pPr>
        <w:spacing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</w:p>
    <w:sectPr w:rsidR="00BA4759" w:rsidRPr="003A5B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59"/>
    <w:rsid w:val="003A5BB1"/>
    <w:rsid w:val="00BA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AF56F"/>
  <w15:chartTrackingRefBased/>
  <w15:docId w15:val="{BEC71D5A-C03D-4FFC-B56A-D8FA16473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B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5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Вишнякова</dc:creator>
  <cp:keywords/>
  <dc:description/>
  <cp:lastModifiedBy>Валерия Вишнякова</cp:lastModifiedBy>
  <cp:revision>2</cp:revision>
  <dcterms:created xsi:type="dcterms:W3CDTF">2026-05-06T10:12:00Z</dcterms:created>
  <dcterms:modified xsi:type="dcterms:W3CDTF">2026-05-06T10:13:00Z</dcterms:modified>
</cp:coreProperties>
</file>