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F7AFD" w:rsidRDefault="00902C7B">
      <w:pPr>
        <w:rPr>
          <w:lang w:eastAsia="es-ES_tradnl"/>
        </w:rPr>
      </w:pPr>
      <w:r>
        <w:rPr>
          <w:noProof/>
          <w:lang w:val="es-ES" w:eastAsia="es-ES"/>
        </w:rPr>
        <mc:AlternateContent>
          <mc:Choice Requires="wps">
            <w:drawing>
              <wp:anchor distT="0" distB="0" distL="114300" distR="114300" simplePos="0" relativeHeight="251658240" behindDoc="0" locked="0" layoutInCell="1" allowOverlap="1">
                <wp:simplePos x="0" y="0"/>
                <wp:positionH relativeFrom="column">
                  <wp:posOffset>-95885</wp:posOffset>
                </wp:positionH>
                <wp:positionV relativeFrom="page">
                  <wp:posOffset>865505</wp:posOffset>
                </wp:positionV>
                <wp:extent cx="1409065" cy="1506220"/>
                <wp:effectExtent l="1905" t="8255" r="8255" b="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065" cy="1506220"/>
                        </a:xfrm>
                        <a:prstGeom prst="ellipse">
                          <a:avLst/>
                        </a:prstGeom>
                        <a:gradFill rotWithShape="0">
                          <a:gsLst>
                            <a:gs pos="0">
                              <a:srgbClr val="0066CC"/>
                            </a:gs>
                            <a:gs pos="100000">
                              <a:srgbClr val="003366"/>
                            </a:gs>
                          </a:gsLst>
                          <a:path path="shape">
                            <a:fillToRect l="50000" t="50000" r="50000" b="50000"/>
                          </a:path>
                        </a:gradFill>
                        <a:ln>
                          <a:noFill/>
                        </a:ln>
                        <a:extLst>
                          <a:ext uri="{91240B29-F687-4F45-9708-019B960494DF}">
                            <a14:hiddenLine xmlns:a14="http://schemas.microsoft.com/office/drawing/2010/main" w="9525">
                              <a:solidFill>
                                <a:srgbClr val="808080"/>
                              </a:solidFill>
                              <a:round/>
                              <a:headEnd/>
                              <a:tailEnd/>
                            </a14:hiddenLine>
                          </a:ext>
                        </a:extLst>
                      </wps:spPr>
                      <wps:txbx>
                        <w:txbxContent>
                          <w:p w:rsidR="00BD451E" w:rsidRDefault="00BD451E">
                            <w:pPr>
                              <w:jc w:val="center"/>
                              <w:rPr>
                                <w:rFonts w:ascii="Century Schoolbook" w:hAnsi="Century Schoolbook" w:cs="Arial"/>
                                <w:b/>
                                <w:color w:val="FFFFFF"/>
                                <w:sz w:val="36"/>
                                <w:szCs w:val="36"/>
                                <w:lang w:val="es-ES"/>
                              </w:rPr>
                            </w:pPr>
                            <w:r>
                              <w:rPr>
                                <w:rFonts w:ascii="Century Schoolbook" w:hAnsi="Century Schoolbook" w:cs="Arial"/>
                                <w:b/>
                                <w:color w:val="FFFFFF"/>
                                <w:sz w:val="36"/>
                                <w:szCs w:val="36"/>
                                <w:lang w:val="es-ES"/>
                              </w:rPr>
                              <w:t>Tema</w:t>
                            </w:r>
                          </w:p>
                          <w:p w:rsidR="00BD451E" w:rsidRPr="008F5060" w:rsidRDefault="00EE6BAE" w:rsidP="00150B42">
                            <w:pPr>
                              <w:ind w:left="-142"/>
                              <w:jc w:val="center"/>
                              <w:rPr>
                                <w:rFonts w:ascii="Century Schoolbook" w:hAnsi="Century Schoolbook" w:cs="Arial"/>
                                <w:b/>
                                <w:color w:val="FFFFFF"/>
                                <w:sz w:val="110"/>
                                <w:szCs w:val="110"/>
                                <w:lang w:val="es-ES"/>
                              </w:rPr>
                            </w:pPr>
                            <w:r>
                              <w:rPr>
                                <w:rFonts w:ascii="Century Schoolbook" w:hAnsi="Century Schoolbook" w:cs="Arial"/>
                                <w:b/>
                                <w:color w:val="FFFFFF"/>
                                <w:sz w:val="110"/>
                                <w:szCs w:val="110"/>
                                <w:lang w:val="es-ES"/>
                              </w:rPr>
                              <w:t>10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7.55pt;margin-top:68.15pt;width:110.95pt;height:11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" fillcolor="#06c" stroked="f" strokecolor="gray">
                <v:fill color2="#036" focusposition=".5,.5" focussize="" focus="100%" type="gradientRadial"/>
                <v:textbox>
                  <w:txbxContent>
                    <w:p w:rsidR="00BD451E" w:rsidRDefault="00BD451E">
                      <w:pPr>
                        <w:jc w:val="center"/>
                        <w:rPr>
                          <w:rFonts w:ascii="Century Schoolbook" w:hAnsi="Century Schoolbook" w:cs="Arial"/>
                          <w:b/>
                          <w:color w:val="FFFFFF"/>
                          <w:sz w:val="36"/>
                          <w:szCs w:val="36"/>
                          <w:lang w:val="es-ES"/>
                        </w:rPr>
                      </w:pPr>
                      <w:r>
                        <w:rPr>
                          <w:rFonts w:ascii="Century Schoolbook" w:hAnsi="Century Schoolbook" w:cs="Arial"/>
                          <w:b/>
                          <w:color w:val="FFFFFF"/>
                          <w:sz w:val="36"/>
                          <w:szCs w:val="36"/>
                          <w:lang w:val="es-ES"/>
                        </w:rPr>
                        <w:t>Tema</w:t>
                      </w:r>
                    </w:p>
                    <w:p w:rsidR="00BD451E" w:rsidRPr="008F5060" w:rsidRDefault="00EE6BAE" w:rsidP="00150B42">
                      <w:pPr>
                        <w:ind w:left="-142"/>
                        <w:jc w:val="center"/>
                        <w:rPr>
                          <w:rFonts w:ascii="Century Schoolbook" w:hAnsi="Century Schoolbook" w:cs="Arial"/>
                          <w:b/>
                          <w:color w:val="FFFFFF"/>
                          <w:sz w:val="110"/>
                          <w:szCs w:val="110"/>
                          <w:lang w:val="es-ES"/>
                        </w:rPr>
                      </w:pPr>
                      <w:r>
                        <w:rPr>
                          <w:rFonts w:ascii="Century Schoolbook" w:hAnsi="Century Schoolbook" w:cs="Arial"/>
                          <w:b/>
                          <w:color w:val="FFFFFF"/>
                          <w:sz w:val="110"/>
                          <w:szCs w:val="110"/>
                          <w:lang w:val="es-ES"/>
                        </w:rPr>
                        <w:t>10</w:t>
                      </w:r>
                    </w:p>
                  </w:txbxContent>
                </v:textbox>
                <w10:wrap anchory="page"/>
              </v:oval>
            </w:pict>
          </mc:Fallback>
        </mc:AlternateContent>
      </w:r>
    </w:p>
    <w:p w:rsidR="008F7AFD" w:rsidRDefault="00902C7B">
      <w:r>
        <w:rPr>
          <w:noProof/>
          <w:lang w:val="es-ES" w:eastAsia="es-ES"/>
        </w:rPr>
        <mc:AlternateContent>
          <mc:Choice Requires="wps">
            <w:drawing>
              <wp:anchor distT="0" distB="0" distL="114300" distR="114300" simplePos="0" relativeHeight="251657216" behindDoc="0" locked="0" layoutInCell="1" allowOverlap="1">
                <wp:simplePos x="0" y="0"/>
                <wp:positionH relativeFrom="column">
                  <wp:posOffset>283210</wp:posOffset>
                </wp:positionH>
                <wp:positionV relativeFrom="page">
                  <wp:posOffset>927100</wp:posOffset>
                </wp:positionV>
                <wp:extent cx="6386830" cy="1691640"/>
                <wp:effectExtent l="0" t="3175" r="4445" b="6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6830" cy="1691640"/>
                        </a:xfrm>
                        <a:prstGeom prst="roundRect">
                          <a:avLst>
                            <a:gd name="adj" fmla="val 16667"/>
                          </a:avLst>
                        </a:prstGeom>
                        <a:gradFill rotWithShape="0">
                          <a:gsLst>
                            <a:gs pos="0">
                              <a:srgbClr val="EA0000"/>
                            </a:gs>
                            <a:gs pos="100000">
                              <a:srgbClr val="993300"/>
                            </a:gs>
                          </a:gsLst>
                          <a:lin ang="10800000" scaled="1"/>
                        </a:gradFill>
                        <a:ln>
                          <a:noFill/>
                        </a:ln>
                        <a:extLst>
                          <a:ext uri="{91240B29-F687-4F45-9708-019B960494DF}">
                            <a14:hiddenLine xmlns:a14="http://schemas.microsoft.com/office/drawing/2010/main" w="9525">
                              <a:solidFill>
                                <a:srgbClr val="808080"/>
                              </a:solidFill>
                              <a:round/>
                              <a:headEnd/>
                              <a:tailEnd/>
                            </a14:hiddenLine>
                          </a:ext>
                        </a:extLst>
                      </wps:spPr>
                      <wps:txbx>
                        <w:txbxContent>
                          <w:p w:rsidR="00BD451E" w:rsidRDefault="00BD451E">
                            <w:pPr>
                              <w:ind w:left="1080"/>
                            </w:pPr>
                          </w:p>
                          <w:p w:rsidR="00BD451E" w:rsidRPr="00AD6DA7" w:rsidRDefault="00E44CE2" w:rsidP="00150B42">
                            <w:pPr>
                              <w:ind w:left="1418"/>
                              <w:rPr>
                                <w:sz w:val="52"/>
                                <w:szCs w:val="52"/>
                              </w:rPr>
                            </w:pPr>
                            <w:r w:rsidRPr="00AD6DA7">
                              <w:rPr>
                                <w:rFonts w:ascii="Century Schoolbook" w:hAnsi="Century Schoolbook" w:cs="Arial"/>
                                <w:b/>
                                <w:color w:val="FFFFFF"/>
                                <w:sz w:val="52"/>
                                <w:szCs w:val="52"/>
                                <w:lang w:val="es-ES"/>
                              </w:rPr>
                              <w:t xml:space="preserve">DERECHO </w:t>
                            </w:r>
                            <w:r w:rsidR="00EE6BAE">
                              <w:rPr>
                                <w:rFonts w:ascii="Century Schoolbook" w:hAnsi="Century Schoolbook" w:cs="Arial"/>
                                <w:b/>
                                <w:color w:val="FFFFFF"/>
                                <w:sz w:val="52"/>
                                <w:szCs w:val="52"/>
                                <w:lang w:val="es-ES"/>
                              </w:rPr>
                              <w:t>SINDICAL</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id="AutoShape 2" o:spid="_x0000_s1027" style="position:absolute;margin-left:22.3pt;margin-top:73pt;width:502.9pt;height:13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" fillcolor="#ea0000" stroked="f" strokecolor="gray">
                <v:fill color2="#930" angle="270" focus="100%" type="gradient"/>
                <v:textbox>
                  <w:txbxContent>
                    <w:p w:rsidR="00BD451E" w:rsidRDefault="00BD451E">
                      <w:pPr>
                        <w:ind w:left="1080"/>
                      </w:pPr>
                    </w:p>
                    <w:p w:rsidR="00BD451E" w:rsidRPr="00AD6DA7" w:rsidRDefault="00E44CE2" w:rsidP="00150B42">
                      <w:pPr>
                        <w:ind w:left="1418"/>
                        <w:rPr>
                          <w:sz w:val="52"/>
                          <w:szCs w:val="52"/>
                        </w:rPr>
                      </w:pPr>
                      <w:r w:rsidRPr="00AD6DA7">
                        <w:rPr>
                          <w:rFonts w:ascii="Century Schoolbook" w:hAnsi="Century Schoolbook" w:cs="Arial"/>
                          <w:b/>
                          <w:color w:val="FFFFFF"/>
                          <w:sz w:val="52"/>
                          <w:szCs w:val="52"/>
                          <w:lang w:val="es-ES"/>
                        </w:rPr>
                        <w:t xml:space="preserve">DERECHO </w:t>
                      </w:r>
                      <w:r w:rsidR="00EE6BAE">
                        <w:rPr>
                          <w:rFonts w:ascii="Century Schoolbook" w:hAnsi="Century Schoolbook" w:cs="Arial"/>
                          <w:b/>
                          <w:color w:val="FFFFFF"/>
                          <w:sz w:val="52"/>
                          <w:szCs w:val="52"/>
                          <w:lang w:val="es-ES"/>
                        </w:rPr>
                        <w:t>SINDICAL</w:t>
                      </w:r>
                    </w:p>
                  </w:txbxContent>
                </v:textbox>
                <w10:wrap anchory="page"/>
              </v:roundrect>
            </w:pict>
          </mc:Fallback>
        </mc:AlternateContent>
      </w:r>
    </w:p>
    <w:p w:rsidR="008F7AFD" w:rsidRDefault="008F7AFD">
      <w:pPr>
        <w:rPr>
          <w:lang w:eastAsia="es-ES_tradnl"/>
        </w:rPr>
      </w:pPr>
    </w:p>
    <w:p w:rsidR="008F7AFD" w:rsidRDefault="008F7AFD"/>
    <w:p w:rsidR="008F7AFD" w:rsidRDefault="008F7AFD">
      <w:pPr>
        <w:rPr>
          <w:rFonts w:ascii="Century Schoolbook" w:hAnsi="Century Schoolbook" w:cs="Century Schoolbook"/>
          <w:b/>
          <w:color w:val="800000"/>
          <w:kern w:val="1"/>
        </w:rPr>
      </w:pPr>
    </w:p>
    <w:p w:rsidR="008F7AFD" w:rsidRDefault="008F7AFD">
      <w:pPr>
        <w:rPr>
          <w:rFonts w:ascii="Century Schoolbook" w:hAnsi="Century Schoolbook" w:cs="Century Schoolbook"/>
          <w:b/>
          <w:color w:val="800000"/>
          <w:kern w:val="1"/>
        </w:rPr>
      </w:pPr>
      <w:r>
        <w:rPr>
          <w:rFonts w:ascii="Century Schoolbook" w:hAnsi="Century Schoolbook" w:cs="Century Schoolbook"/>
          <w:b/>
          <w:color w:val="800000"/>
          <w:kern w:val="1"/>
        </w:rPr>
        <w:t>ÍNDICE</w:t>
      </w:r>
    </w:p>
    <w:p w:rsidR="008F7AFD" w:rsidRDefault="008F7AFD">
      <w:pPr>
        <w:rPr>
          <w:rFonts w:ascii="Century Schoolbook" w:hAnsi="Century Schoolbook" w:cs="Century Schoolbook"/>
          <w:b/>
          <w:color w:val="800000"/>
          <w:kern w:val="1"/>
        </w:rPr>
      </w:pPr>
    </w:p>
    <w:p w:rsidR="008F7AFD" w:rsidRDefault="008F7AFD">
      <w:pPr>
        <w:rPr>
          <w:rFonts w:ascii="Century Schoolbook" w:hAnsi="Century Schoolbook" w:cs="Century Schoolbook"/>
          <w:b/>
          <w:color w:val="800000"/>
          <w:kern w:val="1"/>
        </w:rPr>
      </w:pPr>
    </w:p>
    <w:p w:rsidR="008F7AFD" w:rsidRDefault="008F7AFD"/>
    <w:p w:rsidR="00FD6307" w:rsidRDefault="00FD6307"/>
    <w:p w:rsidR="00FD6307" w:rsidRDefault="00FD6307"/>
    <w:p w:rsidR="008C6BEE" w:rsidRDefault="008C6BEE"/>
    <w:p w:rsidR="008C6BEE" w:rsidRDefault="008C6BEE"/>
    <w:p w:rsidR="008C6BEE" w:rsidRDefault="008C6BEE"/>
    <w:p w:rsidR="00FD6307" w:rsidRDefault="00FD6307"/>
    <w:p w:rsidR="008F7AFD" w:rsidRDefault="008F7AFD">
      <w:pPr>
        <w:sectPr w:rsidR="008F7AFD" w:rsidSect="00150B42">
          <w:headerReference w:type="default" r:id="rId8"/>
          <w:footerReference w:type="default" r:id="rId9"/>
          <w:pgSz w:w="11906" w:h="16838"/>
          <w:pgMar w:top="1134" w:right="663" w:bottom="851" w:left="709" w:header="720" w:footer="720" w:gutter="0"/>
          <w:cols w:space="720"/>
          <w:docGrid w:linePitch="326"/>
        </w:sectPr>
      </w:pPr>
    </w:p>
    <w:p w:rsidR="00EE6BAE" w:rsidRDefault="006D2AA5">
      <w:pPr>
        <w:pStyle w:val="TDC1"/>
        <w:tabs>
          <w:tab w:val="left" w:pos="566"/>
          <w:tab w:val="right" w:leader="dot" w:pos="10536"/>
        </w:tabs>
        <w:rPr>
          <w:rFonts w:asciiTheme="minorHAnsi" w:eastAsiaTheme="minorEastAsia" w:hAnsiTheme="minorHAnsi" w:cstheme="minorBidi"/>
          <w:noProof/>
          <w:sz w:val="22"/>
          <w:szCs w:val="22"/>
          <w:lang w:val="es-ES" w:eastAsia="es-ES"/>
        </w:rPr>
      </w:pPr>
      <w:r>
        <w:fldChar w:fldCharType="begin"/>
      </w:r>
      <w:r w:rsidR="00D03F8F">
        <w:instrText xml:space="preserve"> TOC \o "1-3" \h \z \u </w:instrText>
      </w:r>
      <w:r>
        <w:fldChar w:fldCharType="separate"/>
      </w:r>
      <w:hyperlink w:anchor="_Toc32476467" w:history="1">
        <w:r w:rsidR="00EE6BAE" w:rsidRPr="003F6C80">
          <w:rPr>
            <w:rStyle w:val="Hipervnculo"/>
            <w:noProof/>
            <w:lang w:eastAsia="ar-SA"/>
          </w:rPr>
          <w:t>1</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DERECHO</w:t>
        </w:r>
        <w:r w:rsidR="00EE6BAE" w:rsidRPr="003F6C80">
          <w:rPr>
            <w:rStyle w:val="Hipervnculo"/>
            <w:noProof/>
            <w:lang w:eastAsia="ar-SA"/>
          </w:rPr>
          <w:t xml:space="preserve"> DE LIBERTAD SINDICAL</w:t>
        </w:r>
        <w:r w:rsidR="00EE6BAE">
          <w:rPr>
            <w:noProof/>
            <w:webHidden/>
          </w:rPr>
          <w:tab/>
        </w:r>
        <w:r w:rsidR="00EE6BAE">
          <w:rPr>
            <w:noProof/>
            <w:webHidden/>
          </w:rPr>
          <w:fldChar w:fldCharType="begin"/>
        </w:r>
        <w:r w:rsidR="00EE6BAE">
          <w:rPr>
            <w:noProof/>
            <w:webHidden/>
          </w:rPr>
          <w:instrText xml:space="preserve"> PAGEREF _Toc32476467 \h </w:instrText>
        </w:r>
        <w:r w:rsidR="00EE6BAE">
          <w:rPr>
            <w:noProof/>
            <w:webHidden/>
          </w:rPr>
        </w:r>
        <w:r w:rsidR="00EE6BAE">
          <w:rPr>
            <w:noProof/>
            <w:webHidden/>
          </w:rPr>
          <w:fldChar w:fldCharType="separate"/>
        </w:r>
        <w:r w:rsidR="00EE6BAE">
          <w:rPr>
            <w:noProof/>
            <w:webHidden/>
          </w:rPr>
          <w:t>1</w:t>
        </w:r>
        <w:r w:rsidR="00EE6BAE">
          <w:rPr>
            <w:noProof/>
            <w:webHidden/>
          </w:rPr>
          <w:fldChar w:fldCharType="end"/>
        </w:r>
      </w:hyperlink>
    </w:p>
    <w:p w:rsidR="00EE6BAE" w:rsidRDefault="006A6EDB">
      <w:pPr>
        <w:pStyle w:val="TDC2"/>
        <w:tabs>
          <w:tab w:val="left" w:pos="849"/>
          <w:tab w:val="right" w:leader="dot" w:pos="10536"/>
        </w:tabs>
        <w:rPr>
          <w:rFonts w:asciiTheme="minorHAnsi" w:eastAsiaTheme="minorEastAsia" w:hAnsiTheme="minorHAnsi" w:cstheme="minorBidi"/>
          <w:noProof/>
          <w:sz w:val="22"/>
          <w:szCs w:val="22"/>
          <w:lang w:val="es-ES" w:eastAsia="es-ES"/>
        </w:rPr>
      </w:pPr>
      <w:hyperlink w:anchor="_Toc32476468" w:history="1">
        <w:r w:rsidR="00EE6BAE" w:rsidRPr="003F6C80">
          <w:rPr>
            <w:rStyle w:val="Hipervnculo"/>
            <w:noProof/>
          </w:rPr>
          <w:t>1.1</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Ámbito subjetivo de la libertad sindical</w:t>
        </w:r>
        <w:r w:rsidR="00EE6BAE">
          <w:rPr>
            <w:noProof/>
            <w:webHidden/>
          </w:rPr>
          <w:tab/>
        </w:r>
        <w:r w:rsidR="00EE6BAE">
          <w:rPr>
            <w:noProof/>
            <w:webHidden/>
          </w:rPr>
          <w:fldChar w:fldCharType="begin"/>
        </w:r>
        <w:r w:rsidR="00EE6BAE">
          <w:rPr>
            <w:noProof/>
            <w:webHidden/>
          </w:rPr>
          <w:instrText xml:space="preserve"> PAGEREF _Toc32476468 \h </w:instrText>
        </w:r>
        <w:r w:rsidR="00EE6BAE">
          <w:rPr>
            <w:noProof/>
            <w:webHidden/>
          </w:rPr>
        </w:r>
        <w:r w:rsidR="00EE6BAE">
          <w:rPr>
            <w:noProof/>
            <w:webHidden/>
          </w:rPr>
          <w:fldChar w:fldCharType="separate"/>
        </w:r>
        <w:r w:rsidR="00EE6BAE">
          <w:rPr>
            <w:noProof/>
            <w:webHidden/>
          </w:rPr>
          <w:t>2</w:t>
        </w:r>
        <w:r w:rsidR="00EE6BAE">
          <w:rPr>
            <w:noProof/>
            <w:webHidden/>
          </w:rPr>
          <w:fldChar w:fldCharType="end"/>
        </w:r>
      </w:hyperlink>
    </w:p>
    <w:p w:rsidR="00EE6BAE" w:rsidRDefault="006A6EDB">
      <w:pPr>
        <w:pStyle w:val="TDC2"/>
        <w:tabs>
          <w:tab w:val="left" w:pos="849"/>
          <w:tab w:val="right" w:leader="dot" w:pos="10536"/>
        </w:tabs>
        <w:rPr>
          <w:rFonts w:asciiTheme="minorHAnsi" w:eastAsiaTheme="minorEastAsia" w:hAnsiTheme="minorHAnsi" w:cstheme="minorBidi"/>
          <w:noProof/>
          <w:sz w:val="22"/>
          <w:szCs w:val="22"/>
          <w:lang w:val="es-ES" w:eastAsia="es-ES"/>
        </w:rPr>
      </w:pPr>
      <w:hyperlink w:anchor="_Toc32476469" w:history="1">
        <w:r w:rsidR="00EE6BAE" w:rsidRPr="003F6C80">
          <w:rPr>
            <w:rStyle w:val="Hipervnculo"/>
            <w:noProof/>
          </w:rPr>
          <w:t>1.2</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Contenido de la libertad sindical</w:t>
        </w:r>
        <w:r w:rsidR="00EE6BAE">
          <w:rPr>
            <w:noProof/>
            <w:webHidden/>
          </w:rPr>
          <w:tab/>
        </w:r>
        <w:r w:rsidR="00EE6BAE">
          <w:rPr>
            <w:noProof/>
            <w:webHidden/>
          </w:rPr>
          <w:fldChar w:fldCharType="begin"/>
        </w:r>
        <w:r w:rsidR="00EE6BAE">
          <w:rPr>
            <w:noProof/>
            <w:webHidden/>
          </w:rPr>
          <w:instrText xml:space="preserve"> PAGEREF _Toc32476469 \h </w:instrText>
        </w:r>
        <w:r w:rsidR="00EE6BAE">
          <w:rPr>
            <w:noProof/>
            <w:webHidden/>
          </w:rPr>
        </w:r>
        <w:r w:rsidR="00EE6BAE">
          <w:rPr>
            <w:noProof/>
            <w:webHidden/>
          </w:rPr>
          <w:fldChar w:fldCharType="separate"/>
        </w:r>
        <w:r w:rsidR="00EE6BAE">
          <w:rPr>
            <w:noProof/>
            <w:webHidden/>
          </w:rPr>
          <w:t>2</w:t>
        </w:r>
        <w:r w:rsidR="00EE6BAE">
          <w:rPr>
            <w:noProof/>
            <w:webHidden/>
          </w:rPr>
          <w:fldChar w:fldCharType="end"/>
        </w:r>
      </w:hyperlink>
    </w:p>
    <w:p w:rsidR="00EE6BAE" w:rsidRDefault="006A6EDB">
      <w:pPr>
        <w:pStyle w:val="TDC1"/>
        <w:tabs>
          <w:tab w:val="left" w:pos="566"/>
          <w:tab w:val="right" w:leader="dot" w:pos="10536"/>
        </w:tabs>
        <w:rPr>
          <w:rFonts w:asciiTheme="minorHAnsi" w:eastAsiaTheme="minorEastAsia" w:hAnsiTheme="minorHAnsi" w:cstheme="minorBidi"/>
          <w:noProof/>
          <w:sz w:val="22"/>
          <w:szCs w:val="22"/>
          <w:lang w:val="es-ES" w:eastAsia="es-ES"/>
        </w:rPr>
      </w:pPr>
      <w:hyperlink w:anchor="_Toc32476470" w:history="1">
        <w:r w:rsidR="00EE6BAE" w:rsidRPr="003F6C80">
          <w:rPr>
            <w:rStyle w:val="Hipervnculo"/>
            <w:noProof/>
            <w:lang w:eastAsia="ar-SA"/>
          </w:rPr>
          <w:t>2</w:t>
        </w:r>
        <w:r w:rsidR="00EE6BAE">
          <w:rPr>
            <w:rFonts w:asciiTheme="minorHAnsi" w:eastAsiaTheme="minorEastAsia" w:hAnsiTheme="minorHAnsi" w:cstheme="minorBidi"/>
            <w:noProof/>
            <w:sz w:val="22"/>
            <w:szCs w:val="22"/>
            <w:lang w:val="es-ES" w:eastAsia="es-ES"/>
          </w:rPr>
          <w:tab/>
        </w:r>
        <w:r w:rsidR="00EE6BAE" w:rsidRPr="003F6C80">
          <w:rPr>
            <w:rStyle w:val="Hipervnculo"/>
            <w:noProof/>
            <w:lang w:eastAsia="ar-SA"/>
          </w:rPr>
          <w:t>REPRESENTACIÓN DE LOS TRABAJADORES EN LA EMPRESA</w:t>
        </w:r>
        <w:r w:rsidR="00EE6BAE">
          <w:rPr>
            <w:noProof/>
            <w:webHidden/>
          </w:rPr>
          <w:tab/>
        </w:r>
        <w:r w:rsidR="00EE6BAE">
          <w:rPr>
            <w:noProof/>
            <w:webHidden/>
          </w:rPr>
          <w:fldChar w:fldCharType="begin"/>
        </w:r>
        <w:r w:rsidR="00EE6BAE">
          <w:rPr>
            <w:noProof/>
            <w:webHidden/>
          </w:rPr>
          <w:instrText xml:space="preserve"> PAGEREF _Toc32476470 \h </w:instrText>
        </w:r>
        <w:r w:rsidR="00EE6BAE">
          <w:rPr>
            <w:noProof/>
            <w:webHidden/>
          </w:rPr>
        </w:r>
        <w:r w:rsidR="00EE6BAE">
          <w:rPr>
            <w:noProof/>
            <w:webHidden/>
          </w:rPr>
          <w:fldChar w:fldCharType="separate"/>
        </w:r>
        <w:r w:rsidR="00EE6BAE">
          <w:rPr>
            <w:noProof/>
            <w:webHidden/>
          </w:rPr>
          <w:t>2</w:t>
        </w:r>
        <w:r w:rsidR="00EE6BAE">
          <w:rPr>
            <w:noProof/>
            <w:webHidden/>
          </w:rPr>
          <w:fldChar w:fldCharType="end"/>
        </w:r>
      </w:hyperlink>
    </w:p>
    <w:p w:rsidR="00EE6BAE" w:rsidRDefault="006A6EDB">
      <w:pPr>
        <w:pStyle w:val="TDC2"/>
        <w:tabs>
          <w:tab w:val="left" w:pos="849"/>
          <w:tab w:val="right" w:leader="dot" w:pos="10536"/>
        </w:tabs>
        <w:rPr>
          <w:rFonts w:asciiTheme="minorHAnsi" w:eastAsiaTheme="minorEastAsia" w:hAnsiTheme="minorHAnsi" w:cstheme="minorBidi"/>
          <w:noProof/>
          <w:sz w:val="22"/>
          <w:szCs w:val="22"/>
          <w:lang w:val="es-ES" w:eastAsia="es-ES"/>
        </w:rPr>
      </w:pPr>
      <w:hyperlink w:anchor="_Toc32476471" w:history="1">
        <w:r w:rsidR="00EE6BAE" w:rsidRPr="003F6C80">
          <w:rPr>
            <w:rStyle w:val="Hipervnculo"/>
            <w:noProof/>
          </w:rPr>
          <w:t>2.1</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Representación unitaria</w:t>
        </w:r>
        <w:r w:rsidR="00EE6BAE">
          <w:rPr>
            <w:noProof/>
            <w:webHidden/>
          </w:rPr>
          <w:tab/>
        </w:r>
        <w:r w:rsidR="00EE6BAE">
          <w:rPr>
            <w:noProof/>
            <w:webHidden/>
          </w:rPr>
          <w:fldChar w:fldCharType="begin"/>
        </w:r>
        <w:r w:rsidR="00EE6BAE">
          <w:rPr>
            <w:noProof/>
            <w:webHidden/>
          </w:rPr>
          <w:instrText xml:space="preserve"> PAGEREF _Toc32476471 \h </w:instrText>
        </w:r>
        <w:r w:rsidR="00EE6BAE">
          <w:rPr>
            <w:noProof/>
            <w:webHidden/>
          </w:rPr>
        </w:r>
        <w:r w:rsidR="00EE6BAE">
          <w:rPr>
            <w:noProof/>
            <w:webHidden/>
          </w:rPr>
          <w:fldChar w:fldCharType="separate"/>
        </w:r>
        <w:r w:rsidR="00EE6BAE">
          <w:rPr>
            <w:noProof/>
            <w:webHidden/>
          </w:rPr>
          <w:t>2</w:t>
        </w:r>
        <w:r w:rsidR="00EE6BAE">
          <w:rPr>
            <w:noProof/>
            <w:webHidden/>
          </w:rPr>
          <w:fldChar w:fldCharType="end"/>
        </w:r>
      </w:hyperlink>
    </w:p>
    <w:p w:rsidR="00EE6BAE" w:rsidRDefault="006A6EDB">
      <w:pPr>
        <w:pStyle w:val="TDC2"/>
        <w:tabs>
          <w:tab w:val="left" w:pos="849"/>
          <w:tab w:val="right" w:leader="dot" w:pos="10536"/>
        </w:tabs>
        <w:rPr>
          <w:rFonts w:asciiTheme="minorHAnsi" w:eastAsiaTheme="minorEastAsia" w:hAnsiTheme="minorHAnsi" w:cstheme="minorBidi"/>
          <w:noProof/>
          <w:sz w:val="22"/>
          <w:szCs w:val="22"/>
          <w:lang w:val="es-ES" w:eastAsia="es-ES"/>
        </w:rPr>
      </w:pPr>
      <w:hyperlink w:anchor="_Toc32476472" w:history="1">
        <w:r w:rsidR="00EE6BAE" w:rsidRPr="003F6C80">
          <w:rPr>
            <w:rStyle w:val="Hipervnculo"/>
            <w:noProof/>
          </w:rPr>
          <w:t>2.2</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Representación sindical</w:t>
        </w:r>
        <w:r w:rsidR="00EE6BAE">
          <w:rPr>
            <w:noProof/>
            <w:webHidden/>
          </w:rPr>
          <w:tab/>
        </w:r>
        <w:r w:rsidR="00EE6BAE">
          <w:rPr>
            <w:noProof/>
            <w:webHidden/>
          </w:rPr>
          <w:fldChar w:fldCharType="begin"/>
        </w:r>
        <w:r w:rsidR="00EE6BAE">
          <w:rPr>
            <w:noProof/>
            <w:webHidden/>
          </w:rPr>
          <w:instrText xml:space="preserve"> PAGEREF _Toc32476472 \h </w:instrText>
        </w:r>
        <w:r w:rsidR="00EE6BAE">
          <w:rPr>
            <w:noProof/>
            <w:webHidden/>
          </w:rPr>
        </w:r>
        <w:r w:rsidR="00EE6BAE">
          <w:rPr>
            <w:noProof/>
            <w:webHidden/>
          </w:rPr>
          <w:fldChar w:fldCharType="separate"/>
        </w:r>
        <w:r w:rsidR="00EE6BAE">
          <w:rPr>
            <w:noProof/>
            <w:webHidden/>
          </w:rPr>
          <w:t>4</w:t>
        </w:r>
        <w:r w:rsidR="00EE6BAE">
          <w:rPr>
            <w:noProof/>
            <w:webHidden/>
          </w:rPr>
          <w:fldChar w:fldCharType="end"/>
        </w:r>
      </w:hyperlink>
    </w:p>
    <w:p w:rsidR="00EE6BAE" w:rsidRDefault="006A6EDB">
      <w:pPr>
        <w:pStyle w:val="TDC2"/>
        <w:tabs>
          <w:tab w:val="left" w:pos="849"/>
          <w:tab w:val="right" w:leader="dot" w:pos="10536"/>
        </w:tabs>
        <w:rPr>
          <w:rFonts w:asciiTheme="minorHAnsi" w:eastAsiaTheme="minorEastAsia" w:hAnsiTheme="minorHAnsi" w:cstheme="minorBidi"/>
          <w:noProof/>
          <w:sz w:val="22"/>
          <w:szCs w:val="22"/>
          <w:lang w:val="es-ES" w:eastAsia="es-ES"/>
        </w:rPr>
      </w:pPr>
      <w:hyperlink w:anchor="_Toc32476473" w:history="1">
        <w:r w:rsidR="00EE6BAE" w:rsidRPr="003F6C80">
          <w:rPr>
            <w:rStyle w:val="Hipervnculo"/>
            <w:noProof/>
          </w:rPr>
          <w:t>2.3</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Garantías de actuación de los representantes unitarios y sindicales</w:t>
        </w:r>
        <w:r w:rsidR="00EE6BAE">
          <w:rPr>
            <w:noProof/>
            <w:webHidden/>
          </w:rPr>
          <w:tab/>
        </w:r>
        <w:r w:rsidR="00EE6BAE">
          <w:rPr>
            <w:noProof/>
            <w:webHidden/>
          </w:rPr>
          <w:fldChar w:fldCharType="begin"/>
        </w:r>
        <w:r w:rsidR="00EE6BAE">
          <w:rPr>
            <w:noProof/>
            <w:webHidden/>
          </w:rPr>
          <w:instrText xml:space="preserve"> PAGEREF _Toc32476473 \h </w:instrText>
        </w:r>
        <w:r w:rsidR="00EE6BAE">
          <w:rPr>
            <w:noProof/>
            <w:webHidden/>
          </w:rPr>
        </w:r>
        <w:r w:rsidR="00EE6BAE">
          <w:rPr>
            <w:noProof/>
            <w:webHidden/>
          </w:rPr>
          <w:fldChar w:fldCharType="separate"/>
        </w:r>
        <w:r w:rsidR="00EE6BAE">
          <w:rPr>
            <w:noProof/>
            <w:webHidden/>
          </w:rPr>
          <w:t>4</w:t>
        </w:r>
        <w:r w:rsidR="00EE6BAE">
          <w:rPr>
            <w:noProof/>
            <w:webHidden/>
          </w:rPr>
          <w:fldChar w:fldCharType="end"/>
        </w:r>
      </w:hyperlink>
    </w:p>
    <w:p w:rsidR="00EE6BAE" w:rsidRDefault="006A6EDB">
      <w:pPr>
        <w:pStyle w:val="TDC1"/>
        <w:tabs>
          <w:tab w:val="left" w:pos="566"/>
          <w:tab w:val="right" w:leader="dot" w:pos="10536"/>
        </w:tabs>
        <w:rPr>
          <w:rFonts w:asciiTheme="minorHAnsi" w:eastAsiaTheme="minorEastAsia" w:hAnsiTheme="minorHAnsi" w:cstheme="minorBidi"/>
          <w:noProof/>
          <w:sz w:val="22"/>
          <w:szCs w:val="22"/>
          <w:lang w:val="es-ES" w:eastAsia="es-ES"/>
        </w:rPr>
      </w:pPr>
      <w:hyperlink w:anchor="_Toc32476474" w:history="1">
        <w:r w:rsidR="00EE6BAE" w:rsidRPr="003F6C80">
          <w:rPr>
            <w:rStyle w:val="Hipervnculo"/>
            <w:noProof/>
          </w:rPr>
          <w:t>3</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NEGOCIACIÓN COLECTIVA Y CONVENIO COLECTIVO</w:t>
        </w:r>
        <w:r w:rsidR="00EE6BAE">
          <w:rPr>
            <w:noProof/>
            <w:webHidden/>
          </w:rPr>
          <w:tab/>
        </w:r>
        <w:r w:rsidR="00EE6BAE">
          <w:rPr>
            <w:noProof/>
            <w:webHidden/>
          </w:rPr>
          <w:fldChar w:fldCharType="begin"/>
        </w:r>
        <w:r w:rsidR="00EE6BAE">
          <w:rPr>
            <w:noProof/>
            <w:webHidden/>
          </w:rPr>
          <w:instrText xml:space="preserve"> PAGEREF _Toc32476474 \h </w:instrText>
        </w:r>
        <w:r w:rsidR="00EE6BAE">
          <w:rPr>
            <w:noProof/>
            <w:webHidden/>
          </w:rPr>
        </w:r>
        <w:r w:rsidR="00EE6BAE">
          <w:rPr>
            <w:noProof/>
            <w:webHidden/>
          </w:rPr>
          <w:fldChar w:fldCharType="separate"/>
        </w:r>
        <w:r w:rsidR="00EE6BAE">
          <w:rPr>
            <w:noProof/>
            <w:webHidden/>
          </w:rPr>
          <w:t>5</w:t>
        </w:r>
        <w:r w:rsidR="00EE6BAE">
          <w:rPr>
            <w:noProof/>
            <w:webHidden/>
          </w:rPr>
          <w:fldChar w:fldCharType="end"/>
        </w:r>
      </w:hyperlink>
    </w:p>
    <w:p w:rsidR="00EE6BAE" w:rsidRDefault="006A6EDB">
      <w:pPr>
        <w:pStyle w:val="TDC1"/>
        <w:tabs>
          <w:tab w:val="left" w:pos="566"/>
          <w:tab w:val="right" w:leader="dot" w:pos="10536"/>
        </w:tabs>
        <w:rPr>
          <w:rFonts w:asciiTheme="minorHAnsi" w:eastAsiaTheme="minorEastAsia" w:hAnsiTheme="minorHAnsi" w:cstheme="minorBidi"/>
          <w:noProof/>
          <w:sz w:val="22"/>
          <w:szCs w:val="22"/>
          <w:lang w:val="es-ES" w:eastAsia="es-ES"/>
        </w:rPr>
      </w:pPr>
      <w:hyperlink w:anchor="_Toc32476475" w:history="1">
        <w:r w:rsidR="00EE6BAE" w:rsidRPr="003F6C80">
          <w:rPr>
            <w:rStyle w:val="Hipervnculo"/>
            <w:noProof/>
          </w:rPr>
          <w:t>4</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CONFLICTO COLECTIVO: huelga, cierre patronal y otras medidas</w:t>
        </w:r>
        <w:r w:rsidR="00EE6BAE">
          <w:rPr>
            <w:noProof/>
            <w:webHidden/>
          </w:rPr>
          <w:tab/>
        </w:r>
        <w:r w:rsidR="00EE6BAE">
          <w:rPr>
            <w:noProof/>
            <w:webHidden/>
          </w:rPr>
          <w:fldChar w:fldCharType="begin"/>
        </w:r>
        <w:r w:rsidR="00EE6BAE">
          <w:rPr>
            <w:noProof/>
            <w:webHidden/>
          </w:rPr>
          <w:instrText xml:space="preserve"> PAGEREF _Toc32476475 \h </w:instrText>
        </w:r>
        <w:r w:rsidR="00EE6BAE">
          <w:rPr>
            <w:noProof/>
            <w:webHidden/>
          </w:rPr>
        </w:r>
        <w:r w:rsidR="00EE6BAE">
          <w:rPr>
            <w:noProof/>
            <w:webHidden/>
          </w:rPr>
          <w:fldChar w:fldCharType="separate"/>
        </w:r>
        <w:r w:rsidR="00EE6BAE">
          <w:rPr>
            <w:noProof/>
            <w:webHidden/>
          </w:rPr>
          <w:t>7</w:t>
        </w:r>
        <w:r w:rsidR="00EE6BAE">
          <w:rPr>
            <w:noProof/>
            <w:webHidden/>
          </w:rPr>
          <w:fldChar w:fldCharType="end"/>
        </w:r>
      </w:hyperlink>
    </w:p>
    <w:p w:rsidR="00EE6BAE" w:rsidRDefault="006A6EDB">
      <w:pPr>
        <w:pStyle w:val="TDC2"/>
        <w:tabs>
          <w:tab w:val="left" w:pos="849"/>
          <w:tab w:val="right" w:leader="dot" w:pos="10536"/>
        </w:tabs>
        <w:rPr>
          <w:rFonts w:asciiTheme="minorHAnsi" w:eastAsiaTheme="minorEastAsia" w:hAnsiTheme="minorHAnsi" w:cstheme="minorBidi"/>
          <w:noProof/>
          <w:sz w:val="22"/>
          <w:szCs w:val="22"/>
          <w:lang w:val="es-ES" w:eastAsia="es-ES"/>
        </w:rPr>
      </w:pPr>
      <w:hyperlink w:anchor="_Toc32476476" w:history="1">
        <w:r w:rsidR="00EE6BAE" w:rsidRPr="003F6C80">
          <w:rPr>
            <w:rStyle w:val="Hipervnculo"/>
            <w:noProof/>
          </w:rPr>
          <w:t>4.1</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Medidas de presión en los conflictos colectivos</w:t>
        </w:r>
        <w:r w:rsidR="00EE6BAE">
          <w:rPr>
            <w:noProof/>
            <w:webHidden/>
          </w:rPr>
          <w:tab/>
        </w:r>
        <w:r w:rsidR="00EE6BAE">
          <w:rPr>
            <w:noProof/>
            <w:webHidden/>
          </w:rPr>
          <w:fldChar w:fldCharType="begin"/>
        </w:r>
        <w:r w:rsidR="00EE6BAE">
          <w:rPr>
            <w:noProof/>
            <w:webHidden/>
          </w:rPr>
          <w:instrText xml:space="preserve"> PAGEREF _Toc32476476 \h </w:instrText>
        </w:r>
        <w:r w:rsidR="00EE6BAE">
          <w:rPr>
            <w:noProof/>
            <w:webHidden/>
          </w:rPr>
        </w:r>
        <w:r w:rsidR="00EE6BAE">
          <w:rPr>
            <w:noProof/>
            <w:webHidden/>
          </w:rPr>
          <w:fldChar w:fldCharType="separate"/>
        </w:r>
        <w:r w:rsidR="00EE6BAE">
          <w:rPr>
            <w:noProof/>
            <w:webHidden/>
          </w:rPr>
          <w:t>7</w:t>
        </w:r>
        <w:r w:rsidR="00EE6BAE">
          <w:rPr>
            <w:noProof/>
            <w:webHidden/>
          </w:rPr>
          <w:fldChar w:fldCharType="end"/>
        </w:r>
      </w:hyperlink>
    </w:p>
    <w:p w:rsidR="00EE6BAE" w:rsidRDefault="006A6EDB">
      <w:pPr>
        <w:pStyle w:val="TDC3"/>
        <w:tabs>
          <w:tab w:val="left" w:pos="1415"/>
        </w:tabs>
        <w:rPr>
          <w:rFonts w:asciiTheme="minorHAnsi" w:eastAsiaTheme="minorEastAsia" w:hAnsiTheme="minorHAnsi" w:cstheme="minorBidi"/>
          <w:noProof/>
          <w:sz w:val="22"/>
          <w:szCs w:val="22"/>
          <w:lang w:val="es-ES" w:eastAsia="es-ES"/>
        </w:rPr>
      </w:pPr>
      <w:hyperlink w:anchor="_Toc32476477" w:history="1">
        <w:r w:rsidR="00EE6BAE" w:rsidRPr="003F6C80">
          <w:rPr>
            <w:rStyle w:val="Hipervnculo"/>
            <w:noProof/>
          </w:rPr>
          <w:t>4.1.1</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La huelga</w:t>
        </w:r>
        <w:r w:rsidR="00EE6BAE">
          <w:rPr>
            <w:noProof/>
            <w:webHidden/>
          </w:rPr>
          <w:tab/>
        </w:r>
        <w:r w:rsidR="00EE6BAE">
          <w:rPr>
            <w:noProof/>
            <w:webHidden/>
          </w:rPr>
          <w:fldChar w:fldCharType="begin"/>
        </w:r>
        <w:r w:rsidR="00EE6BAE">
          <w:rPr>
            <w:noProof/>
            <w:webHidden/>
          </w:rPr>
          <w:instrText xml:space="preserve"> PAGEREF _Toc32476477 \h </w:instrText>
        </w:r>
        <w:r w:rsidR="00EE6BAE">
          <w:rPr>
            <w:noProof/>
            <w:webHidden/>
          </w:rPr>
        </w:r>
        <w:r w:rsidR="00EE6BAE">
          <w:rPr>
            <w:noProof/>
            <w:webHidden/>
          </w:rPr>
          <w:fldChar w:fldCharType="separate"/>
        </w:r>
        <w:r w:rsidR="00EE6BAE">
          <w:rPr>
            <w:noProof/>
            <w:webHidden/>
          </w:rPr>
          <w:t>7</w:t>
        </w:r>
        <w:r w:rsidR="00EE6BAE">
          <w:rPr>
            <w:noProof/>
            <w:webHidden/>
          </w:rPr>
          <w:fldChar w:fldCharType="end"/>
        </w:r>
      </w:hyperlink>
    </w:p>
    <w:p w:rsidR="00EE6BAE" w:rsidRDefault="006A6EDB">
      <w:pPr>
        <w:pStyle w:val="TDC3"/>
        <w:tabs>
          <w:tab w:val="left" w:pos="1415"/>
        </w:tabs>
        <w:rPr>
          <w:rFonts w:asciiTheme="minorHAnsi" w:eastAsiaTheme="minorEastAsia" w:hAnsiTheme="minorHAnsi" w:cstheme="minorBidi"/>
          <w:noProof/>
          <w:sz w:val="22"/>
          <w:szCs w:val="22"/>
          <w:lang w:val="es-ES" w:eastAsia="es-ES"/>
        </w:rPr>
      </w:pPr>
      <w:hyperlink w:anchor="_Toc32476478" w:history="1">
        <w:r w:rsidR="00EE6BAE" w:rsidRPr="003F6C80">
          <w:rPr>
            <w:rStyle w:val="Hipervnculo"/>
            <w:noProof/>
          </w:rPr>
          <w:t>4.1.2</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El cierre patronal</w:t>
        </w:r>
        <w:r w:rsidR="00EE6BAE">
          <w:rPr>
            <w:noProof/>
            <w:webHidden/>
          </w:rPr>
          <w:tab/>
        </w:r>
        <w:r w:rsidR="00EE6BAE">
          <w:rPr>
            <w:noProof/>
            <w:webHidden/>
          </w:rPr>
          <w:fldChar w:fldCharType="begin"/>
        </w:r>
        <w:r w:rsidR="00EE6BAE">
          <w:rPr>
            <w:noProof/>
            <w:webHidden/>
          </w:rPr>
          <w:instrText xml:space="preserve"> PAGEREF _Toc32476478 \h </w:instrText>
        </w:r>
        <w:r w:rsidR="00EE6BAE">
          <w:rPr>
            <w:noProof/>
            <w:webHidden/>
          </w:rPr>
        </w:r>
        <w:r w:rsidR="00EE6BAE">
          <w:rPr>
            <w:noProof/>
            <w:webHidden/>
          </w:rPr>
          <w:fldChar w:fldCharType="separate"/>
        </w:r>
        <w:r w:rsidR="00EE6BAE">
          <w:rPr>
            <w:noProof/>
            <w:webHidden/>
          </w:rPr>
          <w:t>8</w:t>
        </w:r>
        <w:r w:rsidR="00EE6BAE">
          <w:rPr>
            <w:noProof/>
            <w:webHidden/>
          </w:rPr>
          <w:fldChar w:fldCharType="end"/>
        </w:r>
      </w:hyperlink>
    </w:p>
    <w:p w:rsidR="00EE6BAE" w:rsidRDefault="006A6EDB">
      <w:pPr>
        <w:pStyle w:val="TDC2"/>
        <w:tabs>
          <w:tab w:val="left" w:pos="849"/>
          <w:tab w:val="right" w:leader="dot" w:pos="10536"/>
        </w:tabs>
        <w:rPr>
          <w:rFonts w:asciiTheme="minorHAnsi" w:eastAsiaTheme="minorEastAsia" w:hAnsiTheme="minorHAnsi" w:cstheme="minorBidi"/>
          <w:noProof/>
          <w:sz w:val="22"/>
          <w:szCs w:val="22"/>
          <w:lang w:val="es-ES" w:eastAsia="es-ES"/>
        </w:rPr>
      </w:pPr>
      <w:hyperlink w:anchor="_Toc32476479" w:history="1">
        <w:r w:rsidR="00EE6BAE" w:rsidRPr="003F6C80">
          <w:rPr>
            <w:rStyle w:val="Hipervnculo"/>
            <w:noProof/>
          </w:rPr>
          <w:t>4.2</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Solución de los conflictos colectivos</w:t>
        </w:r>
        <w:r w:rsidR="00EE6BAE">
          <w:rPr>
            <w:noProof/>
            <w:webHidden/>
          </w:rPr>
          <w:tab/>
        </w:r>
        <w:r w:rsidR="00EE6BAE">
          <w:rPr>
            <w:noProof/>
            <w:webHidden/>
          </w:rPr>
          <w:fldChar w:fldCharType="begin"/>
        </w:r>
        <w:r w:rsidR="00EE6BAE">
          <w:rPr>
            <w:noProof/>
            <w:webHidden/>
          </w:rPr>
          <w:instrText xml:space="preserve"> PAGEREF _Toc32476479 \h </w:instrText>
        </w:r>
        <w:r w:rsidR="00EE6BAE">
          <w:rPr>
            <w:noProof/>
            <w:webHidden/>
          </w:rPr>
        </w:r>
        <w:r w:rsidR="00EE6BAE">
          <w:rPr>
            <w:noProof/>
            <w:webHidden/>
          </w:rPr>
          <w:fldChar w:fldCharType="separate"/>
        </w:r>
        <w:r w:rsidR="00EE6BAE">
          <w:rPr>
            <w:noProof/>
            <w:webHidden/>
          </w:rPr>
          <w:t>9</w:t>
        </w:r>
        <w:r w:rsidR="00EE6BAE">
          <w:rPr>
            <w:noProof/>
            <w:webHidden/>
          </w:rPr>
          <w:fldChar w:fldCharType="end"/>
        </w:r>
      </w:hyperlink>
    </w:p>
    <w:p w:rsidR="00EE6BAE" w:rsidRDefault="006A6EDB">
      <w:pPr>
        <w:pStyle w:val="TDC3"/>
        <w:tabs>
          <w:tab w:val="left" w:pos="1415"/>
        </w:tabs>
        <w:rPr>
          <w:rFonts w:asciiTheme="minorHAnsi" w:eastAsiaTheme="minorEastAsia" w:hAnsiTheme="minorHAnsi" w:cstheme="minorBidi"/>
          <w:noProof/>
          <w:sz w:val="22"/>
          <w:szCs w:val="22"/>
          <w:lang w:val="es-ES" w:eastAsia="es-ES"/>
        </w:rPr>
      </w:pPr>
      <w:hyperlink w:anchor="_Toc32476480" w:history="1">
        <w:r w:rsidR="00EE6BAE" w:rsidRPr="003F6C80">
          <w:rPr>
            <w:rStyle w:val="Hipervnculo"/>
            <w:noProof/>
          </w:rPr>
          <w:t>4.2.1</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Medios de solución judiciales:</w:t>
        </w:r>
        <w:r w:rsidR="00EE6BAE">
          <w:rPr>
            <w:noProof/>
            <w:webHidden/>
          </w:rPr>
          <w:tab/>
        </w:r>
        <w:r w:rsidR="00EE6BAE">
          <w:rPr>
            <w:noProof/>
            <w:webHidden/>
          </w:rPr>
          <w:fldChar w:fldCharType="begin"/>
        </w:r>
        <w:r w:rsidR="00EE6BAE">
          <w:rPr>
            <w:noProof/>
            <w:webHidden/>
          </w:rPr>
          <w:instrText xml:space="preserve"> PAGEREF _Toc32476480 \h </w:instrText>
        </w:r>
        <w:r w:rsidR="00EE6BAE">
          <w:rPr>
            <w:noProof/>
            <w:webHidden/>
          </w:rPr>
        </w:r>
        <w:r w:rsidR="00EE6BAE">
          <w:rPr>
            <w:noProof/>
            <w:webHidden/>
          </w:rPr>
          <w:fldChar w:fldCharType="separate"/>
        </w:r>
        <w:r w:rsidR="00EE6BAE">
          <w:rPr>
            <w:noProof/>
            <w:webHidden/>
          </w:rPr>
          <w:t>9</w:t>
        </w:r>
        <w:r w:rsidR="00EE6BAE">
          <w:rPr>
            <w:noProof/>
            <w:webHidden/>
          </w:rPr>
          <w:fldChar w:fldCharType="end"/>
        </w:r>
      </w:hyperlink>
    </w:p>
    <w:p w:rsidR="00EE6BAE" w:rsidRDefault="006A6EDB">
      <w:pPr>
        <w:pStyle w:val="TDC3"/>
        <w:tabs>
          <w:tab w:val="left" w:pos="1415"/>
        </w:tabs>
        <w:rPr>
          <w:rFonts w:asciiTheme="minorHAnsi" w:eastAsiaTheme="minorEastAsia" w:hAnsiTheme="minorHAnsi" w:cstheme="minorBidi"/>
          <w:noProof/>
          <w:sz w:val="22"/>
          <w:szCs w:val="22"/>
          <w:lang w:val="es-ES" w:eastAsia="es-ES"/>
        </w:rPr>
      </w:pPr>
      <w:hyperlink w:anchor="_Toc32476481" w:history="1">
        <w:r w:rsidR="00EE6BAE" w:rsidRPr="003F6C80">
          <w:rPr>
            <w:rStyle w:val="Hipervnculo"/>
            <w:noProof/>
          </w:rPr>
          <w:t>4.2.2</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Medios extrajudiciales:</w:t>
        </w:r>
        <w:r w:rsidR="00EE6BAE">
          <w:rPr>
            <w:noProof/>
            <w:webHidden/>
          </w:rPr>
          <w:tab/>
        </w:r>
        <w:r w:rsidR="00EE6BAE">
          <w:rPr>
            <w:noProof/>
            <w:webHidden/>
          </w:rPr>
          <w:fldChar w:fldCharType="begin"/>
        </w:r>
        <w:r w:rsidR="00EE6BAE">
          <w:rPr>
            <w:noProof/>
            <w:webHidden/>
          </w:rPr>
          <w:instrText xml:space="preserve"> PAGEREF _Toc32476481 \h </w:instrText>
        </w:r>
        <w:r w:rsidR="00EE6BAE">
          <w:rPr>
            <w:noProof/>
            <w:webHidden/>
          </w:rPr>
        </w:r>
        <w:r w:rsidR="00EE6BAE">
          <w:rPr>
            <w:noProof/>
            <w:webHidden/>
          </w:rPr>
          <w:fldChar w:fldCharType="separate"/>
        </w:r>
        <w:r w:rsidR="00EE6BAE">
          <w:rPr>
            <w:noProof/>
            <w:webHidden/>
          </w:rPr>
          <w:t>9</w:t>
        </w:r>
        <w:r w:rsidR="00EE6BAE">
          <w:rPr>
            <w:noProof/>
            <w:webHidden/>
          </w:rPr>
          <w:fldChar w:fldCharType="end"/>
        </w:r>
      </w:hyperlink>
    </w:p>
    <w:p w:rsidR="00EE6BAE" w:rsidRDefault="006A6EDB">
      <w:pPr>
        <w:pStyle w:val="TDC1"/>
        <w:tabs>
          <w:tab w:val="left" w:pos="566"/>
          <w:tab w:val="right" w:leader="dot" w:pos="10536"/>
        </w:tabs>
        <w:rPr>
          <w:rFonts w:asciiTheme="minorHAnsi" w:eastAsiaTheme="minorEastAsia" w:hAnsiTheme="minorHAnsi" w:cstheme="minorBidi"/>
          <w:noProof/>
          <w:sz w:val="22"/>
          <w:szCs w:val="22"/>
          <w:lang w:val="es-ES" w:eastAsia="es-ES"/>
        </w:rPr>
      </w:pPr>
      <w:hyperlink w:anchor="_Toc32476482" w:history="1">
        <w:r w:rsidR="00EE6BAE" w:rsidRPr="003F6C80">
          <w:rPr>
            <w:rStyle w:val="Hipervnculo"/>
            <w:noProof/>
          </w:rPr>
          <w:t>5</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DERECHO DE REUNIÓN</w:t>
        </w:r>
        <w:r w:rsidR="00EE6BAE">
          <w:rPr>
            <w:noProof/>
            <w:webHidden/>
          </w:rPr>
          <w:tab/>
        </w:r>
        <w:r w:rsidR="00EE6BAE">
          <w:rPr>
            <w:noProof/>
            <w:webHidden/>
          </w:rPr>
          <w:fldChar w:fldCharType="begin"/>
        </w:r>
        <w:r w:rsidR="00EE6BAE">
          <w:rPr>
            <w:noProof/>
            <w:webHidden/>
          </w:rPr>
          <w:instrText xml:space="preserve"> PAGEREF _Toc32476482 \h </w:instrText>
        </w:r>
        <w:r w:rsidR="00EE6BAE">
          <w:rPr>
            <w:noProof/>
            <w:webHidden/>
          </w:rPr>
        </w:r>
        <w:r w:rsidR="00EE6BAE">
          <w:rPr>
            <w:noProof/>
            <w:webHidden/>
          </w:rPr>
          <w:fldChar w:fldCharType="separate"/>
        </w:r>
        <w:r w:rsidR="00EE6BAE">
          <w:rPr>
            <w:noProof/>
            <w:webHidden/>
          </w:rPr>
          <w:t>10</w:t>
        </w:r>
        <w:r w:rsidR="00EE6BAE">
          <w:rPr>
            <w:noProof/>
            <w:webHidden/>
          </w:rPr>
          <w:fldChar w:fldCharType="end"/>
        </w:r>
      </w:hyperlink>
    </w:p>
    <w:p w:rsidR="00EE6BAE" w:rsidRDefault="006A6EDB">
      <w:pPr>
        <w:pStyle w:val="TDC1"/>
        <w:tabs>
          <w:tab w:val="left" w:pos="566"/>
          <w:tab w:val="right" w:leader="dot" w:pos="10536"/>
        </w:tabs>
        <w:rPr>
          <w:rFonts w:asciiTheme="minorHAnsi" w:eastAsiaTheme="minorEastAsia" w:hAnsiTheme="minorHAnsi" w:cstheme="minorBidi"/>
          <w:noProof/>
          <w:sz w:val="22"/>
          <w:szCs w:val="22"/>
          <w:lang w:val="es-ES" w:eastAsia="es-ES"/>
        </w:rPr>
      </w:pPr>
      <w:hyperlink w:anchor="_Toc32476483" w:history="1">
        <w:r w:rsidR="00EE6BAE" w:rsidRPr="003F6C80">
          <w:rPr>
            <w:rStyle w:val="Hipervnculo"/>
            <w:noProof/>
          </w:rPr>
          <w:t>6</w:t>
        </w:r>
        <w:r w:rsidR="00EE6BAE">
          <w:rPr>
            <w:rFonts w:asciiTheme="minorHAnsi" w:eastAsiaTheme="minorEastAsia" w:hAnsiTheme="minorHAnsi" w:cstheme="minorBidi"/>
            <w:noProof/>
            <w:sz w:val="22"/>
            <w:szCs w:val="22"/>
            <w:lang w:val="es-ES" w:eastAsia="es-ES"/>
          </w:rPr>
          <w:tab/>
        </w:r>
        <w:r w:rsidR="00EE6BAE" w:rsidRPr="003F6C80">
          <w:rPr>
            <w:rStyle w:val="Hipervnculo"/>
            <w:noProof/>
          </w:rPr>
          <w:t>LA TUTELA DE LA LIBERTAD SINDICAL</w:t>
        </w:r>
        <w:r w:rsidR="00EE6BAE">
          <w:rPr>
            <w:noProof/>
            <w:webHidden/>
          </w:rPr>
          <w:tab/>
        </w:r>
        <w:r w:rsidR="00EE6BAE">
          <w:rPr>
            <w:noProof/>
            <w:webHidden/>
          </w:rPr>
          <w:fldChar w:fldCharType="begin"/>
        </w:r>
        <w:r w:rsidR="00EE6BAE">
          <w:rPr>
            <w:noProof/>
            <w:webHidden/>
          </w:rPr>
          <w:instrText xml:space="preserve"> PAGEREF _Toc32476483 \h </w:instrText>
        </w:r>
        <w:r w:rsidR="00EE6BAE">
          <w:rPr>
            <w:noProof/>
            <w:webHidden/>
          </w:rPr>
        </w:r>
        <w:r w:rsidR="00EE6BAE">
          <w:rPr>
            <w:noProof/>
            <w:webHidden/>
          </w:rPr>
          <w:fldChar w:fldCharType="separate"/>
        </w:r>
        <w:r w:rsidR="00EE6BAE">
          <w:rPr>
            <w:noProof/>
            <w:webHidden/>
          </w:rPr>
          <w:t>10</w:t>
        </w:r>
        <w:r w:rsidR="00EE6BAE">
          <w:rPr>
            <w:noProof/>
            <w:webHidden/>
          </w:rPr>
          <w:fldChar w:fldCharType="end"/>
        </w:r>
      </w:hyperlink>
    </w:p>
    <w:p w:rsidR="008F7AFD" w:rsidRDefault="006D2AA5">
      <w:pPr>
        <w:tabs>
          <w:tab w:val="left" w:pos="566"/>
          <w:tab w:val="right" w:leader="dot" w:pos="10536"/>
        </w:tabs>
      </w:pPr>
      <w:r>
        <w:fldChar w:fldCharType="end"/>
      </w:r>
    </w:p>
    <w:p w:rsidR="008C6BEE" w:rsidRDefault="008C6BEE">
      <w:pPr>
        <w:suppressAutoHyphens w:val="0"/>
      </w:pPr>
    </w:p>
    <w:p w:rsidR="00EE6BAE" w:rsidRDefault="00EE6BAE">
      <w:pPr>
        <w:suppressAutoHyphens w:val="0"/>
      </w:pPr>
    </w:p>
    <w:p w:rsidR="00EE6BAE" w:rsidRDefault="00EE6BAE">
      <w:pPr>
        <w:suppressAutoHyphens w:val="0"/>
      </w:pPr>
    </w:p>
    <w:p w:rsidR="00EE6BAE" w:rsidRDefault="00EE6BAE">
      <w:pPr>
        <w:suppressAutoHyphens w:val="0"/>
      </w:pPr>
    </w:p>
    <w:p w:rsidR="00EE6BAE" w:rsidRDefault="00EE6BAE">
      <w:pPr>
        <w:suppressAutoHyphens w:val="0"/>
      </w:pPr>
    </w:p>
    <w:p w:rsidR="00EE6BAE" w:rsidRDefault="00EE6BAE">
      <w:pPr>
        <w:suppressAutoHyphens w:val="0"/>
      </w:pPr>
    </w:p>
    <w:p w:rsidR="00EE6BAE" w:rsidRDefault="00EE6BAE">
      <w:pPr>
        <w:suppressAutoHyphens w:val="0"/>
      </w:pPr>
    </w:p>
    <w:p w:rsidR="00EE6BAE" w:rsidRDefault="00EE6BAE">
      <w:pPr>
        <w:suppressAutoHyphens w:val="0"/>
      </w:pPr>
    </w:p>
    <w:p w:rsidR="00EE6BAE" w:rsidRDefault="00EE6BAE">
      <w:pPr>
        <w:suppressAutoHyphens w:val="0"/>
      </w:pPr>
    </w:p>
    <w:p w:rsidR="00EE6BAE" w:rsidRPr="005C525D" w:rsidRDefault="00EE6BAE" w:rsidP="00EE6BAE">
      <w:pPr>
        <w:pStyle w:val="1GT"/>
        <w:rPr>
          <w:u w:val="single"/>
          <w:lang w:eastAsia="ar-SA"/>
        </w:rPr>
      </w:pPr>
      <w:bookmarkStart w:id="0" w:name="_Toc534915089"/>
      <w:bookmarkStart w:id="1" w:name="_Toc32476467"/>
      <w:r w:rsidRPr="00EE6BAE">
        <w:rPr>
          <w:u w:val="single"/>
        </w:rPr>
        <w:t>DERECHO</w:t>
      </w:r>
      <w:r w:rsidRPr="005C525D">
        <w:rPr>
          <w:u w:val="single"/>
          <w:lang w:eastAsia="ar-SA"/>
        </w:rPr>
        <w:t xml:space="preserve"> DE LIBERTAD SINDICAL</w:t>
      </w:r>
      <w:bookmarkEnd w:id="0"/>
      <w:bookmarkEnd w:id="1"/>
    </w:p>
    <w:p w:rsidR="00EE6BAE" w:rsidRDefault="00EE6BAE" w:rsidP="00EE6BAE">
      <w:pPr>
        <w:tabs>
          <w:tab w:val="left" w:pos="720"/>
        </w:tabs>
        <w:spacing w:line="360" w:lineRule="auto"/>
        <w:ind w:left="360"/>
        <w:jc w:val="both"/>
        <w:rPr>
          <w:rFonts w:ascii="Century Schoolbook" w:hAnsi="Century Schoolbook" w:cs="Century Schoolbook"/>
          <w:sz w:val="22"/>
          <w:szCs w:val="22"/>
        </w:rPr>
      </w:pPr>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B23E1E">
        <w:rPr>
          <w:rFonts w:ascii="Century Schoolbook" w:hAnsi="Century Schoolbook" w:cs="Century Schoolbook"/>
          <w:sz w:val="22"/>
          <w:szCs w:val="22"/>
        </w:rPr>
        <w:t>Un Sindicato es toda organización de trabajadores que tenga por objeto fomentar y defender los intereses que les son propios, como mejorar las condiciones de trabajo. (</w:t>
      </w:r>
      <w:proofErr w:type="spellStart"/>
      <w:r w:rsidR="00FA6A26">
        <w:fldChar w:fldCharType="begin"/>
      </w:r>
      <w:r w:rsidR="00FA6A26">
        <w:instrText xml:space="preserve"> HYPERLINK "https://www.ilo.org/dyn/normlex/es/f?p=NORMLEXPUB:12100:0::NO::P12100_INSTRUMENT_ID:312232" </w:instrText>
      </w:r>
      <w:r w:rsidR="00FA6A26">
        <w:fldChar w:fldCharType="separate"/>
      </w:r>
      <w:r w:rsidRPr="0037084A">
        <w:rPr>
          <w:rStyle w:val="Hipervnculo"/>
          <w:rFonts w:ascii="Century Schoolbook" w:hAnsi="Century Schoolbook" w:cs="Century Schoolbook"/>
          <w:sz w:val="22"/>
          <w:szCs w:val="22"/>
        </w:rPr>
        <w:t>Conv</w:t>
      </w:r>
      <w:proofErr w:type="spellEnd"/>
      <w:r w:rsidRPr="0037084A">
        <w:rPr>
          <w:rStyle w:val="Hipervnculo"/>
          <w:rFonts w:ascii="Century Schoolbook" w:hAnsi="Century Schoolbook" w:cs="Century Schoolbook"/>
          <w:sz w:val="22"/>
          <w:szCs w:val="22"/>
        </w:rPr>
        <w:t>. 87 O.I.T.</w:t>
      </w:r>
      <w:r w:rsidR="00FA6A26">
        <w:rPr>
          <w:rStyle w:val="Hipervnculo"/>
          <w:rFonts w:ascii="Century Schoolbook" w:hAnsi="Century Schoolbook" w:cs="Century Schoolbook"/>
          <w:sz w:val="22"/>
          <w:szCs w:val="22"/>
        </w:rPr>
        <w:fldChar w:fldCharType="end"/>
      </w:r>
      <w:r w:rsidRPr="00B23E1E">
        <w:rPr>
          <w:rFonts w:ascii="Century Schoolbook" w:hAnsi="Century Schoolbook" w:cs="Century Schoolbook"/>
          <w:sz w:val="22"/>
          <w:szCs w:val="22"/>
        </w:rPr>
        <w:t>).</w:t>
      </w:r>
    </w:p>
    <w:p w:rsidR="00EE6BAE" w:rsidRDefault="00EE6BAE" w:rsidP="00EE6BAE">
      <w:pPr>
        <w:tabs>
          <w:tab w:val="left" w:pos="720"/>
        </w:tabs>
        <w:spacing w:line="360" w:lineRule="auto"/>
        <w:ind w:left="360"/>
        <w:jc w:val="both"/>
        <w:rPr>
          <w:rFonts w:ascii="Century Schoolbook" w:hAnsi="Century Schoolbook" w:cs="Century Schoolbook"/>
          <w:sz w:val="22"/>
          <w:szCs w:val="22"/>
        </w:rPr>
      </w:pPr>
      <w:r>
        <w:rPr>
          <w:rFonts w:ascii="Century Schoolbook" w:hAnsi="Century Schoolbook" w:cs="Century Schoolbook"/>
          <w:sz w:val="22"/>
          <w:szCs w:val="22"/>
        </w:rPr>
        <w:t xml:space="preserve">La </w:t>
      </w:r>
      <w:hyperlink r:id="rId10" w:history="1">
        <w:r w:rsidRPr="0037084A">
          <w:rPr>
            <w:rStyle w:val="Hipervnculo"/>
            <w:rFonts w:ascii="Century Schoolbook" w:hAnsi="Century Schoolbook" w:cs="Century Schoolbook"/>
            <w:sz w:val="22"/>
            <w:szCs w:val="22"/>
          </w:rPr>
          <w:t>C.E.</w:t>
        </w:r>
      </w:hyperlink>
      <w:r>
        <w:rPr>
          <w:rFonts w:ascii="Century Schoolbook" w:hAnsi="Century Schoolbook" w:cs="Century Schoolbook"/>
          <w:sz w:val="22"/>
          <w:szCs w:val="22"/>
        </w:rPr>
        <w:t xml:space="preserve"> lo recoge en el art. 7 y en el art. 28 lo vuelve a mencionar reconociéndole la categoría de derecho fundamental, </w:t>
      </w:r>
      <w:r w:rsidRPr="00B23E1E">
        <w:rPr>
          <w:rFonts w:ascii="Century Schoolbook" w:hAnsi="Century Schoolbook" w:cs="Century Schoolbook"/>
          <w:sz w:val="22"/>
          <w:szCs w:val="22"/>
        </w:rPr>
        <w:t>y precisamente por su carácter fundamental es regulado por Ley Orgánica;</w:t>
      </w:r>
      <w:r>
        <w:rPr>
          <w:rFonts w:ascii="Century Schoolbook" w:hAnsi="Century Schoolbook" w:cs="Century Schoolbook"/>
          <w:sz w:val="22"/>
          <w:szCs w:val="22"/>
        </w:rPr>
        <w:t xml:space="preserve"> en concreto la Ley Orgánica de Libertad Sindical</w:t>
      </w:r>
      <w:r w:rsidRPr="00B23E1E">
        <w:rPr>
          <w:rFonts w:ascii="Century Schoolbook" w:hAnsi="Century Schoolbook" w:cs="Century Schoolbook"/>
          <w:sz w:val="22"/>
          <w:szCs w:val="22"/>
        </w:rPr>
        <w:t xml:space="preserve"> </w:t>
      </w:r>
      <w:hyperlink r:id="rId11" w:history="1">
        <w:r w:rsidRPr="00AE6884">
          <w:rPr>
            <w:rStyle w:val="Hipervnculo"/>
            <w:rFonts w:ascii="Century Schoolbook" w:hAnsi="Century Schoolbook" w:cs="Century Schoolbook"/>
            <w:sz w:val="22"/>
            <w:szCs w:val="22"/>
          </w:rPr>
          <w:t>L.O. 11/1985</w:t>
        </w:r>
      </w:hyperlink>
      <w:r w:rsidRPr="00B23E1E">
        <w:rPr>
          <w:rFonts w:ascii="Century Schoolbook" w:hAnsi="Century Schoolbook" w:cs="Century Schoolbook"/>
          <w:sz w:val="22"/>
          <w:szCs w:val="22"/>
        </w:rPr>
        <w:t>.</w:t>
      </w:r>
    </w:p>
    <w:p w:rsidR="00EE6BAE" w:rsidRPr="00EE6BAE" w:rsidRDefault="00EE6BAE" w:rsidP="00EE6BAE">
      <w:pPr>
        <w:pStyle w:val="Ttulo2"/>
        <w:tabs>
          <w:tab w:val="clear" w:pos="1285"/>
          <w:tab w:val="num" w:pos="0"/>
          <w:tab w:val="left" w:pos="576"/>
        </w:tabs>
        <w:ind w:left="576"/>
        <w:rPr>
          <w:color w:val="990000"/>
          <w:u w:val="single"/>
        </w:rPr>
      </w:pPr>
      <w:bookmarkStart w:id="2" w:name="_Toc534915090"/>
      <w:bookmarkStart w:id="3" w:name="_Toc32476468"/>
      <w:r w:rsidRPr="00EE6BAE">
        <w:rPr>
          <w:color w:val="990000"/>
          <w:u w:val="single"/>
        </w:rPr>
        <w:lastRenderedPageBreak/>
        <w:t>Ámbito subjetivo de la libertad sindical</w:t>
      </w:r>
      <w:bookmarkEnd w:id="2"/>
      <w:bookmarkEnd w:id="3"/>
    </w:p>
    <w:p w:rsidR="00EE6BAE" w:rsidRPr="00871834" w:rsidRDefault="00EE6BAE" w:rsidP="00EE6BAE">
      <w:pPr>
        <w:tabs>
          <w:tab w:val="left" w:pos="720"/>
        </w:tabs>
        <w:spacing w:line="360" w:lineRule="auto"/>
        <w:ind w:left="360"/>
        <w:jc w:val="both"/>
        <w:rPr>
          <w:rFonts w:ascii="Century Schoolbook" w:hAnsi="Century Schoolbook" w:cs="Century Schoolbook"/>
          <w:color w:val="0070C0"/>
          <w:sz w:val="22"/>
          <w:szCs w:val="22"/>
        </w:rPr>
      </w:pPr>
      <w:r w:rsidRPr="00871834">
        <w:rPr>
          <w:rFonts w:ascii="Century Schoolbook" w:hAnsi="Century Schoolbook" w:cs="Century Schoolbook"/>
          <w:color w:val="0070C0"/>
          <w:sz w:val="22"/>
          <w:szCs w:val="22"/>
        </w:rPr>
        <w:t>Es un derecho de los trabajadores por cuenta ajena</w:t>
      </w:r>
      <w:r w:rsidRPr="00B23E1E">
        <w:rPr>
          <w:rFonts w:ascii="Century Schoolbook" w:hAnsi="Century Schoolbook" w:cs="Century Schoolbook"/>
          <w:sz w:val="22"/>
          <w:szCs w:val="22"/>
        </w:rPr>
        <w:t xml:space="preserve">. </w:t>
      </w:r>
      <w:r w:rsidRPr="00871834">
        <w:rPr>
          <w:rFonts w:ascii="Century Schoolbook" w:hAnsi="Century Schoolbook" w:cs="Century Schoolbook"/>
          <w:color w:val="0070C0"/>
          <w:sz w:val="22"/>
          <w:szCs w:val="22"/>
        </w:rPr>
        <w:t xml:space="preserve">Los jubilados, parados y autónomos sin trabajadores pueden </w:t>
      </w:r>
      <w:r w:rsidR="00871834" w:rsidRPr="00871834">
        <w:rPr>
          <w:rFonts w:ascii="Century Schoolbook" w:hAnsi="Century Schoolbook" w:cs="Century Schoolbook"/>
          <w:color w:val="0070C0"/>
          <w:sz w:val="22"/>
          <w:szCs w:val="22"/>
        </w:rPr>
        <w:t>afiliarse,</w:t>
      </w:r>
      <w:r w:rsidRPr="00871834">
        <w:rPr>
          <w:rFonts w:ascii="Century Schoolbook" w:hAnsi="Century Schoolbook" w:cs="Century Schoolbook"/>
          <w:color w:val="0070C0"/>
          <w:sz w:val="22"/>
          <w:szCs w:val="22"/>
        </w:rPr>
        <w:t xml:space="preserve"> pero no fundar sindicatos. Los militares, guardias civiles, jueces y fiscales no tienen este derecho. Los policías nacionales, autonómicos y locales tienen este derecho restringido (por ejemplo; no pueden convocar huelgas).</w:t>
      </w:r>
    </w:p>
    <w:p w:rsidR="00EE6BAE" w:rsidRPr="00EE6BAE" w:rsidRDefault="00EE6BAE" w:rsidP="00EE6BAE">
      <w:pPr>
        <w:pStyle w:val="Ttulo2"/>
        <w:tabs>
          <w:tab w:val="clear" w:pos="1285"/>
          <w:tab w:val="num" w:pos="0"/>
          <w:tab w:val="left" w:pos="576"/>
        </w:tabs>
        <w:ind w:left="576"/>
        <w:rPr>
          <w:color w:val="990000"/>
          <w:u w:val="single"/>
        </w:rPr>
      </w:pPr>
      <w:bookmarkStart w:id="4" w:name="_Toc534915091"/>
      <w:bookmarkStart w:id="5" w:name="_Toc32476469"/>
      <w:r w:rsidRPr="00EE6BAE">
        <w:rPr>
          <w:color w:val="990000"/>
          <w:u w:val="single"/>
        </w:rPr>
        <w:t>Contenido de la libertad sindical</w:t>
      </w:r>
      <w:bookmarkEnd w:id="4"/>
      <w:bookmarkEnd w:id="5"/>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Desde un </w:t>
      </w:r>
      <w:r w:rsidRPr="00B23E1E">
        <w:rPr>
          <w:rFonts w:ascii="Century Schoolbook" w:hAnsi="Century Schoolbook" w:cs="Century Schoolbook"/>
          <w:b/>
          <w:sz w:val="22"/>
          <w:szCs w:val="22"/>
        </w:rPr>
        <w:t>punto de vista individual</w:t>
      </w:r>
      <w:r w:rsidRPr="00B23E1E">
        <w:rPr>
          <w:rFonts w:ascii="Century Schoolbook" w:hAnsi="Century Schoolbook" w:cs="Century Schoolbook"/>
          <w:sz w:val="22"/>
          <w:szCs w:val="22"/>
        </w:rPr>
        <w:t xml:space="preserve"> el derecho a la Libertad Sindical supone:</w:t>
      </w:r>
    </w:p>
    <w:p w:rsidR="00EE6BAE" w:rsidRPr="00B23E1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Derecho a </w:t>
      </w:r>
      <w:r w:rsidRPr="00871834">
        <w:rPr>
          <w:rFonts w:ascii="Century Schoolbook" w:hAnsi="Century Schoolbook" w:cs="Century Schoolbook"/>
          <w:color w:val="0070C0"/>
          <w:sz w:val="22"/>
          <w:szCs w:val="22"/>
        </w:rPr>
        <w:t xml:space="preserve">fundar </w:t>
      </w:r>
      <w:r w:rsidR="00871834">
        <w:rPr>
          <w:rFonts w:ascii="Century Schoolbook" w:hAnsi="Century Schoolbook" w:cs="Century Schoolbook"/>
          <w:color w:val="0070C0"/>
          <w:sz w:val="22"/>
          <w:szCs w:val="22"/>
        </w:rPr>
        <w:t>s</w:t>
      </w:r>
      <w:r w:rsidRPr="00871834">
        <w:rPr>
          <w:rFonts w:ascii="Century Schoolbook" w:hAnsi="Century Schoolbook" w:cs="Century Schoolbook"/>
          <w:color w:val="0070C0"/>
          <w:sz w:val="22"/>
          <w:szCs w:val="22"/>
        </w:rPr>
        <w:t xml:space="preserve">indicatos, suspenderlos o extinguirlos </w:t>
      </w:r>
      <w:r w:rsidRPr="00B23E1E">
        <w:rPr>
          <w:rFonts w:ascii="Century Schoolbook" w:hAnsi="Century Schoolbook" w:cs="Century Schoolbook"/>
          <w:sz w:val="22"/>
          <w:szCs w:val="22"/>
        </w:rPr>
        <w:t>siempre por procedimientos democráticos y sin necesidad de autorización previa.</w:t>
      </w:r>
    </w:p>
    <w:p w:rsidR="00EE6BAE" w:rsidRPr="00B23E1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Derecho a </w:t>
      </w:r>
      <w:r w:rsidRPr="00871834">
        <w:rPr>
          <w:rFonts w:ascii="Century Schoolbook" w:hAnsi="Century Schoolbook" w:cs="Century Schoolbook"/>
          <w:color w:val="0070C0"/>
          <w:sz w:val="22"/>
          <w:szCs w:val="22"/>
        </w:rPr>
        <w:t>afiliarse al de su elección</w:t>
      </w:r>
      <w:r w:rsidRPr="00B23E1E">
        <w:rPr>
          <w:rFonts w:ascii="Century Schoolbook" w:hAnsi="Century Schoolbook" w:cs="Century Schoolbook"/>
          <w:sz w:val="22"/>
          <w:szCs w:val="22"/>
        </w:rPr>
        <w:t xml:space="preserve">, </w:t>
      </w:r>
      <w:r w:rsidRPr="00871834">
        <w:rPr>
          <w:rFonts w:ascii="Century Schoolbook" w:hAnsi="Century Schoolbook" w:cs="Century Schoolbook"/>
          <w:color w:val="0070C0"/>
          <w:sz w:val="22"/>
          <w:szCs w:val="22"/>
        </w:rPr>
        <w:t>a desvincularse del mismo cuando lo desee o a no afiliarse a ninguno si así lo quiere</w:t>
      </w:r>
      <w:r w:rsidRPr="00B23E1E">
        <w:rPr>
          <w:rFonts w:ascii="Century Schoolbook" w:hAnsi="Century Schoolbook" w:cs="Century Schoolbook"/>
          <w:sz w:val="22"/>
          <w:szCs w:val="22"/>
        </w:rPr>
        <w:t>.</w:t>
      </w:r>
    </w:p>
    <w:p w:rsidR="00EE6BAE" w:rsidRPr="00B23E1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Derecho a </w:t>
      </w:r>
      <w:r w:rsidRPr="00871834">
        <w:rPr>
          <w:rFonts w:ascii="Century Schoolbook" w:hAnsi="Century Schoolbook" w:cs="Century Schoolbook"/>
          <w:color w:val="0070C0"/>
          <w:sz w:val="22"/>
          <w:szCs w:val="22"/>
        </w:rPr>
        <w:t xml:space="preserve">elegir a sus representantes </w:t>
      </w:r>
      <w:r w:rsidRPr="00B23E1E">
        <w:rPr>
          <w:rFonts w:ascii="Century Schoolbook" w:hAnsi="Century Schoolbook" w:cs="Century Schoolbook"/>
          <w:sz w:val="22"/>
          <w:szCs w:val="22"/>
        </w:rPr>
        <w:t>y a presentarse como candidato.</w:t>
      </w:r>
    </w:p>
    <w:p w:rsidR="00EE6BAE" w:rsidRPr="00B23E1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Derecho a </w:t>
      </w:r>
      <w:r w:rsidRPr="00871834">
        <w:rPr>
          <w:rFonts w:ascii="Century Schoolbook" w:hAnsi="Century Schoolbook" w:cs="Century Schoolbook"/>
          <w:color w:val="0070C0"/>
          <w:sz w:val="22"/>
          <w:szCs w:val="22"/>
        </w:rPr>
        <w:t xml:space="preserve">participar en las actividades del </w:t>
      </w:r>
      <w:r w:rsidR="00871834" w:rsidRPr="00871834">
        <w:rPr>
          <w:rFonts w:ascii="Century Schoolbook" w:hAnsi="Century Schoolbook" w:cs="Century Schoolbook"/>
          <w:color w:val="0070C0"/>
          <w:sz w:val="22"/>
          <w:szCs w:val="22"/>
        </w:rPr>
        <w:t>s</w:t>
      </w:r>
      <w:r w:rsidRPr="00871834">
        <w:rPr>
          <w:rFonts w:ascii="Century Schoolbook" w:hAnsi="Century Schoolbook" w:cs="Century Schoolbook"/>
          <w:color w:val="0070C0"/>
          <w:sz w:val="22"/>
          <w:szCs w:val="22"/>
        </w:rPr>
        <w:t>indicato</w:t>
      </w:r>
      <w:r w:rsidRPr="00B23E1E">
        <w:rPr>
          <w:rFonts w:ascii="Century Schoolbook" w:hAnsi="Century Schoolbook" w:cs="Century Schoolbook"/>
          <w:sz w:val="22"/>
          <w:szCs w:val="22"/>
        </w:rPr>
        <w:t>.</w:t>
      </w:r>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La </w:t>
      </w:r>
      <w:r w:rsidRPr="00B23E1E">
        <w:rPr>
          <w:rFonts w:ascii="Century Schoolbook" w:hAnsi="Century Schoolbook" w:cs="Century Schoolbook"/>
          <w:b/>
          <w:sz w:val="22"/>
          <w:szCs w:val="22"/>
        </w:rPr>
        <w:t>vertiente colectiva</w:t>
      </w:r>
      <w:r w:rsidRPr="00B23E1E">
        <w:rPr>
          <w:rFonts w:ascii="Century Schoolbook" w:hAnsi="Century Schoolbook" w:cs="Century Schoolbook"/>
          <w:sz w:val="22"/>
          <w:szCs w:val="22"/>
        </w:rPr>
        <w:t xml:space="preserve"> de la Libertad Sindical son los derechos de los Sindicatos como persona jurídica:</w:t>
      </w:r>
    </w:p>
    <w:p w:rsidR="00EE6BAE" w:rsidRPr="00B23E1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B23E1E">
        <w:rPr>
          <w:rFonts w:ascii="Century Schoolbook" w:hAnsi="Century Schoolbook" w:cs="Century Schoolbook"/>
          <w:sz w:val="22"/>
          <w:szCs w:val="22"/>
        </w:rPr>
        <w:t>Derecho a formular sus estatutos, a organizar su administración interna y a decidir su programa de acción con autonomía.</w:t>
      </w:r>
    </w:p>
    <w:p w:rsidR="00EE6BAE" w:rsidRPr="00B23E1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B23E1E">
        <w:rPr>
          <w:rFonts w:ascii="Century Schoolbook" w:hAnsi="Century Schoolbook" w:cs="Century Schoolbook"/>
          <w:sz w:val="22"/>
          <w:szCs w:val="22"/>
        </w:rPr>
        <w:t>Derecho a constituir federaciones, confederaciones y afiliarse a organizaciones internacionales.</w:t>
      </w:r>
    </w:p>
    <w:p w:rsidR="00EE6BAE" w:rsidRPr="00B23E1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B23E1E">
        <w:rPr>
          <w:rFonts w:ascii="Century Schoolbook" w:hAnsi="Century Schoolbook" w:cs="Century Schoolbook"/>
          <w:sz w:val="22"/>
          <w:szCs w:val="22"/>
        </w:rPr>
        <w:t>Derecho a no ser suspendidos ni disueltos si no es por sentencia judicial firme y fundada en incumplimiento grave de la Ley.</w:t>
      </w:r>
    </w:p>
    <w:p w:rsidR="00EE6BAE" w:rsidRPr="00B23E1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B23E1E">
        <w:rPr>
          <w:rFonts w:ascii="Century Schoolbook" w:hAnsi="Century Schoolbook" w:cs="Century Schoolbook"/>
          <w:sz w:val="22"/>
          <w:szCs w:val="22"/>
        </w:rPr>
        <w:t>Derecho a la actividad sindical que implica; la Negociación Colectiva con las asociaciones empresariales de la que surgen los Convenios Colectivos, la convocatoria de Huelgas, planteamiento de Conflictos Colectivos.... y a la actividad sindical en la empresa.</w:t>
      </w:r>
    </w:p>
    <w:p w:rsidR="00EE6BAE" w:rsidRDefault="00EE6BAE" w:rsidP="00EE6BAE">
      <w:pPr>
        <w:spacing w:line="360" w:lineRule="auto"/>
        <w:ind w:left="360"/>
        <w:jc w:val="both"/>
        <w:rPr>
          <w:rFonts w:ascii="Century Schoolbook" w:hAnsi="Century Schoolbook" w:cs="Century Schoolbook"/>
          <w:sz w:val="22"/>
          <w:szCs w:val="22"/>
        </w:rPr>
      </w:pPr>
    </w:p>
    <w:p w:rsidR="00EE6BAE" w:rsidRDefault="00EE6BAE" w:rsidP="00EE6BAE">
      <w:pPr>
        <w:spacing w:line="360" w:lineRule="auto"/>
        <w:ind w:left="360"/>
        <w:jc w:val="both"/>
        <w:rPr>
          <w:rFonts w:ascii="Century Schoolbook" w:hAnsi="Century Schoolbook" w:cs="Century Schoolbook"/>
          <w:sz w:val="22"/>
          <w:szCs w:val="22"/>
        </w:rPr>
      </w:pPr>
    </w:p>
    <w:p w:rsidR="00EE6BAE" w:rsidRPr="009A24F7" w:rsidRDefault="00EE6BAE" w:rsidP="00EE6BAE">
      <w:pPr>
        <w:pStyle w:val="1GT"/>
        <w:rPr>
          <w:u w:val="single"/>
          <w:lang w:eastAsia="ar-SA"/>
        </w:rPr>
      </w:pPr>
      <w:bookmarkStart w:id="6" w:name="_Toc534915092"/>
      <w:bookmarkStart w:id="7" w:name="_Toc32476470"/>
      <w:r w:rsidRPr="009A24F7">
        <w:rPr>
          <w:u w:val="single"/>
          <w:lang w:eastAsia="ar-SA"/>
        </w:rPr>
        <w:t>REPRESENTACIÓN DE LOS TRABAJADORES EN LA EMPRESA</w:t>
      </w:r>
      <w:bookmarkEnd w:id="6"/>
      <w:bookmarkEnd w:id="7"/>
    </w:p>
    <w:p w:rsidR="00EE6BAE" w:rsidRDefault="00EE6BAE" w:rsidP="00EE6BAE">
      <w:pPr>
        <w:spacing w:line="360" w:lineRule="auto"/>
        <w:ind w:left="360"/>
        <w:jc w:val="both"/>
        <w:rPr>
          <w:rFonts w:ascii="Century Schoolbook" w:hAnsi="Century Schoolbook" w:cs="Century Schoolbook"/>
          <w:sz w:val="22"/>
          <w:szCs w:val="22"/>
        </w:rPr>
      </w:pPr>
    </w:p>
    <w:p w:rsidR="00EE6BAE" w:rsidRPr="00871834" w:rsidRDefault="00EE6BAE" w:rsidP="00EE6BAE">
      <w:pPr>
        <w:spacing w:line="360" w:lineRule="auto"/>
        <w:ind w:left="360"/>
        <w:jc w:val="both"/>
        <w:rPr>
          <w:rFonts w:ascii="Century Schoolbook" w:hAnsi="Century Schoolbook" w:cs="Century Schoolbook"/>
          <w:color w:val="0070C0"/>
          <w:sz w:val="22"/>
          <w:szCs w:val="22"/>
        </w:rPr>
      </w:pPr>
      <w:r w:rsidRPr="00B23E1E">
        <w:rPr>
          <w:rFonts w:ascii="Century Schoolbook" w:hAnsi="Century Schoolbook" w:cs="Century Schoolbook"/>
          <w:sz w:val="22"/>
          <w:szCs w:val="22"/>
        </w:rPr>
        <w:t xml:space="preserve">El derecho de los trabajadores a participar en la dirección y organización de la empresa está reconocido en el art. 129-2 de la </w:t>
      </w:r>
      <w:hyperlink r:id="rId12" w:history="1">
        <w:r w:rsidRPr="0037084A">
          <w:rPr>
            <w:rStyle w:val="Hipervnculo"/>
            <w:rFonts w:ascii="Century Schoolbook" w:hAnsi="Century Schoolbook" w:cs="Century Schoolbook"/>
            <w:sz w:val="22"/>
            <w:szCs w:val="22"/>
          </w:rPr>
          <w:t>C.E.</w:t>
        </w:r>
      </w:hyperlink>
      <w:r w:rsidRPr="00B23E1E">
        <w:rPr>
          <w:rFonts w:ascii="Century Schoolbook" w:hAnsi="Century Schoolbook" w:cs="Century Schoolbook"/>
          <w:sz w:val="22"/>
          <w:szCs w:val="22"/>
        </w:rPr>
        <w:t xml:space="preserve"> y del art. 4-1-g del </w:t>
      </w:r>
      <w:hyperlink r:id="rId13" w:anchor="a77" w:history="1">
        <w:r w:rsidRPr="0037084A">
          <w:rPr>
            <w:rStyle w:val="Hipervnculo"/>
            <w:rFonts w:ascii="Century Schoolbook" w:hAnsi="Century Schoolbook" w:cs="Century Schoolbook"/>
            <w:sz w:val="22"/>
            <w:szCs w:val="22"/>
          </w:rPr>
          <w:t>E.T.</w:t>
        </w:r>
      </w:hyperlink>
      <w:r w:rsidRPr="00B23E1E">
        <w:rPr>
          <w:rFonts w:ascii="Century Schoolbook" w:hAnsi="Century Schoolbook" w:cs="Century Schoolbook"/>
          <w:sz w:val="22"/>
          <w:szCs w:val="22"/>
        </w:rPr>
        <w:t xml:space="preserve"> Pero su regulación detallada se desarrolla en el </w:t>
      </w:r>
      <w:proofErr w:type="spellStart"/>
      <w:r w:rsidRPr="00B23E1E">
        <w:rPr>
          <w:rFonts w:ascii="Century Schoolbook" w:hAnsi="Century Schoolbook" w:cs="Century Schoolbook"/>
          <w:sz w:val="22"/>
          <w:szCs w:val="22"/>
        </w:rPr>
        <w:t>Tit</w:t>
      </w:r>
      <w:proofErr w:type="spellEnd"/>
      <w:r w:rsidRPr="00B23E1E">
        <w:rPr>
          <w:rFonts w:ascii="Century Schoolbook" w:hAnsi="Century Schoolbook" w:cs="Century Schoolbook"/>
          <w:sz w:val="22"/>
          <w:szCs w:val="22"/>
        </w:rPr>
        <w:t xml:space="preserve">. II del </w:t>
      </w:r>
      <w:hyperlink r:id="rId14" w:anchor="a77" w:history="1">
        <w:r w:rsidRPr="0037084A">
          <w:rPr>
            <w:rStyle w:val="Hipervnculo"/>
            <w:rFonts w:ascii="Century Schoolbook" w:hAnsi="Century Schoolbook" w:cs="Century Schoolbook"/>
            <w:sz w:val="22"/>
            <w:szCs w:val="22"/>
          </w:rPr>
          <w:t>E.T.</w:t>
        </w:r>
      </w:hyperlink>
      <w:r w:rsidRPr="00B23E1E">
        <w:rPr>
          <w:rFonts w:ascii="Century Schoolbook" w:hAnsi="Century Schoolbook" w:cs="Century Schoolbook"/>
          <w:sz w:val="22"/>
          <w:szCs w:val="22"/>
        </w:rPr>
        <w:t xml:space="preserve"> (</w:t>
      </w:r>
      <w:proofErr w:type="spellStart"/>
      <w:r w:rsidRPr="00B23E1E">
        <w:rPr>
          <w:rFonts w:ascii="Century Schoolbook" w:hAnsi="Century Schoolbook" w:cs="Century Schoolbook"/>
          <w:sz w:val="22"/>
          <w:szCs w:val="22"/>
        </w:rPr>
        <w:t>arts</w:t>
      </w:r>
      <w:proofErr w:type="spellEnd"/>
      <w:r w:rsidRPr="00B23E1E">
        <w:rPr>
          <w:rFonts w:ascii="Century Schoolbook" w:hAnsi="Century Schoolbook" w:cs="Century Schoolbook"/>
          <w:sz w:val="22"/>
          <w:szCs w:val="22"/>
        </w:rPr>
        <w:t xml:space="preserve"> 62 a 76). Esta regulación constituye mínimos de derecho necesario y pueden ser mejorados para los trabajadores en los Convenios Colectivos.</w:t>
      </w:r>
      <w:r w:rsidR="00871834">
        <w:rPr>
          <w:rFonts w:ascii="Century Schoolbook" w:hAnsi="Century Schoolbook" w:cs="Century Schoolbook"/>
          <w:sz w:val="22"/>
          <w:szCs w:val="22"/>
        </w:rPr>
        <w:t xml:space="preserve"> </w:t>
      </w:r>
      <w:r w:rsidR="00871834" w:rsidRPr="00871834">
        <w:rPr>
          <w:rFonts w:ascii="Century Schoolbook" w:hAnsi="Century Schoolbook" w:cs="Century Schoolbook"/>
          <w:color w:val="0070C0"/>
          <w:sz w:val="22"/>
          <w:szCs w:val="22"/>
        </w:rPr>
        <w:t>Este derecho de participación en la dirección y organización de la empresa se ejerce a través de:</w:t>
      </w:r>
    </w:p>
    <w:p w:rsidR="00871834" w:rsidRPr="00871834" w:rsidRDefault="00871834" w:rsidP="00871834">
      <w:pPr>
        <w:pStyle w:val="Prrafodelista"/>
        <w:numPr>
          <w:ilvl w:val="0"/>
          <w:numId w:val="24"/>
        </w:numPr>
        <w:tabs>
          <w:tab w:val="left" w:pos="720"/>
        </w:tabs>
        <w:spacing w:line="360" w:lineRule="auto"/>
        <w:jc w:val="both"/>
        <w:rPr>
          <w:rFonts w:ascii="Century Schoolbook" w:hAnsi="Century Schoolbook" w:cs="Century Schoolbook"/>
          <w:color w:val="0070C0"/>
          <w:sz w:val="22"/>
          <w:szCs w:val="22"/>
        </w:rPr>
      </w:pPr>
      <w:r w:rsidRPr="00871834">
        <w:rPr>
          <w:rFonts w:ascii="Century Schoolbook" w:hAnsi="Century Schoolbook" w:cs="Century Schoolbook"/>
          <w:b/>
          <w:color w:val="0070C0"/>
          <w:sz w:val="22"/>
          <w:szCs w:val="22"/>
        </w:rPr>
        <w:t xml:space="preserve">Los REPRESENTANTES UNITARIOS </w:t>
      </w:r>
      <w:r w:rsidRPr="00871834">
        <w:rPr>
          <w:rFonts w:ascii="Century Schoolbook" w:hAnsi="Century Schoolbook" w:cs="Century Schoolbook"/>
          <w:color w:val="0070C0"/>
          <w:sz w:val="22"/>
          <w:szCs w:val="22"/>
        </w:rPr>
        <w:t>representan a todos los trabajadores de la empresa.</w:t>
      </w:r>
    </w:p>
    <w:p w:rsidR="00871834" w:rsidRPr="00871834" w:rsidRDefault="00871834" w:rsidP="00871834">
      <w:pPr>
        <w:pStyle w:val="Prrafodelista"/>
        <w:numPr>
          <w:ilvl w:val="0"/>
          <w:numId w:val="24"/>
        </w:numPr>
        <w:tabs>
          <w:tab w:val="left" w:pos="720"/>
        </w:tabs>
        <w:spacing w:line="360" w:lineRule="auto"/>
        <w:jc w:val="both"/>
        <w:rPr>
          <w:rFonts w:ascii="Century Schoolbook" w:hAnsi="Century Schoolbook" w:cs="Century Schoolbook"/>
          <w:color w:val="0070C0"/>
          <w:sz w:val="22"/>
          <w:szCs w:val="22"/>
        </w:rPr>
      </w:pPr>
      <w:r w:rsidRPr="00871834">
        <w:rPr>
          <w:rFonts w:ascii="Century Schoolbook" w:hAnsi="Century Schoolbook" w:cs="Century Schoolbook"/>
          <w:b/>
          <w:color w:val="0070C0"/>
          <w:sz w:val="22"/>
          <w:szCs w:val="22"/>
        </w:rPr>
        <w:t xml:space="preserve">Los REPRESENTANTES SINDICALES </w:t>
      </w:r>
      <w:r w:rsidRPr="00871834">
        <w:rPr>
          <w:rFonts w:ascii="Century Schoolbook" w:hAnsi="Century Schoolbook" w:cs="Century Schoolbook"/>
          <w:color w:val="0070C0"/>
          <w:sz w:val="22"/>
          <w:szCs w:val="22"/>
        </w:rPr>
        <w:t>representan a los trabajadores de la empresa afiliados a su sindicato:</w:t>
      </w:r>
    </w:p>
    <w:p w:rsidR="00871834" w:rsidRDefault="00871834" w:rsidP="00EE6BAE">
      <w:pPr>
        <w:spacing w:line="360" w:lineRule="auto"/>
        <w:ind w:left="360"/>
        <w:jc w:val="both"/>
        <w:rPr>
          <w:rFonts w:ascii="Century Schoolbook" w:hAnsi="Century Schoolbook" w:cs="Century Schoolbook"/>
          <w:sz w:val="22"/>
          <w:szCs w:val="22"/>
        </w:rPr>
      </w:pPr>
    </w:p>
    <w:p w:rsidR="00EE6BAE" w:rsidRPr="00EE6BAE" w:rsidRDefault="00EE6BAE" w:rsidP="00EE6BAE">
      <w:pPr>
        <w:pStyle w:val="Ttulo2"/>
        <w:tabs>
          <w:tab w:val="clear" w:pos="1285"/>
          <w:tab w:val="num" w:pos="0"/>
          <w:tab w:val="left" w:pos="576"/>
        </w:tabs>
        <w:ind w:left="576"/>
        <w:rPr>
          <w:color w:val="990000"/>
          <w:u w:val="single"/>
        </w:rPr>
      </w:pPr>
      <w:bookmarkStart w:id="8" w:name="_Toc534915093"/>
      <w:bookmarkStart w:id="9" w:name="_Toc32476471"/>
      <w:r w:rsidRPr="00EE6BAE">
        <w:rPr>
          <w:color w:val="990000"/>
          <w:u w:val="single"/>
        </w:rPr>
        <w:t>Representación unitaria</w:t>
      </w:r>
      <w:bookmarkEnd w:id="8"/>
      <w:bookmarkEnd w:id="9"/>
    </w:p>
    <w:p w:rsidR="00EE6BA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Los </w:t>
      </w:r>
      <w:r w:rsidRPr="00871834">
        <w:rPr>
          <w:rFonts w:ascii="Century Schoolbook" w:hAnsi="Century Schoolbook" w:cs="Century Schoolbook"/>
          <w:color w:val="0070C0"/>
          <w:sz w:val="22"/>
          <w:szCs w:val="22"/>
        </w:rPr>
        <w:t>Delegados</w:t>
      </w:r>
      <w:r w:rsidRPr="00871834">
        <w:rPr>
          <w:rFonts w:ascii="Century Schoolbook" w:hAnsi="Century Schoolbook" w:cs="Century Schoolbook"/>
          <w:b/>
          <w:color w:val="0070C0"/>
          <w:sz w:val="22"/>
          <w:szCs w:val="22"/>
        </w:rPr>
        <w:t xml:space="preserve"> de Personal</w:t>
      </w:r>
      <w:r w:rsidRPr="00871834">
        <w:rPr>
          <w:rFonts w:ascii="Century Schoolbook" w:hAnsi="Century Schoolbook" w:cs="Century Schoolbook"/>
          <w:color w:val="0070C0"/>
          <w:sz w:val="22"/>
          <w:szCs w:val="22"/>
        </w:rPr>
        <w:t xml:space="preserve"> en empresas de entre 10 y 49 trabajadores</w:t>
      </w:r>
      <w:r>
        <w:rPr>
          <w:rFonts w:ascii="Century Schoolbook" w:hAnsi="Century Schoolbook" w:cs="Century Schoolbook"/>
          <w:sz w:val="22"/>
          <w:szCs w:val="22"/>
        </w:rPr>
        <w:t>:</w:t>
      </w:r>
    </w:p>
    <w:p w:rsidR="00EE6BAE" w:rsidRDefault="00EE6BAE" w:rsidP="00EE6BAE">
      <w:pPr>
        <w:numPr>
          <w:ilvl w:val="1"/>
          <w:numId w:val="8"/>
        </w:numPr>
        <w:tabs>
          <w:tab w:val="left" w:leader="hyphen" w:pos="8505"/>
        </w:tabs>
        <w:spacing w:line="360" w:lineRule="auto"/>
        <w:ind w:left="2127" w:hanging="357"/>
        <w:jc w:val="both"/>
        <w:rPr>
          <w:rFonts w:ascii="Century Schoolbook" w:hAnsi="Century Schoolbook" w:cs="Century Schoolbook"/>
          <w:sz w:val="22"/>
          <w:szCs w:val="22"/>
        </w:rPr>
      </w:pPr>
      <w:r>
        <w:rPr>
          <w:rFonts w:ascii="Century Schoolbook" w:hAnsi="Century Schoolbook" w:cs="Century Schoolbook"/>
          <w:sz w:val="22"/>
          <w:szCs w:val="22"/>
        </w:rPr>
        <w:t xml:space="preserve">En </w:t>
      </w:r>
      <w:proofErr w:type="gramStart"/>
      <w:r>
        <w:rPr>
          <w:rFonts w:ascii="Century Schoolbook" w:hAnsi="Century Schoolbook" w:cs="Century Schoolbook"/>
          <w:sz w:val="22"/>
          <w:szCs w:val="22"/>
        </w:rPr>
        <w:t>las  empresas</w:t>
      </w:r>
      <w:proofErr w:type="gramEnd"/>
      <w:r>
        <w:rPr>
          <w:rFonts w:ascii="Century Schoolbook" w:hAnsi="Century Schoolbook" w:cs="Century Schoolbook"/>
          <w:sz w:val="22"/>
          <w:szCs w:val="22"/>
        </w:rPr>
        <w:t xml:space="preserve"> con entre 1 y 6 trabajadores</w:t>
      </w:r>
      <w:r>
        <w:rPr>
          <w:rFonts w:ascii="Century Schoolbook" w:hAnsi="Century Schoolbook" w:cs="Century Schoolbook"/>
          <w:sz w:val="22"/>
          <w:szCs w:val="22"/>
        </w:rPr>
        <w:tab/>
        <w:t>0 delegados.</w:t>
      </w:r>
    </w:p>
    <w:p w:rsidR="00EE6BAE" w:rsidRDefault="00EE6BAE" w:rsidP="00EE6BAE">
      <w:pPr>
        <w:numPr>
          <w:ilvl w:val="1"/>
          <w:numId w:val="8"/>
        </w:numPr>
        <w:tabs>
          <w:tab w:val="left" w:leader="hyphen" w:pos="8505"/>
        </w:tabs>
        <w:spacing w:line="360" w:lineRule="auto"/>
        <w:ind w:left="2127" w:hanging="357"/>
        <w:jc w:val="both"/>
        <w:rPr>
          <w:rFonts w:ascii="Century Schoolbook" w:hAnsi="Century Schoolbook" w:cs="Century Schoolbook"/>
          <w:sz w:val="22"/>
          <w:szCs w:val="22"/>
        </w:rPr>
      </w:pPr>
      <w:r>
        <w:rPr>
          <w:rFonts w:ascii="Century Schoolbook" w:hAnsi="Century Schoolbook" w:cs="Century Schoolbook"/>
          <w:sz w:val="22"/>
          <w:szCs w:val="22"/>
        </w:rPr>
        <w:t>Las que tienen entre 6 y 10, si lo decide la mayoría</w:t>
      </w:r>
      <w:r>
        <w:rPr>
          <w:rFonts w:ascii="Century Schoolbook" w:hAnsi="Century Schoolbook" w:cs="Century Schoolbook"/>
          <w:sz w:val="22"/>
          <w:szCs w:val="22"/>
        </w:rPr>
        <w:tab/>
        <w:t xml:space="preserve">1 delegado. </w:t>
      </w:r>
    </w:p>
    <w:p w:rsidR="00EE6BAE" w:rsidRDefault="00EE6BAE" w:rsidP="00EE6BAE">
      <w:pPr>
        <w:numPr>
          <w:ilvl w:val="1"/>
          <w:numId w:val="8"/>
        </w:numPr>
        <w:tabs>
          <w:tab w:val="left" w:leader="hyphen" w:pos="8505"/>
        </w:tabs>
        <w:spacing w:line="360" w:lineRule="auto"/>
        <w:ind w:left="2127" w:hanging="357"/>
        <w:jc w:val="both"/>
        <w:rPr>
          <w:rFonts w:ascii="Century Schoolbook" w:hAnsi="Century Schoolbook" w:cs="Century Schoolbook"/>
          <w:sz w:val="22"/>
          <w:szCs w:val="22"/>
        </w:rPr>
      </w:pPr>
      <w:r>
        <w:rPr>
          <w:rFonts w:ascii="Century Schoolbook" w:hAnsi="Century Schoolbook" w:cs="Century Schoolbook"/>
          <w:sz w:val="22"/>
          <w:szCs w:val="22"/>
        </w:rPr>
        <w:t>Las de entre 11 y 30 trabajadores</w:t>
      </w:r>
      <w:r>
        <w:rPr>
          <w:rFonts w:ascii="Century Schoolbook" w:hAnsi="Century Schoolbook" w:cs="Century Schoolbook"/>
          <w:sz w:val="22"/>
          <w:szCs w:val="22"/>
        </w:rPr>
        <w:tab/>
        <w:t xml:space="preserve">1 delegado. </w:t>
      </w:r>
    </w:p>
    <w:p w:rsidR="00EE6BAE" w:rsidRPr="00B23E1E" w:rsidRDefault="00EE6BAE" w:rsidP="00EE6BAE">
      <w:pPr>
        <w:numPr>
          <w:ilvl w:val="1"/>
          <w:numId w:val="8"/>
        </w:numPr>
        <w:tabs>
          <w:tab w:val="left" w:pos="1080"/>
          <w:tab w:val="left" w:leader="hyphen" w:pos="8505"/>
        </w:tabs>
        <w:spacing w:line="360" w:lineRule="auto"/>
        <w:ind w:left="2127" w:hanging="357"/>
        <w:jc w:val="both"/>
        <w:rPr>
          <w:rFonts w:ascii="Century Schoolbook" w:hAnsi="Century Schoolbook" w:cs="Century Schoolbook"/>
          <w:sz w:val="22"/>
          <w:szCs w:val="22"/>
        </w:rPr>
      </w:pPr>
      <w:r>
        <w:rPr>
          <w:rFonts w:ascii="Century Schoolbook" w:hAnsi="Century Schoolbook" w:cs="Century Schoolbook"/>
          <w:sz w:val="22"/>
          <w:szCs w:val="22"/>
        </w:rPr>
        <w:t>Y para las que oscilan entre 31 y 49</w:t>
      </w:r>
      <w:r>
        <w:rPr>
          <w:rFonts w:ascii="Century Schoolbook" w:hAnsi="Century Schoolbook" w:cs="Century Schoolbook"/>
          <w:sz w:val="22"/>
          <w:szCs w:val="22"/>
        </w:rPr>
        <w:tab/>
        <w:t xml:space="preserve">3.delegados </w:t>
      </w:r>
    </w:p>
    <w:p w:rsidR="00EE6BA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871834">
        <w:rPr>
          <w:rFonts w:ascii="Century Schoolbook" w:hAnsi="Century Schoolbook" w:cs="Century Schoolbook"/>
          <w:color w:val="0070C0"/>
          <w:sz w:val="22"/>
          <w:szCs w:val="22"/>
        </w:rPr>
        <w:t xml:space="preserve">Los </w:t>
      </w:r>
      <w:r w:rsidRPr="00871834">
        <w:rPr>
          <w:rFonts w:ascii="Century Schoolbook" w:hAnsi="Century Schoolbook" w:cs="Century Schoolbook"/>
          <w:b/>
          <w:color w:val="0070C0"/>
          <w:sz w:val="22"/>
          <w:szCs w:val="22"/>
        </w:rPr>
        <w:t>Comités de Empresa</w:t>
      </w:r>
      <w:r w:rsidRPr="00871834">
        <w:rPr>
          <w:rFonts w:ascii="Century Schoolbook" w:hAnsi="Century Schoolbook" w:cs="Century Schoolbook"/>
          <w:color w:val="0070C0"/>
          <w:sz w:val="22"/>
          <w:szCs w:val="22"/>
        </w:rPr>
        <w:t xml:space="preserve"> en empresas de 50 o más trabajadores. Este es un órgano colegiado cuyo </w:t>
      </w:r>
      <w:proofErr w:type="spellStart"/>
      <w:r w:rsidRPr="00871834">
        <w:rPr>
          <w:rFonts w:ascii="Century Schoolbook" w:hAnsi="Century Schoolbook" w:cs="Century Schoolbook"/>
          <w:color w:val="0070C0"/>
          <w:sz w:val="22"/>
          <w:szCs w:val="22"/>
        </w:rPr>
        <w:t>nº</w:t>
      </w:r>
      <w:proofErr w:type="spellEnd"/>
      <w:r w:rsidRPr="00871834">
        <w:rPr>
          <w:rFonts w:ascii="Century Schoolbook" w:hAnsi="Century Schoolbook" w:cs="Century Schoolbook"/>
          <w:color w:val="0070C0"/>
          <w:sz w:val="22"/>
          <w:szCs w:val="22"/>
        </w:rPr>
        <w:t xml:space="preserve"> de miembros varía en función del </w:t>
      </w:r>
      <w:proofErr w:type="spellStart"/>
      <w:r w:rsidRPr="00871834">
        <w:rPr>
          <w:rFonts w:ascii="Century Schoolbook" w:hAnsi="Century Schoolbook" w:cs="Century Schoolbook"/>
          <w:color w:val="0070C0"/>
          <w:sz w:val="22"/>
          <w:szCs w:val="22"/>
        </w:rPr>
        <w:t>nº</w:t>
      </w:r>
      <w:proofErr w:type="spellEnd"/>
      <w:r w:rsidRPr="00871834">
        <w:rPr>
          <w:rFonts w:ascii="Century Schoolbook" w:hAnsi="Century Schoolbook" w:cs="Century Schoolbook"/>
          <w:color w:val="0070C0"/>
          <w:sz w:val="22"/>
          <w:szCs w:val="22"/>
        </w:rPr>
        <w:t xml:space="preserve"> de trabajadores en plantilla</w:t>
      </w:r>
      <w:r>
        <w:rPr>
          <w:rFonts w:ascii="Century Schoolbook" w:hAnsi="Century Schoolbook" w:cs="Century Schoolbook"/>
          <w:sz w:val="22"/>
          <w:szCs w:val="22"/>
        </w:rPr>
        <w:t>:</w:t>
      </w:r>
    </w:p>
    <w:tbl>
      <w:tblPr>
        <w:tblW w:w="8002" w:type="dxa"/>
        <w:tblCellSpacing w:w="7" w:type="dxa"/>
        <w:tblInd w:w="1410" w:type="dxa"/>
        <w:tblBorders>
          <w:top w:val="outset" w:sz="6" w:space="0" w:color="D4DFED"/>
          <w:left w:val="outset" w:sz="6" w:space="0" w:color="D4DFED"/>
          <w:bottom w:val="outset" w:sz="6" w:space="0" w:color="D4DFED"/>
          <w:right w:val="outset" w:sz="6" w:space="0" w:color="D4DFED"/>
        </w:tblBorders>
        <w:shd w:val="clear" w:color="auto" w:fill="FFFFFF" w:themeFill="background1"/>
        <w:tblCellMar>
          <w:top w:w="105" w:type="dxa"/>
          <w:left w:w="105" w:type="dxa"/>
          <w:bottom w:w="105" w:type="dxa"/>
          <w:right w:w="105" w:type="dxa"/>
        </w:tblCellMar>
        <w:tblLook w:val="04A0" w:firstRow="1" w:lastRow="0" w:firstColumn="1" w:lastColumn="0" w:noHBand="0" w:noVBand="1"/>
      </w:tblPr>
      <w:tblGrid>
        <w:gridCol w:w="2977"/>
        <w:gridCol w:w="5025"/>
      </w:tblGrid>
      <w:tr w:rsidR="00EE6BAE" w:rsidRPr="000479D7" w:rsidTr="001C48E8">
        <w:trPr>
          <w:trHeight w:val="244"/>
          <w:tblCellSpacing w:w="7" w:type="dxa"/>
        </w:trPr>
        <w:tc>
          <w:tcPr>
            <w:tcW w:w="2956" w:type="dxa"/>
            <w:tcBorders>
              <w:top w:val="outset" w:sz="6" w:space="0" w:color="D4DFED"/>
              <w:left w:val="outset" w:sz="6" w:space="0" w:color="D4DFED"/>
              <w:bottom w:val="outset" w:sz="6" w:space="0" w:color="D4DFED"/>
              <w:right w:val="outset" w:sz="6" w:space="0" w:color="D4DFED"/>
            </w:tcBorders>
            <w:shd w:val="clear" w:color="auto" w:fill="FFFFFF" w:themeFill="background1"/>
            <w:hideMark/>
          </w:tcPr>
          <w:p w:rsidR="00EE6BAE" w:rsidRPr="000479D7" w:rsidRDefault="00EE6BAE" w:rsidP="001C48E8">
            <w:pPr>
              <w:jc w:val="center"/>
              <w:rPr>
                <w:rFonts w:ascii="Century Schoolbook" w:hAnsi="Century Schoolbook"/>
                <w:sz w:val="20"/>
                <w:szCs w:val="20"/>
                <w:lang w:eastAsia="es-ES"/>
              </w:rPr>
            </w:pPr>
            <w:r w:rsidRPr="000479D7">
              <w:rPr>
                <w:rFonts w:ascii="Century Schoolbook" w:hAnsi="Century Schoolbook" w:cs="Segoe UI"/>
                <w:sz w:val="20"/>
                <w:szCs w:val="20"/>
                <w:lang w:eastAsia="es-ES"/>
              </w:rPr>
              <w:t>De 50 a 100</w:t>
            </w:r>
          </w:p>
        </w:tc>
        <w:tc>
          <w:tcPr>
            <w:tcW w:w="5004" w:type="dxa"/>
            <w:tcBorders>
              <w:top w:val="outset" w:sz="6" w:space="0" w:color="D4DFED"/>
              <w:left w:val="outset" w:sz="6" w:space="0" w:color="D4DFED"/>
              <w:bottom w:val="outset" w:sz="6" w:space="0" w:color="D4DFED"/>
              <w:right w:val="outset" w:sz="6" w:space="0" w:color="D4DFED"/>
            </w:tcBorders>
            <w:shd w:val="clear" w:color="auto" w:fill="FFFFFF" w:themeFill="background1"/>
            <w:hideMark/>
          </w:tcPr>
          <w:p w:rsidR="00EE6BAE" w:rsidRPr="000479D7" w:rsidRDefault="00EE6BAE" w:rsidP="001C48E8">
            <w:pPr>
              <w:jc w:val="center"/>
              <w:rPr>
                <w:rFonts w:ascii="Century Schoolbook" w:hAnsi="Century Schoolbook"/>
                <w:sz w:val="20"/>
                <w:szCs w:val="20"/>
                <w:lang w:eastAsia="es-ES"/>
              </w:rPr>
            </w:pPr>
            <w:r w:rsidRPr="000479D7">
              <w:rPr>
                <w:rFonts w:ascii="Century Schoolbook" w:hAnsi="Century Schoolbook" w:cs="Segoe UI"/>
                <w:sz w:val="20"/>
                <w:szCs w:val="20"/>
                <w:lang w:eastAsia="es-ES"/>
              </w:rPr>
              <w:t>5</w:t>
            </w:r>
          </w:p>
        </w:tc>
      </w:tr>
      <w:tr w:rsidR="00EE6BAE" w:rsidRPr="000479D7" w:rsidTr="001C48E8">
        <w:trPr>
          <w:trHeight w:val="255"/>
          <w:tblCellSpacing w:w="7" w:type="dxa"/>
        </w:trPr>
        <w:tc>
          <w:tcPr>
            <w:tcW w:w="2956" w:type="dxa"/>
            <w:tcBorders>
              <w:top w:val="outset" w:sz="6" w:space="0" w:color="D4DFED"/>
              <w:left w:val="outset" w:sz="6" w:space="0" w:color="D4DFED"/>
              <w:bottom w:val="outset" w:sz="6" w:space="0" w:color="D4DFED"/>
              <w:right w:val="outset" w:sz="6" w:space="0" w:color="D4DFED"/>
            </w:tcBorders>
            <w:shd w:val="clear" w:color="auto" w:fill="FFFFFF" w:themeFill="background1"/>
            <w:hideMark/>
          </w:tcPr>
          <w:p w:rsidR="00EE6BAE" w:rsidRPr="000479D7" w:rsidRDefault="00EE6BAE" w:rsidP="001C48E8">
            <w:pPr>
              <w:jc w:val="center"/>
              <w:rPr>
                <w:rFonts w:ascii="Century Schoolbook" w:hAnsi="Century Schoolbook"/>
                <w:sz w:val="20"/>
                <w:szCs w:val="20"/>
                <w:lang w:eastAsia="es-ES"/>
              </w:rPr>
            </w:pPr>
            <w:r w:rsidRPr="000479D7">
              <w:rPr>
                <w:rFonts w:ascii="Century Schoolbook" w:hAnsi="Century Schoolbook" w:cs="Segoe UI"/>
                <w:sz w:val="20"/>
                <w:szCs w:val="20"/>
                <w:lang w:eastAsia="es-ES"/>
              </w:rPr>
              <w:t>De 101 a 250</w:t>
            </w:r>
          </w:p>
        </w:tc>
        <w:tc>
          <w:tcPr>
            <w:tcW w:w="5004" w:type="dxa"/>
            <w:tcBorders>
              <w:top w:val="outset" w:sz="6" w:space="0" w:color="D4DFED"/>
              <w:left w:val="outset" w:sz="6" w:space="0" w:color="D4DFED"/>
              <w:bottom w:val="outset" w:sz="6" w:space="0" w:color="D4DFED"/>
              <w:right w:val="outset" w:sz="6" w:space="0" w:color="D4DFED"/>
            </w:tcBorders>
            <w:shd w:val="clear" w:color="auto" w:fill="FFFFFF" w:themeFill="background1"/>
            <w:hideMark/>
          </w:tcPr>
          <w:p w:rsidR="00EE6BAE" w:rsidRPr="000479D7" w:rsidRDefault="00EE6BAE" w:rsidP="001C48E8">
            <w:pPr>
              <w:jc w:val="center"/>
              <w:rPr>
                <w:rFonts w:ascii="Century Schoolbook" w:hAnsi="Century Schoolbook"/>
                <w:sz w:val="20"/>
                <w:szCs w:val="20"/>
                <w:lang w:eastAsia="es-ES"/>
              </w:rPr>
            </w:pPr>
            <w:r w:rsidRPr="000479D7">
              <w:rPr>
                <w:rFonts w:ascii="Century Schoolbook" w:hAnsi="Century Schoolbook" w:cs="Segoe UI"/>
                <w:sz w:val="20"/>
                <w:szCs w:val="20"/>
                <w:lang w:eastAsia="es-ES"/>
              </w:rPr>
              <w:t>9</w:t>
            </w:r>
          </w:p>
        </w:tc>
      </w:tr>
      <w:tr w:rsidR="00EE6BAE" w:rsidRPr="000479D7" w:rsidTr="001C48E8">
        <w:trPr>
          <w:trHeight w:val="255"/>
          <w:tblCellSpacing w:w="7" w:type="dxa"/>
        </w:trPr>
        <w:tc>
          <w:tcPr>
            <w:tcW w:w="2956" w:type="dxa"/>
            <w:tcBorders>
              <w:top w:val="outset" w:sz="6" w:space="0" w:color="D4DFED"/>
              <w:left w:val="outset" w:sz="6" w:space="0" w:color="D4DFED"/>
              <w:bottom w:val="outset" w:sz="6" w:space="0" w:color="D4DFED"/>
              <w:right w:val="outset" w:sz="6" w:space="0" w:color="D4DFED"/>
            </w:tcBorders>
            <w:shd w:val="clear" w:color="auto" w:fill="FFFFFF" w:themeFill="background1"/>
            <w:hideMark/>
          </w:tcPr>
          <w:p w:rsidR="00EE6BAE" w:rsidRPr="000479D7" w:rsidRDefault="00EE6BAE" w:rsidP="001C48E8">
            <w:pPr>
              <w:jc w:val="center"/>
              <w:rPr>
                <w:rFonts w:ascii="Century Schoolbook" w:hAnsi="Century Schoolbook"/>
                <w:sz w:val="20"/>
                <w:szCs w:val="20"/>
                <w:lang w:eastAsia="es-ES"/>
              </w:rPr>
            </w:pPr>
            <w:r w:rsidRPr="000479D7">
              <w:rPr>
                <w:rFonts w:ascii="Century Schoolbook" w:hAnsi="Century Schoolbook" w:cs="Segoe UI"/>
                <w:sz w:val="20"/>
                <w:szCs w:val="20"/>
                <w:lang w:eastAsia="es-ES"/>
              </w:rPr>
              <w:t>De 251 a 500</w:t>
            </w:r>
          </w:p>
        </w:tc>
        <w:tc>
          <w:tcPr>
            <w:tcW w:w="5004" w:type="dxa"/>
            <w:tcBorders>
              <w:top w:val="outset" w:sz="6" w:space="0" w:color="D4DFED"/>
              <w:left w:val="outset" w:sz="6" w:space="0" w:color="D4DFED"/>
              <w:bottom w:val="outset" w:sz="6" w:space="0" w:color="D4DFED"/>
              <w:right w:val="outset" w:sz="6" w:space="0" w:color="D4DFED"/>
            </w:tcBorders>
            <w:shd w:val="clear" w:color="auto" w:fill="FFFFFF" w:themeFill="background1"/>
            <w:hideMark/>
          </w:tcPr>
          <w:p w:rsidR="00EE6BAE" w:rsidRPr="000479D7" w:rsidRDefault="00EE6BAE" w:rsidP="001C48E8">
            <w:pPr>
              <w:jc w:val="center"/>
              <w:rPr>
                <w:rFonts w:ascii="Century Schoolbook" w:hAnsi="Century Schoolbook"/>
                <w:sz w:val="20"/>
                <w:szCs w:val="20"/>
                <w:lang w:eastAsia="es-ES"/>
              </w:rPr>
            </w:pPr>
            <w:r w:rsidRPr="000479D7">
              <w:rPr>
                <w:rFonts w:ascii="Century Schoolbook" w:hAnsi="Century Schoolbook" w:cs="Segoe UI"/>
                <w:sz w:val="20"/>
                <w:szCs w:val="20"/>
                <w:lang w:eastAsia="es-ES"/>
              </w:rPr>
              <w:t>13</w:t>
            </w:r>
          </w:p>
        </w:tc>
      </w:tr>
      <w:tr w:rsidR="00EE6BAE" w:rsidRPr="000479D7" w:rsidTr="001C48E8">
        <w:trPr>
          <w:trHeight w:val="255"/>
          <w:tblCellSpacing w:w="7" w:type="dxa"/>
        </w:trPr>
        <w:tc>
          <w:tcPr>
            <w:tcW w:w="2956" w:type="dxa"/>
            <w:tcBorders>
              <w:top w:val="outset" w:sz="6" w:space="0" w:color="D4DFED"/>
              <w:left w:val="outset" w:sz="6" w:space="0" w:color="D4DFED"/>
              <w:bottom w:val="outset" w:sz="6" w:space="0" w:color="D4DFED"/>
              <w:right w:val="outset" w:sz="6" w:space="0" w:color="D4DFED"/>
            </w:tcBorders>
            <w:shd w:val="clear" w:color="auto" w:fill="FFFFFF" w:themeFill="background1"/>
            <w:hideMark/>
          </w:tcPr>
          <w:p w:rsidR="00EE6BAE" w:rsidRPr="000479D7" w:rsidRDefault="00EE6BAE" w:rsidP="001C48E8">
            <w:pPr>
              <w:jc w:val="center"/>
              <w:rPr>
                <w:rFonts w:ascii="Century Schoolbook" w:hAnsi="Century Schoolbook"/>
                <w:sz w:val="20"/>
                <w:szCs w:val="20"/>
                <w:lang w:eastAsia="es-ES"/>
              </w:rPr>
            </w:pPr>
            <w:r w:rsidRPr="000479D7">
              <w:rPr>
                <w:rFonts w:ascii="Century Schoolbook" w:hAnsi="Century Schoolbook" w:cs="Segoe UI"/>
                <w:sz w:val="20"/>
                <w:szCs w:val="20"/>
                <w:lang w:eastAsia="es-ES"/>
              </w:rPr>
              <w:t>De 501 a 750</w:t>
            </w:r>
          </w:p>
        </w:tc>
        <w:tc>
          <w:tcPr>
            <w:tcW w:w="5004" w:type="dxa"/>
            <w:tcBorders>
              <w:top w:val="outset" w:sz="6" w:space="0" w:color="D4DFED"/>
              <w:left w:val="outset" w:sz="6" w:space="0" w:color="D4DFED"/>
              <w:bottom w:val="outset" w:sz="6" w:space="0" w:color="D4DFED"/>
              <w:right w:val="outset" w:sz="6" w:space="0" w:color="D4DFED"/>
            </w:tcBorders>
            <w:shd w:val="clear" w:color="auto" w:fill="FFFFFF" w:themeFill="background1"/>
            <w:hideMark/>
          </w:tcPr>
          <w:p w:rsidR="00EE6BAE" w:rsidRPr="000479D7" w:rsidRDefault="00EE6BAE" w:rsidP="001C48E8">
            <w:pPr>
              <w:jc w:val="center"/>
              <w:rPr>
                <w:rFonts w:ascii="Century Schoolbook" w:hAnsi="Century Schoolbook"/>
                <w:sz w:val="20"/>
                <w:szCs w:val="20"/>
                <w:lang w:eastAsia="es-ES"/>
              </w:rPr>
            </w:pPr>
            <w:r w:rsidRPr="000479D7">
              <w:rPr>
                <w:rFonts w:ascii="Century Schoolbook" w:hAnsi="Century Schoolbook" w:cs="Segoe UI"/>
                <w:sz w:val="20"/>
                <w:szCs w:val="20"/>
                <w:lang w:eastAsia="es-ES"/>
              </w:rPr>
              <w:t>17</w:t>
            </w:r>
          </w:p>
        </w:tc>
      </w:tr>
      <w:tr w:rsidR="00EE6BAE" w:rsidRPr="000479D7" w:rsidTr="001C48E8">
        <w:trPr>
          <w:trHeight w:val="255"/>
          <w:tblCellSpacing w:w="7" w:type="dxa"/>
        </w:trPr>
        <w:tc>
          <w:tcPr>
            <w:tcW w:w="2956" w:type="dxa"/>
            <w:tcBorders>
              <w:top w:val="outset" w:sz="6" w:space="0" w:color="D4DFED"/>
              <w:left w:val="outset" w:sz="6" w:space="0" w:color="D4DFED"/>
              <w:bottom w:val="outset" w:sz="6" w:space="0" w:color="D4DFED"/>
              <w:right w:val="outset" w:sz="6" w:space="0" w:color="D4DFED"/>
            </w:tcBorders>
            <w:shd w:val="clear" w:color="auto" w:fill="FFFFFF" w:themeFill="background1"/>
            <w:hideMark/>
          </w:tcPr>
          <w:p w:rsidR="00EE6BAE" w:rsidRPr="000479D7" w:rsidRDefault="00EE6BAE" w:rsidP="001C48E8">
            <w:pPr>
              <w:jc w:val="center"/>
              <w:rPr>
                <w:rFonts w:ascii="Century Schoolbook" w:hAnsi="Century Schoolbook"/>
                <w:sz w:val="20"/>
                <w:szCs w:val="20"/>
                <w:lang w:eastAsia="es-ES"/>
              </w:rPr>
            </w:pPr>
            <w:r w:rsidRPr="000479D7">
              <w:rPr>
                <w:rFonts w:ascii="Century Schoolbook" w:hAnsi="Century Schoolbook" w:cs="Segoe UI"/>
                <w:sz w:val="20"/>
                <w:szCs w:val="20"/>
                <w:lang w:eastAsia="es-ES"/>
              </w:rPr>
              <w:t>De 751 a 1000</w:t>
            </w:r>
          </w:p>
        </w:tc>
        <w:tc>
          <w:tcPr>
            <w:tcW w:w="5004" w:type="dxa"/>
            <w:tcBorders>
              <w:top w:val="outset" w:sz="6" w:space="0" w:color="D4DFED"/>
              <w:left w:val="outset" w:sz="6" w:space="0" w:color="D4DFED"/>
              <w:bottom w:val="outset" w:sz="6" w:space="0" w:color="D4DFED"/>
              <w:right w:val="outset" w:sz="6" w:space="0" w:color="D4DFED"/>
            </w:tcBorders>
            <w:shd w:val="clear" w:color="auto" w:fill="FFFFFF" w:themeFill="background1"/>
            <w:hideMark/>
          </w:tcPr>
          <w:p w:rsidR="00EE6BAE" w:rsidRPr="000479D7" w:rsidRDefault="00EE6BAE" w:rsidP="001C48E8">
            <w:pPr>
              <w:jc w:val="center"/>
              <w:rPr>
                <w:rFonts w:ascii="Century Schoolbook" w:hAnsi="Century Schoolbook"/>
                <w:sz w:val="20"/>
                <w:szCs w:val="20"/>
                <w:lang w:eastAsia="es-ES"/>
              </w:rPr>
            </w:pPr>
            <w:r w:rsidRPr="000479D7">
              <w:rPr>
                <w:rFonts w:ascii="Century Schoolbook" w:hAnsi="Century Schoolbook" w:cs="Segoe UI"/>
                <w:sz w:val="20"/>
                <w:szCs w:val="20"/>
                <w:lang w:eastAsia="es-ES"/>
              </w:rPr>
              <w:t>21</w:t>
            </w:r>
          </w:p>
        </w:tc>
      </w:tr>
      <w:tr w:rsidR="00EE6BAE" w:rsidRPr="000479D7" w:rsidTr="001C48E8">
        <w:trPr>
          <w:trHeight w:val="225"/>
          <w:tblCellSpacing w:w="7" w:type="dxa"/>
        </w:trPr>
        <w:tc>
          <w:tcPr>
            <w:tcW w:w="2956" w:type="dxa"/>
            <w:tcBorders>
              <w:top w:val="outset" w:sz="6" w:space="0" w:color="D4DFED"/>
              <w:left w:val="outset" w:sz="6" w:space="0" w:color="D4DFED"/>
              <w:bottom w:val="outset" w:sz="6" w:space="0" w:color="D4DFED"/>
              <w:right w:val="outset" w:sz="6" w:space="0" w:color="D4DFED"/>
            </w:tcBorders>
            <w:shd w:val="clear" w:color="auto" w:fill="FFFFFF" w:themeFill="background1"/>
            <w:hideMark/>
          </w:tcPr>
          <w:p w:rsidR="00EE6BAE" w:rsidRPr="000479D7" w:rsidRDefault="00EE6BAE" w:rsidP="001C48E8">
            <w:pPr>
              <w:jc w:val="center"/>
              <w:rPr>
                <w:rFonts w:ascii="Century Schoolbook" w:hAnsi="Century Schoolbook"/>
                <w:sz w:val="20"/>
                <w:szCs w:val="20"/>
                <w:lang w:eastAsia="es-ES"/>
              </w:rPr>
            </w:pPr>
            <w:r w:rsidRPr="000479D7">
              <w:rPr>
                <w:rFonts w:ascii="Century Schoolbook" w:hAnsi="Century Schoolbook" w:cs="Segoe UI"/>
                <w:sz w:val="20"/>
                <w:szCs w:val="20"/>
                <w:lang w:eastAsia="es-ES"/>
              </w:rPr>
              <w:t>Más de 1000</w:t>
            </w:r>
          </w:p>
        </w:tc>
        <w:tc>
          <w:tcPr>
            <w:tcW w:w="5004" w:type="dxa"/>
            <w:tcBorders>
              <w:top w:val="outset" w:sz="6" w:space="0" w:color="D4DFED"/>
              <w:left w:val="outset" w:sz="6" w:space="0" w:color="D4DFED"/>
              <w:bottom w:val="outset" w:sz="6" w:space="0" w:color="D4DFED"/>
              <w:right w:val="outset" w:sz="6" w:space="0" w:color="D4DFED"/>
            </w:tcBorders>
            <w:shd w:val="clear" w:color="auto" w:fill="FFFFFF" w:themeFill="background1"/>
            <w:hideMark/>
          </w:tcPr>
          <w:p w:rsidR="00EE6BAE" w:rsidRPr="000479D7" w:rsidRDefault="00EE6BAE" w:rsidP="001C48E8">
            <w:pPr>
              <w:jc w:val="center"/>
              <w:rPr>
                <w:rFonts w:ascii="Century Schoolbook" w:hAnsi="Century Schoolbook"/>
                <w:sz w:val="20"/>
                <w:szCs w:val="20"/>
                <w:lang w:eastAsia="es-ES"/>
              </w:rPr>
            </w:pPr>
            <w:r w:rsidRPr="000479D7">
              <w:rPr>
                <w:rFonts w:ascii="Century Schoolbook" w:hAnsi="Century Schoolbook" w:cs="Segoe UI"/>
                <w:sz w:val="20"/>
                <w:szCs w:val="20"/>
                <w:lang w:eastAsia="es-ES"/>
              </w:rPr>
              <w:t>2 por cada 1.000 o fracción, máximo de 75.</w:t>
            </w:r>
          </w:p>
        </w:tc>
      </w:tr>
    </w:tbl>
    <w:p w:rsidR="00EE6BAE" w:rsidRDefault="00335839" w:rsidP="00EE6BAE">
      <w:pPr>
        <w:tabs>
          <w:tab w:val="left" w:pos="720"/>
        </w:tabs>
        <w:spacing w:line="360" w:lineRule="auto"/>
        <w:ind w:left="360"/>
        <w:jc w:val="both"/>
        <w:rPr>
          <w:rFonts w:ascii="Century Schoolbook" w:hAnsi="Century Schoolbook" w:cs="Century Schoolbook"/>
          <w:sz w:val="22"/>
          <w:szCs w:val="22"/>
        </w:rPr>
      </w:pPr>
      <w:r w:rsidRPr="00335839">
        <w:rPr>
          <w:rFonts w:ascii="Century Schoolbook" w:hAnsi="Century Schoolbook" w:cs="Century Schoolbook"/>
          <w:color w:val="0070C0"/>
          <w:sz w:val="22"/>
          <w:szCs w:val="22"/>
        </w:rPr>
        <w:t>Son elegidos democráticamente por todos los trabajadores mayores de 16 años que tengan más de 1 mes de antigüedad. Los candidatos deben tener más de 18 años y 6 meses de antigüedad</w:t>
      </w:r>
      <w:r>
        <w:rPr>
          <w:rFonts w:ascii="Century Schoolbook" w:hAnsi="Century Schoolbook" w:cs="Century Schoolbook"/>
          <w:sz w:val="22"/>
          <w:szCs w:val="22"/>
        </w:rPr>
        <w:t xml:space="preserve">. </w:t>
      </w:r>
      <w:r w:rsidR="00EE6BAE">
        <w:rPr>
          <w:rFonts w:ascii="Century Schoolbook" w:hAnsi="Century Schoolbook" w:cs="Century Schoolbook"/>
          <w:sz w:val="22"/>
          <w:szCs w:val="22"/>
        </w:rPr>
        <w:t xml:space="preserve">(Quien </w:t>
      </w:r>
      <w:r>
        <w:rPr>
          <w:rFonts w:ascii="Century Schoolbook" w:hAnsi="Century Schoolbook" w:cs="Century Schoolbook"/>
          <w:sz w:val="22"/>
          <w:szCs w:val="22"/>
        </w:rPr>
        <w:t xml:space="preserve">tenga curiosidad sobre el proceso electoral puede consultar el </w:t>
      </w:r>
      <w:hyperlink r:id="rId15" w:history="1">
        <w:r w:rsidR="00EE6BAE" w:rsidRPr="000479D7">
          <w:rPr>
            <w:rStyle w:val="Hipervnculo"/>
          </w:rPr>
          <w:t>Real Decreto 1844/1994</w:t>
        </w:r>
      </w:hyperlink>
      <w:r w:rsidR="00EE6BAE">
        <w:t>).</w:t>
      </w:r>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B23E1E">
        <w:rPr>
          <w:rFonts w:ascii="Century Schoolbook" w:hAnsi="Century Schoolbook" w:cs="Century Schoolbook"/>
          <w:sz w:val="22"/>
          <w:szCs w:val="22"/>
        </w:rPr>
        <w:t>El mandato es de cuatro años, aunque se prorrogan en sus funciones si terminado el mandato no se promueven nuevas elecciones, y en tanto no se promuevan.</w:t>
      </w:r>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Se reunirán cada 2 meses o cuando convoque 1/3 de sus miembros </w:t>
      </w:r>
      <w:proofErr w:type="spellStart"/>
      <w:r w:rsidRPr="00B23E1E">
        <w:rPr>
          <w:rFonts w:ascii="Century Schoolbook" w:hAnsi="Century Schoolbook" w:cs="Century Schoolbook"/>
          <w:sz w:val="22"/>
          <w:szCs w:val="22"/>
        </w:rPr>
        <w:t>ó</w:t>
      </w:r>
      <w:proofErr w:type="spellEnd"/>
      <w:r w:rsidRPr="00B23E1E">
        <w:rPr>
          <w:rFonts w:ascii="Century Schoolbook" w:hAnsi="Century Schoolbook" w:cs="Century Schoolbook"/>
          <w:sz w:val="22"/>
          <w:szCs w:val="22"/>
        </w:rPr>
        <w:t xml:space="preserve"> 1/3 de los trabajadores representados.</w:t>
      </w:r>
    </w:p>
    <w:p w:rsidR="00EE6BAE" w:rsidRPr="00B23E1E" w:rsidRDefault="00EE6BAE" w:rsidP="00EE6BAE">
      <w:pPr>
        <w:tabs>
          <w:tab w:val="left" w:pos="720"/>
        </w:tabs>
        <w:spacing w:line="360" w:lineRule="auto"/>
        <w:ind w:left="360"/>
        <w:jc w:val="both"/>
        <w:rPr>
          <w:rFonts w:ascii="Century Schoolbook" w:hAnsi="Century Schoolbook" w:cs="Century Schoolbook"/>
          <w:b/>
          <w:sz w:val="22"/>
          <w:szCs w:val="22"/>
        </w:rPr>
      </w:pPr>
      <w:r w:rsidRPr="00335839">
        <w:rPr>
          <w:rFonts w:ascii="Century Schoolbook" w:hAnsi="Century Schoolbook" w:cs="Century Schoolbook"/>
          <w:color w:val="0070C0"/>
          <w:sz w:val="22"/>
          <w:szCs w:val="22"/>
        </w:rPr>
        <w:t xml:space="preserve">Sus funciones </w:t>
      </w:r>
      <w:r w:rsidRPr="00B23E1E">
        <w:rPr>
          <w:rFonts w:ascii="Century Schoolbook" w:hAnsi="Century Schoolbook" w:cs="Century Schoolbook"/>
          <w:sz w:val="22"/>
          <w:szCs w:val="22"/>
        </w:rPr>
        <w:t xml:space="preserve">vienen recogidas en el art. 64 y a lo largo del articulado del </w:t>
      </w:r>
      <w:hyperlink r:id="rId16" w:anchor="a77" w:history="1">
        <w:r w:rsidRPr="0037084A">
          <w:rPr>
            <w:rStyle w:val="Hipervnculo"/>
            <w:rFonts w:ascii="Century Schoolbook" w:hAnsi="Century Schoolbook" w:cs="Century Schoolbook"/>
            <w:sz w:val="22"/>
            <w:szCs w:val="22"/>
          </w:rPr>
          <w:t>E.T.</w:t>
        </w:r>
      </w:hyperlink>
      <w:r>
        <w:rPr>
          <w:rFonts w:ascii="Century Schoolbook" w:hAnsi="Century Schoolbook" w:cs="Century Schoolbook"/>
          <w:sz w:val="22"/>
          <w:szCs w:val="22"/>
        </w:rPr>
        <w:t xml:space="preserve"> </w:t>
      </w:r>
      <w:r w:rsidRPr="00B23E1E">
        <w:rPr>
          <w:rFonts w:ascii="Century Schoolbook" w:hAnsi="Century Schoolbook" w:cs="Century Schoolbook"/>
          <w:sz w:val="22"/>
          <w:szCs w:val="22"/>
        </w:rPr>
        <w:t>y a título de ejemplo podemos citar:</w:t>
      </w:r>
    </w:p>
    <w:p w:rsidR="00EE6BAE" w:rsidRPr="00B23E1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2237EF">
        <w:rPr>
          <w:rFonts w:ascii="Century Schoolbook" w:hAnsi="Century Schoolbook" w:cs="Century Schoolbook"/>
          <w:b/>
          <w:color w:val="0070C0"/>
          <w:sz w:val="22"/>
          <w:szCs w:val="22"/>
        </w:rPr>
        <w:t>Recibir información</w:t>
      </w:r>
      <w:r w:rsidRPr="002237EF">
        <w:rPr>
          <w:rFonts w:ascii="Century Schoolbook" w:hAnsi="Century Schoolbook" w:cs="Century Schoolbook"/>
          <w:color w:val="0070C0"/>
          <w:sz w:val="22"/>
          <w:szCs w:val="22"/>
        </w:rPr>
        <w:t xml:space="preserve"> </w:t>
      </w:r>
      <w:r w:rsidRPr="00B23E1E">
        <w:rPr>
          <w:rFonts w:ascii="Century Schoolbook" w:hAnsi="Century Schoolbook" w:cs="Century Schoolbook"/>
          <w:sz w:val="22"/>
          <w:szCs w:val="22"/>
        </w:rPr>
        <w:t>en la que fundamentar</w:t>
      </w:r>
      <w:r w:rsidR="00335839">
        <w:rPr>
          <w:rFonts w:ascii="Century Schoolbook" w:hAnsi="Century Schoolbook" w:cs="Century Schoolbook"/>
          <w:sz w:val="22"/>
          <w:szCs w:val="22"/>
        </w:rPr>
        <w:t xml:space="preserve"> la defensa de los trabajadores, por ejemplo; </w:t>
      </w:r>
      <w:r w:rsidR="00335839" w:rsidRPr="002237EF">
        <w:rPr>
          <w:rFonts w:ascii="Century Schoolbook" w:hAnsi="Century Schoolbook" w:cs="Century Schoolbook"/>
          <w:color w:val="00B050"/>
          <w:sz w:val="22"/>
          <w:szCs w:val="22"/>
        </w:rPr>
        <w:t xml:space="preserve">siniestralidad, absentismo, producción, cuenta de resultados, </w:t>
      </w:r>
      <w:r w:rsidR="002237EF">
        <w:rPr>
          <w:rFonts w:ascii="Century Schoolbook" w:hAnsi="Century Schoolbook" w:cs="Century Schoolbook"/>
          <w:color w:val="00B050"/>
          <w:sz w:val="22"/>
          <w:szCs w:val="22"/>
        </w:rPr>
        <w:t>tipos de contratos utilizados, aplicación del derecho de igualdad entre hombres y mujeres etc.</w:t>
      </w:r>
      <w:r w:rsidR="00335839">
        <w:rPr>
          <w:rFonts w:ascii="Century Schoolbook" w:hAnsi="Century Schoolbook" w:cs="Century Schoolbook"/>
          <w:sz w:val="22"/>
          <w:szCs w:val="22"/>
        </w:rPr>
        <w:t xml:space="preserve"> </w:t>
      </w:r>
    </w:p>
    <w:p w:rsidR="00EE6BAE" w:rsidRPr="002237EF" w:rsidRDefault="00EE6BAE" w:rsidP="002237EF">
      <w:pPr>
        <w:numPr>
          <w:ilvl w:val="0"/>
          <w:numId w:val="7"/>
        </w:numPr>
        <w:tabs>
          <w:tab w:val="clear" w:pos="720"/>
          <w:tab w:val="left" w:pos="1080"/>
        </w:tabs>
        <w:spacing w:line="360" w:lineRule="auto"/>
        <w:ind w:left="1080"/>
        <w:jc w:val="both"/>
        <w:rPr>
          <w:rFonts w:ascii="Century Schoolbook" w:hAnsi="Century Schoolbook" w:cs="Century Schoolbook"/>
          <w:color w:val="00B050"/>
          <w:sz w:val="22"/>
          <w:szCs w:val="22"/>
        </w:rPr>
      </w:pPr>
      <w:r w:rsidRPr="002237EF">
        <w:rPr>
          <w:rFonts w:ascii="Century Schoolbook" w:hAnsi="Century Schoolbook" w:cs="Century Schoolbook"/>
          <w:sz w:val="22"/>
          <w:szCs w:val="22"/>
        </w:rPr>
        <w:t xml:space="preserve">Deben </w:t>
      </w:r>
      <w:r w:rsidRPr="002237EF">
        <w:rPr>
          <w:rFonts w:ascii="Century Schoolbook" w:hAnsi="Century Schoolbook" w:cs="Century Schoolbook"/>
          <w:b/>
          <w:color w:val="0070C0"/>
          <w:sz w:val="22"/>
          <w:szCs w:val="22"/>
        </w:rPr>
        <w:t>emitir</w:t>
      </w:r>
      <w:r w:rsidRPr="002237EF">
        <w:rPr>
          <w:rFonts w:ascii="Century Schoolbook" w:hAnsi="Century Schoolbook" w:cs="Century Schoolbook"/>
          <w:b/>
          <w:sz w:val="22"/>
          <w:szCs w:val="22"/>
        </w:rPr>
        <w:t xml:space="preserve"> </w:t>
      </w:r>
      <w:r w:rsidRPr="002237EF">
        <w:rPr>
          <w:rFonts w:ascii="Century Schoolbook" w:hAnsi="Century Schoolbook" w:cs="Century Schoolbook"/>
          <w:b/>
          <w:color w:val="0070C0"/>
          <w:sz w:val="22"/>
          <w:szCs w:val="22"/>
        </w:rPr>
        <w:t>informes</w:t>
      </w:r>
      <w:r w:rsidRPr="002237EF">
        <w:rPr>
          <w:rFonts w:ascii="Century Schoolbook" w:hAnsi="Century Schoolbook" w:cs="Century Schoolbook"/>
          <w:sz w:val="22"/>
          <w:szCs w:val="22"/>
        </w:rPr>
        <w:t xml:space="preserve"> </w:t>
      </w:r>
      <w:r w:rsidR="002237EF" w:rsidRPr="002237EF">
        <w:rPr>
          <w:rFonts w:ascii="Century Schoolbook" w:hAnsi="Century Schoolbook" w:cs="Century Schoolbook"/>
          <w:sz w:val="22"/>
          <w:szCs w:val="22"/>
        </w:rPr>
        <w:t xml:space="preserve">en caso de; </w:t>
      </w:r>
      <w:r w:rsidR="002237EF" w:rsidRPr="002237EF">
        <w:rPr>
          <w:rFonts w:ascii="Century Schoolbook" w:hAnsi="Century Schoolbook" w:cs="Century Schoolbook"/>
          <w:color w:val="00B050"/>
          <w:sz w:val="22"/>
          <w:szCs w:val="22"/>
        </w:rPr>
        <w:t>reestructuración de plantilla, reducción de jornada, t</w:t>
      </w:r>
      <w:r w:rsidRPr="002237EF">
        <w:rPr>
          <w:rFonts w:ascii="Century Schoolbook" w:hAnsi="Century Schoolbook" w:cs="Century Schoolbook"/>
          <w:color w:val="00B050"/>
          <w:sz w:val="22"/>
          <w:szCs w:val="22"/>
        </w:rPr>
        <w:t>raslado de instalaciones</w:t>
      </w:r>
      <w:r w:rsidR="002237EF" w:rsidRPr="002237EF">
        <w:rPr>
          <w:rFonts w:ascii="Century Schoolbook" w:hAnsi="Century Schoolbook" w:cs="Century Schoolbook"/>
          <w:color w:val="00B050"/>
          <w:sz w:val="22"/>
          <w:szCs w:val="22"/>
        </w:rPr>
        <w:t>, etc.</w:t>
      </w:r>
    </w:p>
    <w:p w:rsidR="00EE6BAE" w:rsidRPr="002237EF" w:rsidRDefault="002237EF" w:rsidP="00EE6BAE">
      <w:pPr>
        <w:numPr>
          <w:ilvl w:val="0"/>
          <w:numId w:val="7"/>
        </w:numPr>
        <w:tabs>
          <w:tab w:val="clear" w:pos="720"/>
          <w:tab w:val="left" w:pos="1080"/>
        </w:tabs>
        <w:spacing w:line="360" w:lineRule="auto"/>
        <w:ind w:left="1080"/>
        <w:jc w:val="both"/>
        <w:rPr>
          <w:rFonts w:ascii="Century Schoolbook" w:hAnsi="Century Schoolbook" w:cs="Century Schoolbook"/>
          <w:color w:val="00B050"/>
          <w:sz w:val="22"/>
          <w:szCs w:val="22"/>
        </w:rPr>
      </w:pPr>
      <w:r>
        <w:rPr>
          <w:rFonts w:ascii="Century Schoolbook" w:hAnsi="Century Schoolbook" w:cs="Century Schoolbook"/>
          <w:b/>
          <w:color w:val="0070C0"/>
          <w:sz w:val="22"/>
          <w:szCs w:val="22"/>
        </w:rPr>
        <w:t>Vigilar</w:t>
      </w:r>
      <w:r w:rsidR="00EE6BAE" w:rsidRPr="00B23E1E">
        <w:rPr>
          <w:rFonts w:ascii="Century Schoolbook" w:hAnsi="Century Schoolbook" w:cs="Century Schoolbook"/>
          <w:sz w:val="22"/>
          <w:szCs w:val="22"/>
        </w:rPr>
        <w:t xml:space="preserve"> la </w:t>
      </w:r>
      <w:r w:rsidR="00EE6BAE" w:rsidRPr="002237EF">
        <w:rPr>
          <w:rFonts w:ascii="Century Schoolbook" w:hAnsi="Century Schoolbook" w:cs="Century Schoolbook"/>
          <w:color w:val="00B050"/>
          <w:sz w:val="22"/>
          <w:szCs w:val="22"/>
        </w:rPr>
        <w:t>movilidad funcional, los expedientes disciplinarios, condiciones de seguridad, etc.</w:t>
      </w:r>
    </w:p>
    <w:p w:rsidR="00EE6BAE" w:rsidRPr="002237EF" w:rsidRDefault="00EE6BAE" w:rsidP="002237EF">
      <w:pPr>
        <w:numPr>
          <w:ilvl w:val="0"/>
          <w:numId w:val="7"/>
        </w:numPr>
        <w:tabs>
          <w:tab w:val="clear" w:pos="720"/>
          <w:tab w:val="left" w:pos="1080"/>
        </w:tabs>
        <w:spacing w:line="360" w:lineRule="auto"/>
        <w:ind w:left="1080"/>
        <w:jc w:val="both"/>
        <w:rPr>
          <w:rFonts w:ascii="Century Schoolbook" w:hAnsi="Century Schoolbook" w:cs="Century Schoolbook"/>
          <w:b/>
          <w:sz w:val="22"/>
          <w:szCs w:val="22"/>
        </w:rPr>
      </w:pPr>
      <w:r w:rsidRPr="002237EF">
        <w:rPr>
          <w:rFonts w:ascii="Century Schoolbook" w:hAnsi="Century Schoolbook" w:cs="Century Schoolbook"/>
          <w:b/>
          <w:color w:val="0070C0"/>
          <w:sz w:val="22"/>
          <w:szCs w:val="22"/>
        </w:rPr>
        <w:t>Participar en las negociaciones con el empresario</w:t>
      </w:r>
      <w:r w:rsidRPr="002237EF">
        <w:rPr>
          <w:rFonts w:ascii="Century Schoolbook" w:hAnsi="Century Schoolbook" w:cs="Century Schoolbook"/>
          <w:sz w:val="22"/>
          <w:szCs w:val="22"/>
        </w:rPr>
        <w:t xml:space="preserve"> en el periodo de consultas:</w:t>
      </w:r>
      <w:r w:rsidR="002237EF" w:rsidRPr="002237EF">
        <w:rPr>
          <w:rFonts w:ascii="Century Schoolbook" w:hAnsi="Century Schoolbook" w:cs="Century Schoolbook"/>
          <w:sz w:val="22"/>
          <w:szCs w:val="22"/>
        </w:rPr>
        <w:t xml:space="preserve"> traslados colectivos, </w:t>
      </w:r>
      <w:r w:rsidRPr="002237EF">
        <w:rPr>
          <w:rFonts w:ascii="Century Schoolbook" w:hAnsi="Century Schoolbook" w:cs="Century Schoolbook"/>
          <w:sz w:val="22"/>
          <w:szCs w:val="22"/>
        </w:rPr>
        <w:t>modificaciones colectivas y substanciale</w:t>
      </w:r>
      <w:r w:rsidR="002237EF">
        <w:rPr>
          <w:rFonts w:ascii="Century Schoolbook" w:hAnsi="Century Schoolbook" w:cs="Century Schoolbook"/>
          <w:sz w:val="22"/>
          <w:szCs w:val="22"/>
        </w:rPr>
        <w:t xml:space="preserve">s de las condiciones de </w:t>
      </w:r>
      <w:proofErr w:type="gramStart"/>
      <w:r w:rsidR="002237EF">
        <w:rPr>
          <w:rFonts w:ascii="Century Schoolbook" w:hAnsi="Century Schoolbook" w:cs="Century Schoolbook"/>
          <w:sz w:val="22"/>
          <w:szCs w:val="22"/>
        </w:rPr>
        <w:t>trabajo,  despidos</w:t>
      </w:r>
      <w:proofErr w:type="gramEnd"/>
      <w:r w:rsidR="002237EF">
        <w:rPr>
          <w:rFonts w:ascii="Century Schoolbook" w:hAnsi="Century Schoolbook" w:cs="Century Schoolbook"/>
          <w:sz w:val="22"/>
          <w:szCs w:val="22"/>
        </w:rPr>
        <w:t xml:space="preserve"> colectivos, etc.</w:t>
      </w:r>
    </w:p>
    <w:p w:rsidR="00EE6BA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2237EF">
        <w:rPr>
          <w:rFonts w:ascii="Century Schoolbook" w:hAnsi="Century Schoolbook" w:cs="Century Schoolbook"/>
          <w:b/>
          <w:color w:val="0070C0"/>
          <w:sz w:val="22"/>
          <w:szCs w:val="22"/>
        </w:rPr>
        <w:t>Negociarán los Convenios Colectivos de empresa</w:t>
      </w:r>
      <w:r w:rsidRPr="00B23E1E">
        <w:rPr>
          <w:rFonts w:ascii="Century Schoolbook" w:hAnsi="Century Schoolbook" w:cs="Century Schoolbook"/>
          <w:sz w:val="22"/>
          <w:szCs w:val="22"/>
        </w:rPr>
        <w:t>.</w:t>
      </w:r>
    </w:p>
    <w:p w:rsidR="00EE6BAE" w:rsidRPr="00EE6BAE" w:rsidRDefault="00EE6BAE" w:rsidP="00EE6BAE">
      <w:pPr>
        <w:pStyle w:val="Ttulo2"/>
        <w:tabs>
          <w:tab w:val="clear" w:pos="1285"/>
          <w:tab w:val="num" w:pos="0"/>
          <w:tab w:val="left" w:pos="576"/>
        </w:tabs>
        <w:ind w:left="576"/>
        <w:rPr>
          <w:color w:val="990000"/>
          <w:u w:val="single"/>
        </w:rPr>
      </w:pPr>
      <w:bookmarkStart w:id="10" w:name="_Toc534915094"/>
      <w:bookmarkStart w:id="11" w:name="_Toc32476472"/>
      <w:r w:rsidRPr="00EE6BAE">
        <w:rPr>
          <w:color w:val="990000"/>
          <w:u w:val="single"/>
        </w:rPr>
        <w:lastRenderedPageBreak/>
        <w:t>Representación sindical</w:t>
      </w:r>
      <w:bookmarkEnd w:id="10"/>
      <w:bookmarkEnd w:id="11"/>
    </w:p>
    <w:p w:rsidR="00EE6BAE" w:rsidRPr="00B23E1E" w:rsidRDefault="00EE6BAE" w:rsidP="00EE6BAE">
      <w:pPr>
        <w:tabs>
          <w:tab w:val="left" w:pos="720"/>
        </w:tabs>
        <w:spacing w:line="360" w:lineRule="auto"/>
        <w:ind w:left="360"/>
        <w:jc w:val="both"/>
        <w:rPr>
          <w:rFonts w:ascii="Arial" w:hAnsi="Arial" w:cs="Arial"/>
          <w:sz w:val="22"/>
          <w:szCs w:val="22"/>
        </w:rPr>
      </w:pPr>
      <w:r w:rsidRPr="00B23E1E">
        <w:rPr>
          <w:rFonts w:ascii="Century Schoolbook" w:hAnsi="Century Schoolbook" w:cs="Century Schoolbook"/>
          <w:sz w:val="22"/>
          <w:szCs w:val="22"/>
        </w:rPr>
        <w:t xml:space="preserve">La actividad sindical en la empresa se lleva a cabo a través de las </w:t>
      </w:r>
      <w:r w:rsidRPr="00B23E1E">
        <w:rPr>
          <w:rFonts w:ascii="Century Schoolbook" w:hAnsi="Century Schoolbook" w:cs="Century Schoolbook"/>
          <w:b/>
          <w:sz w:val="22"/>
          <w:szCs w:val="22"/>
        </w:rPr>
        <w:t>Secciones Sindicales</w:t>
      </w:r>
      <w:r w:rsidRPr="00B23E1E">
        <w:rPr>
          <w:rFonts w:ascii="Century Schoolbook" w:hAnsi="Century Schoolbook" w:cs="Century Schoolbook"/>
          <w:sz w:val="22"/>
          <w:szCs w:val="22"/>
        </w:rPr>
        <w:t xml:space="preserve"> y los </w:t>
      </w:r>
      <w:r w:rsidRPr="00A83DE2">
        <w:rPr>
          <w:rFonts w:ascii="Century Schoolbook" w:hAnsi="Century Schoolbook" w:cs="Century Schoolbook"/>
          <w:b/>
          <w:sz w:val="22"/>
          <w:szCs w:val="22"/>
        </w:rPr>
        <w:t>Delegados Sindicales</w:t>
      </w:r>
      <w:r w:rsidRPr="00B23E1E">
        <w:rPr>
          <w:rFonts w:ascii="Century Schoolbook" w:hAnsi="Century Schoolbook" w:cs="Century Schoolbook"/>
          <w:sz w:val="22"/>
          <w:szCs w:val="22"/>
        </w:rPr>
        <w:t xml:space="preserve">. </w:t>
      </w:r>
      <w:r w:rsidRPr="00201952">
        <w:rPr>
          <w:rFonts w:ascii="Century Schoolbook" w:hAnsi="Century Schoolbook" w:cs="Century Schoolbook"/>
          <w:color w:val="0070C0"/>
          <w:sz w:val="22"/>
          <w:szCs w:val="22"/>
        </w:rPr>
        <w:t>Los trabajadores de una empresa afiliados a un mismo Sindicato pueden formar Secciones Sindicales, a su vez estas, si la plantilla de la empresa es superior a 250 trabajadores, están representadas por los Delegados Sindicales, también llamados REPRESENTANTES SINDICALES porque representan sólo a los trabajadores de la empresa afiliados a un determinado Sindicato</w:t>
      </w:r>
      <w:r>
        <w:rPr>
          <w:rFonts w:ascii="Century Schoolbook" w:hAnsi="Century Schoolbook" w:cs="Century Schoolbook"/>
          <w:sz w:val="22"/>
          <w:szCs w:val="22"/>
        </w:rPr>
        <w:t xml:space="preserve"> (al contrario que los unitarios que representan a todos los trabajadores de la empresa)</w:t>
      </w:r>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Las </w:t>
      </w:r>
      <w:r w:rsidRPr="00201952">
        <w:rPr>
          <w:rFonts w:ascii="Century Schoolbook" w:hAnsi="Century Schoolbook" w:cs="Century Schoolbook"/>
          <w:b/>
          <w:color w:val="0070C0"/>
          <w:sz w:val="22"/>
          <w:szCs w:val="22"/>
        </w:rPr>
        <w:t>Secciones Sindicales</w:t>
      </w:r>
      <w:r w:rsidRPr="00201952">
        <w:rPr>
          <w:rFonts w:ascii="Century Schoolbook" w:hAnsi="Century Schoolbook" w:cs="Century Schoolbook"/>
          <w:color w:val="0070C0"/>
          <w:sz w:val="22"/>
          <w:szCs w:val="22"/>
        </w:rPr>
        <w:t xml:space="preserve"> </w:t>
      </w:r>
      <w:r w:rsidRPr="00B23E1E">
        <w:rPr>
          <w:rFonts w:ascii="Century Schoolbook" w:hAnsi="Century Schoolbook" w:cs="Century Schoolbook"/>
          <w:sz w:val="22"/>
          <w:szCs w:val="22"/>
        </w:rPr>
        <w:t xml:space="preserve">son las sucursales de los Sindicatos en las empresas, y </w:t>
      </w:r>
      <w:r w:rsidRPr="00201952">
        <w:rPr>
          <w:rFonts w:ascii="Century Schoolbook" w:hAnsi="Century Schoolbook" w:cs="Century Schoolbook"/>
          <w:color w:val="0070C0"/>
          <w:sz w:val="22"/>
          <w:szCs w:val="22"/>
        </w:rPr>
        <w:t>tienen derecho</w:t>
      </w:r>
      <w:r w:rsidRPr="00B23E1E">
        <w:rPr>
          <w:rFonts w:ascii="Century Schoolbook" w:hAnsi="Century Schoolbook" w:cs="Century Schoolbook"/>
          <w:sz w:val="22"/>
          <w:szCs w:val="22"/>
        </w:rPr>
        <w:t>:</w:t>
      </w:r>
    </w:p>
    <w:p w:rsidR="00EE6BAE" w:rsidRPr="00B23E1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Un </w:t>
      </w:r>
      <w:r w:rsidRPr="00201952">
        <w:rPr>
          <w:rFonts w:ascii="Century Schoolbook" w:hAnsi="Century Schoolbook" w:cs="Century Schoolbook"/>
          <w:color w:val="0070C0"/>
          <w:sz w:val="22"/>
          <w:szCs w:val="22"/>
        </w:rPr>
        <w:t>local de reunión</w:t>
      </w:r>
      <w:r w:rsidRPr="00B23E1E">
        <w:rPr>
          <w:rFonts w:ascii="Century Schoolbook" w:hAnsi="Century Schoolbook" w:cs="Century Schoolbook"/>
          <w:sz w:val="22"/>
          <w:szCs w:val="22"/>
        </w:rPr>
        <w:t>, a un tablón de anuncios, a recibir y difundir información sin perturbar la normal dinámica de trabajo, a recaudar cuotas.</w:t>
      </w:r>
    </w:p>
    <w:p w:rsidR="00EE6BAE" w:rsidRPr="00B23E1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Pueden </w:t>
      </w:r>
      <w:r w:rsidRPr="00201952">
        <w:rPr>
          <w:rFonts w:ascii="Century Schoolbook" w:hAnsi="Century Schoolbook" w:cs="Century Schoolbook"/>
          <w:color w:val="0070C0"/>
          <w:sz w:val="22"/>
          <w:szCs w:val="22"/>
        </w:rPr>
        <w:t>presentar candidaturas a elecciones de representantes unitarios</w:t>
      </w:r>
      <w:r w:rsidRPr="00B23E1E">
        <w:rPr>
          <w:rFonts w:ascii="Century Schoolbook" w:hAnsi="Century Schoolbook" w:cs="Century Schoolbook"/>
          <w:sz w:val="22"/>
          <w:szCs w:val="22"/>
        </w:rPr>
        <w:t xml:space="preserve">. En ellas suele incluirse a los Delegados Sindicales, por lo que muchos de los Delegados Sindicales son miembros de los Comités de empresa. Los Delegados Sindicales que no sean miembros de los Comités de Empresa pueden asistir a las reuniones de estos con </w:t>
      </w:r>
      <w:proofErr w:type="gramStart"/>
      <w:r w:rsidRPr="00B23E1E">
        <w:rPr>
          <w:rFonts w:ascii="Century Schoolbook" w:hAnsi="Century Schoolbook" w:cs="Century Schoolbook"/>
          <w:sz w:val="22"/>
          <w:szCs w:val="22"/>
        </w:rPr>
        <w:t>voz</w:t>
      </w:r>
      <w:proofErr w:type="gramEnd"/>
      <w:r w:rsidRPr="00B23E1E">
        <w:rPr>
          <w:rFonts w:ascii="Century Schoolbook" w:hAnsi="Century Schoolbook" w:cs="Century Schoolbook"/>
          <w:sz w:val="22"/>
          <w:szCs w:val="22"/>
        </w:rPr>
        <w:t xml:space="preserve"> pero sin voto.</w:t>
      </w:r>
    </w:p>
    <w:p w:rsidR="00EE6BAE" w:rsidRPr="00B23E1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Tienen derecho a </w:t>
      </w:r>
      <w:r w:rsidRPr="00201952">
        <w:rPr>
          <w:rFonts w:ascii="Century Schoolbook" w:hAnsi="Century Schoolbook" w:cs="Century Schoolbook"/>
          <w:color w:val="0070C0"/>
          <w:sz w:val="22"/>
          <w:szCs w:val="22"/>
        </w:rPr>
        <w:t>participar en la Negociación Colectiva a nivel de empresa</w:t>
      </w:r>
      <w:r w:rsidRPr="00B23E1E">
        <w:rPr>
          <w:rFonts w:ascii="Century Schoolbook" w:hAnsi="Century Schoolbook" w:cs="Century Schoolbook"/>
          <w:sz w:val="22"/>
          <w:szCs w:val="22"/>
        </w:rPr>
        <w:t>.</w:t>
      </w:r>
    </w:p>
    <w:p w:rsidR="00EE6BAE" w:rsidRPr="00EE6BAE" w:rsidRDefault="00EE6BAE" w:rsidP="00EE6BAE">
      <w:pPr>
        <w:pStyle w:val="Ttulo2"/>
        <w:tabs>
          <w:tab w:val="clear" w:pos="1285"/>
          <w:tab w:val="num" w:pos="0"/>
          <w:tab w:val="left" w:pos="576"/>
        </w:tabs>
        <w:ind w:left="576"/>
        <w:rPr>
          <w:color w:val="990000"/>
          <w:u w:val="single"/>
        </w:rPr>
      </w:pPr>
      <w:bookmarkStart w:id="12" w:name="_Toc534915095"/>
      <w:bookmarkStart w:id="13" w:name="_Toc32476473"/>
      <w:r w:rsidRPr="00EE6BAE">
        <w:rPr>
          <w:color w:val="990000"/>
          <w:u w:val="single"/>
        </w:rPr>
        <w:t>Garantías de actuación de los representantes unitarios y sindicales</w:t>
      </w:r>
      <w:bookmarkEnd w:id="12"/>
      <w:bookmarkEnd w:id="13"/>
    </w:p>
    <w:p w:rsidR="00EE6BAE" w:rsidRDefault="00EE6BAE" w:rsidP="00EE6BAE">
      <w:pPr>
        <w:spacing w:line="360" w:lineRule="auto"/>
        <w:ind w:left="360"/>
        <w:jc w:val="both"/>
        <w:rPr>
          <w:rFonts w:ascii="Century Schoolbook" w:hAnsi="Century Schoolbook" w:cs="Century Schoolbook"/>
          <w:sz w:val="22"/>
          <w:szCs w:val="22"/>
        </w:rPr>
      </w:pPr>
      <w:r>
        <w:rPr>
          <w:rFonts w:ascii="Century Schoolbook" w:hAnsi="Century Schoolbook" w:cs="Century Schoolbook"/>
          <w:sz w:val="22"/>
          <w:szCs w:val="22"/>
        </w:rPr>
        <w:t>La Ley Orgánica de Libertad Sindical</w:t>
      </w:r>
      <w:r w:rsidRPr="00B23E1E">
        <w:rPr>
          <w:rFonts w:ascii="Century Schoolbook" w:hAnsi="Century Schoolbook" w:cs="Century Schoolbook"/>
          <w:sz w:val="22"/>
          <w:szCs w:val="22"/>
        </w:rPr>
        <w:t xml:space="preserve"> </w:t>
      </w:r>
      <w:hyperlink r:id="rId17" w:history="1">
        <w:r w:rsidRPr="00AE6884">
          <w:rPr>
            <w:rStyle w:val="Hipervnculo"/>
            <w:rFonts w:ascii="Century Schoolbook" w:hAnsi="Century Schoolbook" w:cs="Century Schoolbook"/>
            <w:sz w:val="22"/>
            <w:szCs w:val="22"/>
          </w:rPr>
          <w:t>L.O. 11/1985</w:t>
        </w:r>
      </w:hyperlink>
      <w:r>
        <w:rPr>
          <w:rFonts w:ascii="Century Schoolbook" w:hAnsi="Century Schoolbook" w:cs="Century Schoolbook"/>
          <w:sz w:val="22"/>
          <w:szCs w:val="22"/>
        </w:rPr>
        <w:t xml:space="preserve"> dota de </w:t>
      </w:r>
      <w:r w:rsidRPr="00201952">
        <w:rPr>
          <w:rFonts w:ascii="Century Schoolbook" w:hAnsi="Century Schoolbook" w:cs="Century Schoolbook"/>
          <w:color w:val="0070C0"/>
          <w:sz w:val="22"/>
          <w:szCs w:val="22"/>
        </w:rPr>
        <w:t xml:space="preserve">una especial protección </w:t>
      </w:r>
      <w:r>
        <w:rPr>
          <w:rFonts w:ascii="Century Schoolbook" w:hAnsi="Century Schoolbook" w:cs="Century Schoolbook"/>
          <w:sz w:val="22"/>
          <w:szCs w:val="22"/>
        </w:rPr>
        <w:t xml:space="preserve">a los representantes unitarios y sindicales </w:t>
      </w:r>
      <w:r w:rsidRPr="00201952">
        <w:rPr>
          <w:rFonts w:ascii="Century Schoolbook" w:hAnsi="Century Schoolbook" w:cs="Century Schoolbook"/>
          <w:color w:val="0070C0"/>
          <w:sz w:val="22"/>
          <w:szCs w:val="22"/>
        </w:rPr>
        <w:t>con el objeto de que ejerzan sus funciones representativas sin miedo a las represalias del empresario</w:t>
      </w:r>
      <w:r>
        <w:rPr>
          <w:rFonts w:ascii="Century Schoolbook" w:hAnsi="Century Schoolbook" w:cs="Century Schoolbook"/>
          <w:sz w:val="22"/>
          <w:szCs w:val="22"/>
        </w:rPr>
        <w:t>. En concreto son:</w:t>
      </w:r>
    </w:p>
    <w:p w:rsidR="00EE6BA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201952">
        <w:rPr>
          <w:rFonts w:ascii="Century Schoolbook" w:hAnsi="Century Schoolbook" w:cs="Century Schoolbook"/>
          <w:b/>
          <w:color w:val="0070C0"/>
          <w:sz w:val="22"/>
          <w:szCs w:val="22"/>
        </w:rPr>
        <w:t>Expediente contradictorio</w:t>
      </w:r>
      <w:r>
        <w:rPr>
          <w:rFonts w:ascii="Century Schoolbook" w:hAnsi="Century Schoolbook" w:cs="Century Schoolbook"/>
          <w:sz w:val="22"/>
          <w:szCs w:val="22"/>
        </w:rPr>
        <w:t xml:space="preserve">: Cuando el empresario pretenda imponer una </w:t>
      </w:r>
      <w:r w:rsidRPr="00201952">
        <w:rPr>
          <w:rFonts w:ascii="Century Schoolbook" w:hAnsi="Century Schoolbook" w:cs="Century Schoolbook"/>
          <w:color w:val="0070C0"/>
          <w:sz w:val="22"/>
          <w:szCs w:val="22"/>
        </w:rPr>
        <w:t xml:space="preserve">sanción disciplinaria </w:t>
      </w:r>
      <w:r>
        <w:rPr>
          <w:rFonts w:ascii="Century Schoolbook" w:hAnsi="Century Schoolbook" w:cs="Century Schoolbook"/>
          <w:sz w:val="22"/>
          <w:szCs w:val="22"/>
        </w:rPr>
        <w:t>a alguno de estos representantes debe dar audiencia</w:t>
      </w:r>
      <w:r w:rsidRPr="006E0C71">
        <w:rPr>
          <w:rFonts w:ascii="Century Schoolbook" w:hAnsi="Century Schoolbook" w:cs="Segoe UI"/>
          <w:color w:val="595959"/>
          <w:lang w:eastAsia="es-ES"/>
        </w:rPr>
        <w:t xml:space="preserve"> </w:t>
      </w:r>
      <w:r w:rsidRPr="006E0C71">
        <w:rPr>
          <w:rFonts w:ascii="Century Schoolbook" w:hAnsi="Century Schoolbook" w:cs="Century Schoolbook"/>
          <w:sz w:val="22"/>
          <w:szCs w:val="22"/>
        </w:rPr>
        <w:t xml:space="preserve">al interesado y la del resto </w:t>
      </w:r>
      <w:r w:rsidR="00160EA2">
        <w:rPr>
          <w:rFonts w:ascii="Century Schoolbook" w:hAnsi="Century Schoolbook" w:cs="Century Schoolbook"/>
          <w:sz w:val="22"/>
          <w:szCs w:val="22"/>
        </w:rPr>
        <w:t>de representantes</w:t>
      </w:r>
      <w:r w:rsidRPr="006E0C71">
        <w:rPr>
          <w:rFonts w:ascii="Century Schoolbook" w:hAnsi="Century Schoolbook" w:cs="Century Schoolbook"/>
          <w:sz w:val="22"/>
          <w:szCs w:val="22"/>
        </w:rPr>
        <w:t>.</w:t>
      </w:r>
    </w:p>
    <w:p w:rsidR="00EE6BAE" w:rsidRDefault="00EE6BAE" w:rsidP="00EE6BAE">
      <w:pPr>
        <w:numPr>
          <w:ilvl w:val="0"/>
          <w:numId w:val="7"/>
        </w:numPr>
        <w:tabs>
          <w:tab w:val="clear" w:pos="720"/>
          <w:tab w:val="left" w:pos="1080"/>
        </w:tabs>
        <w:ind w:left="1077" w:hanging="357"/>
        <w:jc w:val="both"/>
        <w:rPr>
          <w:rFonts w:ascii="Century Schoolbook" w:hAnsi="Century Schoolbook" w:cs="Century Schoolbook"/>
          <w:sz w:val="22"/>
          <w:szCs w:val="22"/>
        </w:rPr>
      </w:pPr>
      <w:r w:rsidRPr="00201952">
        <w:rPr>
          <w:rFonts w:ascii="Century Schoolbook" w:hAnsi="Century Schoolbook" w:cs="Century Schoolbook"/>
          <w:b/>
          <w:color w:val="0070C0"/>
          <w:sz w:val="22"/>
          <w:szCs w:val="22"/>
        </w:rPr>
        <w:t>Prioridad de permanencia</w:t>
      </w:r>
      <w:r w:rsidRPr="00201952">
        <w:rPr>
          <w:rFonts w:ascii="Century Schoolbook" w:hAnsi="Century Schoolbook" w:cs="Century Schoolbook"/>
          <w:color w:val="0070C0"/>
          <w:sz w:val="22"/>
          <w:szCs w:val="22"/>
        </w:rPr>
        <w:t xml:space="preserve"> </w:t>
      </w:r>
      <w:r w:rsidR="000D4F19">
        <w:rPr>
          <w:rFonts w:ascii="Century Schoolbook" w:hAnsi="Century Schoolbook" w:cs="Century Schoolbook"/>
          <w:color w:val="0070C0"/>
          <w:sz w:val="22"/>
          <w:szCs w:val="22"/>
        </w:rPr>
        <w:t xml:space="preserve">en la empresa o centro de trabajo </w:t>
      </w:r>
      <w:r w:rsidRPr="00201952">
        <w:rPr>
          <w:rFonts w:ascii="Century Schoolbook" w:hAnsi="Century Schoolbook" w:cs="Century Schoolbook"/>
          <w:color w:val="0070C0"/>
          <w:sz w:val="22"/>
          <w:szCs w:val="22"/>
        </w:rPr>
        <w:t>en casos de</w:t>
      </w:r>
      <w:r w:rsidR="000D4F19">
        <w:rPr>
          <w:rFonts w:ascii="Century Schoolbook" w:hAnsi="Century Schoolbook" w:cs="Century Schoolbook"/>
          <w:color w:val="0070C0"/>
          <w:sz w:val="22"/>
          <w:szCs w:val="22"/>
        </w:rPr>
        <w:t>:</w:t>
      </w:r>
    </w:p>
    <w:p w:rsidR="005A643A" w:rsidRDefault="005A643A" w:rsidP="00EE6BAE">
      <w:pPr>
        <w:numPr>
          <w:ilvl w:val="1"/>
          <w:numId w:val="8"/>
        </w:numPr>
        <w:ind w:left="1434" w:hanging="357"/>
        <w:jc w:val="both"/>
        <w:rPr>
          <w:rFonts w:ascii="Century Schoolbook" w:hAnsi="Century Schoolbook" w:cs="Century Schoolbook"/>
          <w:sz w:val="22"/>
          <w:szCs w:val="22"/>
        </w:rPr>
      </w:pPr>
      <w:bookmarkStart w:id="14" w:name="_Hlk34065222"/>
      <w:r>
        <w:rPr>
          <w:rFonts w:ascii="Century Schoolbook" w:hAnsi="Century Schoolbook" w:cs="Century Schoolbook"/>
          <w:sz w:val="22"/>
          <w:szCs w:val="22"/>
        </w:rPr>
        <w:t>Extinción</w:t>
      </w:r>
      <w:r w:rsidR="00EE6BAE" w:rsidRPr="00201952">
        <w:rPr>
          <w:rFonts w:ascii="Century Schoolbook" w:hAnsi="Century Schoolbook" w:cs="Century Schoolbook"/>
          <w:sz w:val="22"/>
          <w:szCs w:val="22"/>
        </w:rPr>
        <w:t xml:space="preserve"> </w:t>
      </w:r>
      <w:r w:rsidR="00EE6BAE" w:rsidRPr="006E0C71">
        <w:rPr>
          <w:rFonts w:ascii="Century Schoolbook" w:hAnsi="Century Schoolbook" w:cs="Century Schoolbook"/>
          <w:sz w:val="22"/>
          <w:szCs w:val="22"/>
        </w:rPr>
        <w:t>por causas económicas</w:t>
      </w:r>
      <w:r>
        <w:rPr>
          <w:rFonts w:ascii="Century Schoolbook" w:hAnsi="Century Schoolbook" w:cs="Century Schoolbook"/>
          <w:sz w:val="22"/>
          <w:szCs w:val="22"/>
        </w:rPr>
        <w:t xml:space="preserve"> o</w:t>
      </w:r>
      <w:r w:rsidR="00EE6BAE" w:rsidRPr="006E0C71">
        <w:rPr>
          <w:rFonts w:ascii="Century Schoolbook" w:hAnsi="Century Schoolbook" w:cs="Century Schoolbook"/>
          <w:sz w:val="22"/>
          <w:szCs w:val="22"/>
        </w:rPr>
        <w:t xml:space="preserve"> t</w:t>
      </w:r>
      <w:r>
        <w:rPr>
          <w:rFonts w:ascii="Century Schoolbook" w:hAnsi="Century Schoolbook" w:cs="Century Schoolbook"/>
          <w:sz w:val="22"/>
          <w:szCs w:val="22"/>
        </w:rPr>
        <w:t>ecnológicas</w:t>
      </w:r>
      <w:bookmarkEnd w:id="14"/>
      <w:r>
        <w:rPr>
          <w:rFonts w:ascii="Century Schoolbook" w:hAnsi="Century Schoolbook" w:cs="Century Schoolbook"/>
          <w:sz w:val="22"/>
          <w:szCs w:val="22"/>
        </w:rPr>
        <w:t xml:space="preserve">. </w:t>
      </w:r>
    </w:p>
    <w:p w:rsidR="00EE6BAE" w:rsidRPr="006E0C71" w:rsidRDefault="005A643A" w:rsidP="00EE6BAE">
      <w:pPr>
        <w:numPr>
          <w:ilvl w:val="1"/>
          <w:numId w:val="8"/>
        </w:numPr>
        <w:ind w:left="1434" w:hanging="357"/>
        <w:jc w:val="both"/>
        <w:rPr>
          <w:rFonts w:ascii="Century Schoolbook" w:hAnsi="Century Schoolbook" w:cs="Century Schoolbook"/>
          <w:sz w:val="22"/>
          <w:szCs w:val="22"/>
        </w:rPr>
      </w:pPr>
      <w:r w:rsidRPr="00201952">
        <w:rPr>
          <w:rFonts w:ascii="Century Schoolbook" w:hAnsi="Century Schoolbook" w:cs="Century Schoolbook"/>
          <w:sz w:val="22"/>
          <w:szCs w:val="22"/>
        </w:rPr>
        <w:t xml:space="preserve">Suspensión </w:t>
      </w:r>
      <w:r w:rsidRPr="006E0C71">
        <w:rPr>
          <w:rFonts w:ascii="Century Schoolbook" w:hAnsi="Century Schoolbook" w:cs="Century Schoolbook"/>
          <w:sz w:val="22"/>
          <w:szCs w:val="22"/>
        </w:rPr>
        <w:t>por causas económicas</w:t>
      </w:r>
      <w:r>
        <w:rPr>
          <w:rFonts w:ascii="Century Schoolbook" w:hAnsi="Century Schoolbook" w:cs="Century Schoolbook"/>
          <w:sz w:val="22"/>
          <w:szCs w:val="22"/>
        </w:rPr>
        <w:t xml:space="preserve"> o</w:t>
      </w:r>
      <w:r w:rsidRPr="006E0C71">
        <w:rPr>
          <w:rFonts w:ascii="Century Schoolbook" w:hAnsi="Century Schoolbook" w:cs="Century Schoolbook"/>
          <w:sz w:val="22"/>
          <w:szCs w:val="22"/>
        </w:rPr>
        <w:t xml:space="preserve"> t</w:t>
      </w:r>
      <w:r>
        <w:rPr>
          <w:rFonts w:ascii="Century Schoolbook" w:hAnsi="Century Schoolbook" w:cs="Century Schoolbook"/>
          <w:sz w:val="22"/>
          <w:szCs w:val="22"/>
        </w:rPr>
        <w:t>ecnológicas</w:t>
      </w:r>
    </w:p>
    <w:p w:rsidR="00EE6BAE" w:rsidRPr="006E0C71" w:rsidRDefault="000D4F19" w:rsidP="00EE6BAE">
      <w:pPr>
        <w:numPr>
          <w:ilvl w:val="1"/>
          <w:numId w:val="8"/>
        </w:numPr>
        <w:ind w:left="1434" w:hanging="357"/>
        <w:jc w:val="both"/>
        <w:rPr>
          <w:rFonts w:ascii="Century Schoolbook" w:hAnsi="Century Schoolbook" w:cs="Century Schoolbook"/>
          <w:sz w:val="22"/>
          <w:szCs w:val="22"/>
        </w:rPr>
      </w:pPr>
      <w:r>
        <w:rPr>
          <w:rFonts w:ascii="Century Schoolbook" w:hAnsi="Century Schoolbook" w:cs="Century Schoolbook"/>
          <w:sz w:val="22"/>
          <w:szCs w:val="22"/>
        </w:rPr>
        <w:t>Traslados o desplazamientos de centro de trabajo</w:t>
      </w:r>
      <w:bookmarkStart w:id="15" w:name="_GoBack"/>
      <w:bookmarkEnd w:id="15"/>
      <w:r w:rsidR="00EE6BAE" w:rsidRPr="006E0C71">
        <w:rPr>
          <w:rFonts w:ascii="Century Schoolbook" w:hAnsi="Century Schoolbook" w:cs="Century Schoolbook"/>
          <w:sz w:val="22"/>
          <w:szCs w:val="22"/>
        </w:rPr>
        <w:t>.</w:t>
      </w:r>
    </w:p>
    <w:p w:rsidR="00EE6BAE" w:rsidRPr="006E0C71"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b/>
          <w:sz w:val="22"/>
          <w:szCs w:val="22"/>
        </w:rPr>
      </w:pPr>
      <w:r w:rsidRPr="006E0C71">
        <w:rPr>
          <w:rFonts w:ascii="Century Schoolbook" w:hAnsi="Century Schoolbook" w:cs="Century Schoolbook"/>
          <w:b/>
          <w:sz w:val="22"/>
          <w:szCs w:val="22"/>
        </w:rPr>
        <w:t>Protección contra los despidos y las sanciones del empresario</w:t>
      </w:r>
      <w:r w:rsidRPr="00D42097">
        <w:rPr>
          <w:rFonts w:ascii="Century Schoolbook" w:hAnsi="Century Schoolbook" w:cs="Century Schoolbook"/>
          <w:sz w:val="22"/>
          <w:szCs w:val="22"/>
        </w:rPr>
        <w:t>: no pueden ser despedidos ni sancionados durante el ejercicio de sus funciones ni dentro del año siguiente a la expiración de su mandado, salvo en caso de que ésta se produzca por revocación o dimisión, siempre que el despido o sanción se base en la acción del trabajador en el ejercicio de su representación.</w:t>
      </w:r>
    </w:p>
    <w:p w:rsidR="00EE6BAE" w:rsidRPr="00D42097"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b/>
          <w:sz w:val="22"/>
          <w:szCs w:val="22"/>
        </w:rPr>
      </w:pPr>
      <w:r w:rsidRPr="00D42097">
        <w:rPr>
          <w:rFonts w:ascii="Century Schoolbook" w:hAnsi="Century Schoolbook" w:cs="Century Schoolbook"/>
          <w:b/>
          <w:sz w:val="22"/>
          <w:szCs w:val="22"/>
        </w:rPr>
        <w:t>Libertad de expresión y opinión</w:t>
      </w:r>
      <w:r>
        <w:rPr>
          <w:rFonts w:ascii="Century Schoolbook" w:hAnsi="Century Schoolbook" w:cs="Century Schoolbook"/>
          <w:b/>
          <w:sz w:val="22"/>
          <w:szCs w:val="22"/>
        </w:rPr>
        <w:t>:</w:t>
      </w:r>
      <w:r>
        <w:rPr>
          <w:rFonts w:ascii="Century Schoolbook" w:hAnsi="Century Schoolbook" w:cs="Century Schoolbook"/>
          <w:sz w:val="22"/>
          <w:szCs w:val="22"/>
        </w:rPr>
        <w:t xml:space="preserve"> l</w:t>
      </w:r>
      <w:r w:rsidRPr="00D42097">
        <w:rPr>
          <w:rFonts w:ascii="Century Schoolbook" w:hAnsi="Century Schoolbook" w:cs="Century Schoolbook"/>
          <w:sz w:val="22"/>
          <w:szCs w:val="22"/>
        </w:rPr>
        <w:t>os representantes de los trabajadores pueden expresar con libertad sus opiniones en las materias concernientes a la esfera de su representación, pudiendo publicar y distribuir, sin perturbar el normal desenvolvimiento del trabajo, informaciones de interés laboral o social, previa comunicación a la empresa.</w:t>
      </w:r>
    </w:p>
    <w:p w:rsidR="00EE6BA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C0132D">
        <w:rPr>
          <w:rFonts w:ascii="Century Schoolbook" w:hAnsi="Century Schoolbook" w:cs="Century Schoolbook"/>
          <w:b/>
          <w:color w:val="0070C0"/>
          <w:sz w:val="22"/>
          <w:szCs w:val="22"/>
        </w:rPr>
        <w:t xml:space="preserve">Crédito </w:t>
      </w:r>
      <w:r w:rsidR="00C0132D">
        <w:rPr>
          <w:rFonts w:ascii="Century Schoolbook" w:hAnsi="Century Schoolbook" w:cs="Century Schoolbook"/>
          <w:b/>
          <w:color w:val="0070C0"/>
          <w:sz w:val="22"/>
          <w:szCs w:val="22"/>
        </w:rPr>
        <w:t xml:space="preserve">mínimo </w:t>
      </w:r>
      <w:r w:rsidRPr="00C0132D">
        <w:rPr>
          <w:rFonts w:ascii="Century Schoolbook" w:hAnsi="Century Schoolbook" w:cs="Century Schoolbook"/>
          <w:b/>
          <w:color w:val="0070C0"/>
          <w:sz w:val="22"/>
          <w:szCs w:val="22"/>
        </w:rPr>
        <w:t>de horas retribuidas</w:t>
      </w:r>
      <w:r w:rsidRPr="00C0132D">
        <w:rPr>
          <w:rFonts w:ascii="Century Schoolbook" w:hAnsi="Century Schoolbook" w:cs="Century Schoolbook"/>
          <w:color w:val="0070C0"/>
          <w:sz w:val="22"/>
          <w:szCs w:val="22"/>
        </w:rPr>
        <w:t xml:space="preserve"> </w:t>
      </w:r>
      <w:r>
        <w:rPr>
          <w:rFonts w:ascii="Century Schoolbook" w:hAnsi="Century Schoolbook" w:cs="Century Schoolbook"/>
          <w:sz w:val="22"/>
          <w:szCs w:val="22"/>
        </w:rPr>
        <w:t>para el ejercicio de sus funciones de representación:</w:t>
      </w:r>
    </w:p>
    <w:tbl>
      <w:tblPr>
        <w:tblW w:w="0" w:type="auto"/>
        <w:tblCellSpacing w:w="0" w:type="dxa"/>
        <w:tblInd w:w="1318" w:type="dxa"/>
        <w:tblBorders>
          <w:top w:val="outset" w:sz="6" w:space="0" w:color="92CDDC"/>
          <w:left w:val="outset" w:sz="6" w:space="0" w:color="92CDDC"/>
          <w:bottom w:val="outset" w:sz="6" w:space="0" w:color="92CDDC"/>
          <w:right w:val="outset" w:sz="6" w:space="0" w:color="92CDDC"/>
        </w:tblBorders>
        <w:shd w:val="clear" w:color="auto" w:fill="CDFFF9"/>
        <w:tblCellMar>
          <w:top w:w="105" w:type="dxa"/>
          <w:left w:w="105" w:type="dxa"/>
          <w:bottom w:w="105" w:type="dxa"/>
          <w:right w:w="105" w:type="dxa"/>
        </w:tblCellMar>
        <w:tblLook w:val="04A0" w:firstRow="1" w:lastRow="0" w:firstColumn="1" w:lastColumn="0" w:noHBand="0" w:noVBand="1"/>
      </w:tblPr>
      <w:tblGrid>
        <w:gridCol w:w="2493"/>
        <w:gridCol w:w="2864"/>
      </w:tblGrid>
      <w:tr w:rsidR="00EE6BAE" w:rsidRPr="00A133F5" w:rsidTr="001C48E8">
        <w:trPr>
          <w:trHeight w:val="244"/>
          <w:tblCellSpacing w:w="0" w:type="dxa"/>
        </w:trPr>
        <w:tc>
          <w:tcPr>
            <w:tcW w:w="0" w:type="auto"/>
            <w:tcBorders>
              <w:top w:val="outset" w:sz="6" w:space="0" w:color="92CDDC"/>
              <w:left w:val="outset" w:sz="6" w:space="0" w:color="92CDDC"/>
              <w:bottom w:val="outset" w:sz="6" w:space="0" w:color="92CDDC"/>
              <w:right w:val="outset" w:sz="6" w:space="0" w:color="92CDDC"/>
            </w:tcBorders>
            <w:shd w:val="clear" w:color="auto" w:fill="00796B"/>
            <w:hideMark/>
          </w:tcPr>
          <w:p w:rsidR="00EE6BAE" w:rsidRPr="00A133F5" w:rsidRDefault="00EE6BAE" w:rsidP="001C48E8">
            <w:pPr>
              <w:rPr>
                <w:rFonts w:ascii="Century Schoolbook" w:hAnsi="Century Schoolbook"/>
                <w:sz w:val="18"/>
                <w:szCs w:val="18"/>
                <w:lang w:eastAsia="es-ES"/>
              </w:rPr>
            </w:pPr>
            <w:proofErr w:type="spellStart"/>
            <w:r w:rsidRPr="00A133F5">
              <w:rPr>
                <w:rFonts w:ascii="Century Schoolbook" w:hAnsi="Century Schoolbook" w:cs="Segoe UI"/>
                <w:b/>
                <w:bCs/>
                <w:color w:val="FFFFFF"/>
                <w:sz w:val="18"/>
                <w:szCs w:val="18"/>
                <w:lang w:eastAsia="es-ES"/>
              </w:rPr>
              <w:t>Nº</w:t>
            </w:r>
            <w:proofErr w:type="spellEnd"/>
            <w:r w:rsidRPr="00A133F5">
              <w:rPr>
                <w:rFonts w:ascii="Century Schoolbook" w:hAnsi="Century Schoolbook" w:cs="Segoe UI"/>
                <w:b/>
                <w:bCs/>
                <w:color w:val="FFFFFF"/>
                <w:sz w:val="18"/>
                <w:szCs w:val="18"/>
                <w:lang w:eastAsia="es-ES"/>
              </w:rPr>
              <w:t xml:space="preserve"> DE TRABAJADORES </w:t>
            </w:r>
          </w:p>
        </w:tc>
        <w:tc>
          <w:tcPr>
            <w:tcW w:w="0" w:type="auto"/>
            <w:tcBorders>
              <w:top w:val="outset" w:sz="6" w:space="0" w:color="92CDDC"/>
              <w:left w:val="outset" w:sz="6" w:space="0" w:color="92CDDC"/>
              <w:bottom w:val="outset" w:sz="6" w:space="0" w:color="92CDDC"/>
              <w:right w:val="outset" w:sz="6" w:space="0" w:color="92CDDC"/>
            </w:tcBorders>
            <w:shd w:val="clear" w:color="auto" w:fill="00796B"/>
            <w:hideMark/>
          </w:tcPr>
          <w:p w:rsidR="00EE6BAE" w:rsidRPr="00A133F5" w:rsidRDefault="00EE6BAE" w:rsidP="001C48E8">
            <w:pPr>
              <w:rPr>
                <w:rFonts w:ascii="Century Schoolbook" w:hAnsi="Century Schoolbook"/>
                <w:sz w:val="18"/>
                <w:szCs w:val="18"/>
                <w:lang w:eastAsia="es-ES"/>
              </w:rPr>
            </w:pPr>
            <w:proofErr w:type="spellStart"/>
            <w:r w:rsidRPr="00A133F5">
              <w:rPr>
                <w:rFonts w:ascii="Century Schoolbook" w:hAnsi="Century Schoolbook" w:cs="Segoe UI"/>
                <w:b/>
                <w:bCs/>
                <w:color w:val="FFFFFF"/>
                <w:sz w:val="18"/>
                <w:szCs w:val="18"/>
                <w:lang w:eastAsia="es-ES"/>
              </w:rPr>
              <w:t>Nº</w:t>
            </w:r>
            <w:proofErr w:type="spellEnd"/>
            <w:r w:rsidRPr="00A133F5">
              <w:rPr>
                <w:rFonts w:ascii="Century Schoolbook" w:hAnsi="Century Schoolbook" w:cs="Segoe UI"/>
                <w:b/>
                <w:bCs/>
                <w:color w:val="FFFFFF"/>
                <w:sz w:val="18"/>
                <w:szCs w:val="18"/>
                <w:lang w:eastAsia="es-ES"/>
              </w:rPr>
              <w:t xml:space="preserve"> DE HORAS MENSUALES</w:t>
            </w:r>
          </w:p>
        </w:tc>
      </w:tr>
      <w:tr w:rsidR="00EE6BAE" w:rsidRPr="00A133F5" w:rsidTr="001C48E8">
        <w:trPr>
          <w:trHeight w:val="181"/>
          <w:tblCellSpacing w:w="0" w:type="dxa"/>
        </w:trPr>
        <w:tc>
          <w:tcPr>
            <w:tcW w:w="0" w:type="auto"/>
            <w:tcBorders>
              <w:top w:val="outset" w:sz="6" w:space="0" w:color="92CDDC"/>
              <w:left w:val="outset" w:sz="6" w:space="0" w:color="92CDDC"/>
              <w:bottom w:val="outset" w:sz="6" w:space="0" w:color="92CDDC"/>
              <w:right w:val="outset" w:sz="6" w:space="0" w:color="92CDDC"/>
            </w:tcBorders>
            <w:shd w:val="clear" w:color="auto" w:fill="CDFFF9"/>
            <w:hideMark/>
          </w:tcPr>
          <w:p w:rsidR="00EE6BAE" w:rsidRPr="00A133F5" w:rsidRDefault="00EE6BAE" w:rsidP="001C48E8">
            <w:pPr>
              <w:rPr>
                <w:rFonts w:ascii="Century Schoolbook" w:hAnsi="Century Schoolbook"/>
                <w:sz w:val="18"/>
                <w:szCs w:val="18"/>
                <w:lang w:eastAsia="es-ES"/>
              </w:rPr>
            </w:pPr>
            <w:r w:rsidRPr="00A133F5">
              <w:rPr>
                <w:rFonts w:ascii="Century Schoolbook" w:hAnsi="Century Schoolbook" w:cs="Segoe UI"/>
                <w:b/>
                <w:bCs/>
                <w:color w:val="595959"/>
                <w:sz w:val="18"/>
                <w:szCs w:val="18"/>
                <w:lang w:eastAsia="es-ES"/>
              </w:rPr>
              <w:lastRenderedPageBreak/>
              <w:t xml:space="preserve">Hasta 100 </w:t>
            </w:r>
          </w:p>
        </w:tc>
        <w:tc>
          <w:tcPr>
            <w:tcW w:w="0" w:type="auto"/>
            <w:tcBorders>
              <w:top w:val="outset" w:sz="6" w:space="0" w:color="92CDDC"/>
              <w:left w:val="outset" w:sz="6" w:space="0" w:color="92CDDC"/>
              <w:bottom w:val="outset" w:sz="6" w:space="0" w:color="92CDDC"/>
              <w:right w:val="outset" w:sz="6" w:space="0" w:color="92CDDC"/>
            </w:tcBorders>
            <w:shd w:val="clear" w:color="auto" w:fill="CDFFF9"/>
            <w:hideMark/>
          </w:tcPr>
          <w:p w:rsidR="00EE6BAE" w:rsidRPr="00A133F5" w:rsidRDefault="00EE6BAE" w:rsidP="001C48E8">
            <w:pPr>
              <w:jc w:val="center"/>
              <w:rPr>
                <w:rFonts w:ascii="Century Schoolbook" w:hAnsi="Century Schoolbook"/>
                <w:sz w:val="18"/>
                <w:szCs w:val="18"/>
                <w:lang w:eastAsia="es-ES"/>
              </w:rPr>
            </w:pPr>
            <w:r w:rsidRPr="00A133F5">
              <w:rPr>
                <w:rFonts w:ascii="Century Schoolbook" w:hAnsi="Century Schoolbook" w:cs="Segoe UI"/>
                <w:color w:val="595959"/>
                <w:sz w:val="18"/>
                <w:szCs w:val="18"/>
                <w:lang w:eastAsia="es-ES"/>
              </w:rPr>
              <w:t>15</w:t>
            </w:r>
          </w:p>
        </w:tc>
      </w:tr>
      <w:tr w:rsidR="00EE6BAE" w:rsidRPr="00A133F5" w:rsidTr="001C48E8">
        <w:trPr>
          <w:trHeight w:val="145"/>
          <w:tblCellSpacing w:w="0" w:type="dxa"/>
        </w:trPr>
        <w:tc>
          <w:tcPr>
            <w:tcW w:w="0" w:type="auto"/>
            <w:tcBorders>
              <w:top w:val="outset" w:sz="6" w:space="0" w:color="92CDDC"/>
              <w:left w:val="outset" w:sz="6" w:space="0" w:color="92CDDC"/>
              <w:bottom w:val="outset" w:sz="6" w:space="0" w:color="92CDDC"/>
              <w:right w:val="outset" w:sz="6" w:space="0" w:color="92CDDC"/>
            </w:tcBorders>
            <w:shd w:val="clear" w:color="auto" w:fill="CDFFF9"/>
            <w:hideMark/>
          </w:tcPr>
          <w:p w:rsidR="00EE6BAE" w:rsidRPr="00A133F5" w:rsidRDefault="00EE6BAE" w:rsidP="001C48E8">
            <w:pPr>
              <w:rPr>
                <w:rFonts w:ascii="Century Schoolbook" w:hAnsi="Century Schoolbook"/>
                <w:sz w:val="18"/>
                <w:szCs w:val="18"/>
                <w:lang w:eastAsia="es-ES"/>
              </w:rPr>
            </w:pPr>
            <w:r w:rsidRPr="00A133F5">
              <w:rPr>
                <w:rFonts w:ascii="Century Schoolbook" w:hAnsi="Century Schoolbook" w:cs="Segoe UI"/>
                <w:b/>
                <w:bCs/>
                <w:color w:val="595959"/>
                <w:sz w:val="18"/>
                <w:szCs w:val="18"/>
                <w:lang w:eastAsia="es-ES"/>
              </w:rPr>
              <w:t xml:space="preserve">De 101 a 250 </w:t>
            </w:r>
          </w:p>
        </w:tc>
        <w:tc>
          <w:tcPr>
            <w:tcW w:w="0" w:type="auto"/>
            <w:tcBorders>
              <w:top w:val="outset" w:sz="6" w:space="0" w:color="92CDDC"/>
              <w:left w:val="outset" w:sz="6" w:space="0" w:color="92CDDC"/>
              <w:bottom w:val="outset" w:sz="6" w:space="0" w:color="92CDDC"/>
              <w:right w:val="outset" w:sz="6" w:space="0" w:color="92CDDC"/>
            </w:tcBorders>
            <w:shd w:val="clear" w:color="auto" w:fill="CDFFF9"/>
            <w:hideMark/>
          </w:tcPr>
          <w:p w:rsidR="00EE6BAE" w:rsidRPr="00A133F5" w:rsidRDefault="00EE6BAE" w:rsidP="001C48E8">
            <w:pPr>
              <w:jc w:val="center"/>
              <w:rPr>
                <w:rFonts w:ascii="Century Schoolbook" w:hAnsi="Century Schoolbook"/>
                <w:sz w:val="18"/>
                <w:szCs w:val="18"/>
                <w:lang w:eastAsia="es-ES"/>
              </w:rPr>
            </w:pPr>
            <w:r w:rsidRPr="00A133F5">
              <w:rPr>
                <w:rFonts w:ascii="Century Schoolbook" w:hAnsi="Century Schoolbook" w:cs="Segoe UI"/>
                <w:color w:val="595959"/>
                <w:sz w:val="18"/>
                <w:szCs w:val="18"/>
                <w:lang w:eastAsia="es-ES"/>
              </w:rPr>
              <w:t>20</w:t>
            </w:r>
          </w:p>
        </w:tc>
      </w:tr>
      <w:tr w:rsidR="00EE6BAE" w:rsidRPr="00A133F5" w:rsidTr="001C48E8">
        <w:trPr>
          <w:trHeight w:val="169"/>
          <w:tblCellSpacing w:w="0" w:type="dxa"/>
        </w:trPr>
        <w:tc>
          <w:tcPr>
            <w:tcW w:w="0" w:type="auto"/>
            <w:tcBorders>
              <w:top w:val="outset" w:sz="6" w:space="0" w:color="92CDDC"/>
              <w:left w:val="outset" w:sz="6" w:space="0" w:color="92CDDC"/>
              <w:bottom w:val="outset" w:sz="6" w:space="0" w:color="92CDDC"/>
              <w:right w:val="outset" w:sz="6" w:space="0" w:color="92CDDC"/>
            </w:tcBorders>
            <w:shd w:val="clear" w:color="auto" w:fill="CDFFF9"/>
            <w:hideMark/>
          </w:tcPr>
          <w:p w:rsidR="00EE6BAE" w:rsidRPr="00A133F5" w:rsidRDefault="00EE6BAE" w:rsidP="001C48E8">
            <w:pPr>
              <w:rPr>
                <w:rFonts w:ascii="Century Schoolbook" w:hAnsi="Century Schoolbook"/>
                <w:sz w:val="18"/>
                <w:szCs w:val="18"/>
                <w:lang w:eastAsia="es-ES"/>
              </w:rPr>
            </w:pPr>
            <w:r w:rsidRPr="00A133F5">
              <w:rPr>
                <w:rFonts w:ascii="Century Schoolbook" w:hAnsi="Century Schoolbook" w:cs="Segoe UI"/>
                <w:b/>
                <w:bCs/>
                <w:color w:val="595959"/>
                <w:sz w:val="18"/>
                <w:szCs w:val="18"/>
                <w:lang w:eastAsia="es-ES"/>
              </w:rPr>
              <w:t xml:space="preserve">De 251 a 500 </w:t>
            </w:r>
          </w:p>
        </w:tc>
        <w:tc>
          <w:tcPr>
            <w:tcW w:w="0" w:type="auto"/>
            <w:tcBorders>
              <w:top w:val="outset" w:sz="6" w:space="0" w:color="92CDDC"/>
              <w:left w:val="outset" w:sz="6" w:space="0" w:color="92CDDC"/>
              <w:bottom w:val="outset" w:sz="6" w:space="0" w:color="92CDDC"/>
              <w:right w:val="outset" w:sz="6" w:space="0" w:color="92CDDC"/>
            </w:tcBorders>
            <w:shd w:val="clear" w:color="auto" w:fill="CDFFF9"/>
            <w:hideMark/>
          </w:tcPr>
          <w:p w:rsidR="00EE6BAE" w:rsidRPr="00A133F5" w:rsidRDefault="00EE6BAE" w:rsidP="001C48E8">
            <w:pPr>
              <w:jc w:val="center"/>
              <w:rPr>
                <w:rFonts w:ascii="Century Schoolbook" w:hAnsi="Century Schoolbook"/>
                <w:sz w:val="18"/>
                <w:szCs w:val="18"/>
                <w:lang w:eastAsia="es-ES"/>
              </w:rPr>
            </w:pPr>
            <w:r w:rsidRPr="00A133F5">
              <w:rPr>
                <w:rFonts w:ascii="Century Schoolbook" w:hAnsi="Century Schoolbook" w:cs="Segoe UI"/>
                <w:color w:val="595959"/>
                <w:sz w:val="18"/>
                <w:szCs w:val="18"/>
                <w:lang w:eastAsia="es-ES"/>
              </w:rPr>
              <w:t>30</w:t>
            </w:r>
          </w:p>
        </w:tc>
      </w:tr>
      <w:tr w:rsidR="00EE6BAE" w:rsidRPr="00A133F5" w:rsidTr="001C48E8">
        <w:trPr>
          <w:trHeight w:val="215"/>
          <w:tblCellSpacing w:w="0" w:type="dxa"/>
        </w:trPr>
        <w:tc>
          <w:tcPr>
            <w:tcW w:w="0" w:type="auto"/>
            <w:tcBorders>
              <w:top w:val="outset" w:sz="6" w:space="0" w:color="92CDDC"/>
              <w:left w:val="outset" w:sz="6" w:space="0" w:color="92CDDC"/>
              <w:bottom w:val="outset" w:sz="6" w:space="0" w:color="92CDDC"/>
              <w:right w:val="outset" w:sz="6" w:space="0" w:color="92CDDC"/>
            </w:tcBorders>
            <w:shd w:val="clear" w:color="auto" w:fill="CDFFF9"/>
            <w:hideMark/>
          </w:tcPr>
          <w:p w:rsidR="00EE6BAE" w:rsidRPr="00A133F5" w:rsidRDefault="00EE6BAE" w:rsidP="001C48E8">
            <w:pPr>
              <w:rPr>
                <w:rFonts w:ascii="Century Schoolbook" w:hAnsi="Century Schoolbook"/>
                <w:sz w:val="18"/>
                <w:szCs w:val="18"/>
                <w:lang w:eastAsia="es-ES"/>
              </w:rPr>
            </w:pPr>
            <w:r w:rsidRPr="00A133F5">
              <w:rPr>
                <w:rFonts w:ascii="Century Schoolbook" w:hAnsi="Century Schoolbook" w:cs="Segoe UI"/>
                <w:b/>
                <w:bCs/>
                <w:color w:val="595959"/>
                <w:sz w:val="18"/>
                <w:szCs w:val="18"/>
                <w:lang w:eastAsia="es-ES"/>
              </w:rPr>
              <w:t xml:space="preserve">De 501 a 750 </w:t>
            </w:r>
          </w:p>
        </w:tc>
        <w:tc>
          <w:tcPr>
            <w:tcW w:w="0" w:type="auto"/>
            <w:tcBorders>
              <w:top w:val="outset" w:sz="6" w:space="0" w:color="92CDDC"/>
              <w:left w:val="outset" w:sz="6" w:space="0" w:color="92CDDC"/>
              <w:bottom w:val="outset" w:sz="6" w:space="0" w:color="92CDDC"/>
              <w:right w:val="outset" w:sz="6" w:space="0" w:color="92CDDC"/>
            </w:tcBorders>
            <w:shd w:val="clear" w:color="auto" w:fill="CDFFF9"/>
            <w:hideMark/>
          </w:tcPr>
          <w:p w:rsidR="00EE6BAE" w:rsidRPr="00A133F5" w:rsidRDefault="00EE6BAE" w:rsidP="001C48E8">
            <w:pPr>
              <w:jc w:val="center"/>
              <w:rPr>
                <w:rFonts w:ascii="Century Schoolbook" w:hAnsi="Century Schoolbook"/>
                <w:sz w:val="18"/>
                <w:szCs w:val="18"/>
                <w:lang w:eastAsia="es-ES"/>
              </w:rPr>
            </w:pPr>
            <w:r w:rsidRPr="00A133F5">
              <w:rPr>
                <w:rFonts w:ascii="Century Schoolbook" w:hAnsi="Century Schoolbook" w:cs="Segoe UI"/>
                <w:color w:val="595959"/>
                <w:sz w:val="18"/>
                <w:szCs w:val="18"/>
                <w:lang w:eastAsia="es-ES"/>
              </w:rPr>
              <w:t>35</w:t>
            </w:r>
          </w:p>
        </w:tc>
      </w:tr>
      <w:tr w:rsidR="00EE6BAE" w:rsidRPr="00A133F5" w:rsidTr="001C48E8">
        <w:trPr>
          <w:trHeight w:val="52"/>
          <w:tblCellSpacing w:w="0" w:type="dxa"/>
        </w:trPr>
        <w:tc>
          <w:tcPr>
            <w:tcW w:w="0" w:type="auto"/>
            <w:tcBorders>
              <w:top w:val="outset" w:sz="6" w:space="0" w:color="92CDDC"/>
              <w:left w:val="outset" w:sz="6" w:space="0" w:color="92CDDC"/>
              <w:bottom w:val="outset" w:sz="6" w:space="0" w:color="92CDDC"/>
              <w:right w:val="outset" w:sz="6" w:space="0" w:color="92CDDC"/>
            </w:tcBorders>
            <w:shd w:val="clear" w:color="auto" w:fill="CDFFF9"/>
            <w:hideMark/>
          </w:tcPr>
          <w:p w:rsidR="00EE6BAE" w:rsidRPr="00A133F5" w:rsidRDefault="00EE6BAE" w:rsidP="001C48E8">
            <w:pPr>
              <w:rPr>
                <w:rFonts w:ascii="Century Schoolbook" w:hAnsi="Century Schoolbook"/>
                <w:sz w:val="18"/>
                <w:szCs w:val="18"/>
                <w:lang w:eastAsia="es-ES"/>
              </w:rPr>
            </w:pPr>
            <w:r w:rsidRPr="00A133F5">
              <w:rPr>
                <w:rFonts w:ascii="Century Schoolbook" w:hAnsi="Century Schoolbook" w:cs="Segoe UI"/>
                <w:b/>
                <w:bCs/>
                <w:color w:val="595959"/>
                <w:sz w:val="18"/>
                <w:szCs w:val="18"/>
                <w:lang w:eastAsia="es-ES"/>
              </w:rPr>
              <w:t>De 751 en adelante</w:t>
            </w:r>
          </w:p>
        </w:tc>
        <w:tc>
          <w:tcPr>
            <w:tcW w:w="0" w:type="auto"/>
            <w:tcBorders>
              <w:top w:val="outset" w:sz="6" w:space="0" w:color="92CDDC"/>
              <w:left w:val="outset" w:sz="6" w:space="0" w:color="92CDDC"/>
              <w:bottom w:val="outset" w:sz="6" w:space="0" w:color="92CDDC"/>
              <w:right w:val="outset" w:sz="6" w:space="0" w:color="92CDDC"/>
            </w:tcBorders>
            <w:shd w:val="clear" w:color="auto" w:fill="CDFFF9"/>
            <w:hideMark/>
          </w:tcPr>
          <w:p w:rsidR="00EE6BAE" w:rsidRPr="00A133F5" w:rsidRDefault="00EE6BAE" w:rsidP="001C48E8">
            <w:pPr>
              <w:jc w:val="center"/>
              <w:rPr>
                <w:rFonts w:ascii="Century Schoolbook" w:hAnsi="Century Schoolbook"/>
                <w:sz w:val="18"/>
                <w:szCs w:val="18"/>
                <w:lang w:eastAsia="es-ES"/>
              </w:rPr>
            </w:pPr>
            <w:r w:rsidRPr="00A133F5">
              <w:rPr>
                <w:rFonts w:ascii="Century Schoolbook" w:hAnsi="Century Schoolbook" w:cs="Segoe UI"/>
                <w:color w:val="595959"/>
                <w:sz w:val="18"/>
                <w:szCs w:val="18"/>
                <w:lang w:eastAsia="es-ES"/>
              </w:rPr>
              <w:t>40</w:t>
            </w:r>
          </w:p>
        </w:tc>
      </w:tr>
    </w:tbl>
    <w:p w:rsidR="00EE6BAE" w:rsidRPr="00A133F5" w:rsidRDefault="00EE6BAE" w:rsidP="00EE6BAE">
      <w:pPr>
        <w:spacing w:line="360" w:lineRule="auto"/>
        <w:ind w:left="1134"/>
        <w:jc w:val="both"/>
        <w:rPr>
          <w:rFonts w:ascii="Century Schoolbook" w:hAnsi="Century Schoolbook" w:cs="Century Schoolbook"/>
          <w:sz w:val="22"/>
          <w:szCs w:val="22"/>
        </w:rPr>
      </w:pPr>
      <w:r>
        <w:rPr>
          <w:rFonts w:ascii="Century Schoolbook" w:hAnsi="Century Schoolbook" w:cs="Century Schoolbook"/>
          <w:sz w:val="22"/>
          <w:szCs w:val="22"/>
        </w:rPr>
        <w:t>Es</w:t>
      </w:r>
      <w:r w:rsidRPr="00A133F5">
        <w:rPr>
          <w:rFonts w:ascii="Century Schoolbook" w:hAnsi="Century Schoolbook" w:cs="Century Schoolbook"/>
          <w:sz w:val="22"/>
          <w:szCs w:val="22"/>
        </w:rPr>
        <w:t xml:space="preserve">ta escala de horas tiene carácter de norma mínima por lo tanto puede ser objeto de mejora por convenio colectivo. </w:t>
      </w:r>
    </w:p>
    <w:p w:rsidR="00EE6BAE" w:rsidRDefault="00EE6BAE" w:rsidP="00EE6BAE">
      <w:pPr>
        <w:spacing w:line="360" w:lineRule="auto"/>
        <w:ind w:left="1134"/>
        <w:jc w:val="both"/>
        <w:rPr>
          <w:rFonts w:ascii="Century Schoolbook" w:hAnsi="Century Schoolbook" w:cs="Century Schoolbook"/>
          <w:sz w:val="22"/>
          <w:szCs w:val="22"/>
        </w:rPr>
      </w:pPr>
      <w:r w:rsidRPr="00A133F5">
        <w:rPr>
          <w:rFonts w:ascii="Century Schoolbook" w:hAnsi="Century Schoolbook" w:cs="Century Schoolbook"/>
          <w:sz w:val="22"/>
          <w:szCs w:val="22"/>
        </w:rPr>
        <w:t>Además, el ET, a través de la negociación colectiva, posibilita la acumulación del crédito de horas en uno o varios representantes, de manera que puedan quedar relevados del trabajo (liberados), sin perjuicio de su derecho a la remuneración, y siempre que no se supere el máximo total de horas atribuidas a los diversos representantes.</w:t>
      </w:r>
    </w:p>
    <w:p w:rsidR="00EE6BAE" w:rsidRPr="00A133F5"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A133F5">
        <w:rPr>
          <w:rFonts w:ascii="Century Schoolbook" w:hAnsi="Century Schoolbook" w:cs="Century Schoolbook"/>
          <w:b/>
          <w:sz w:val="22"/>
          <w:szCs w:val="22"/>
        </w:rPr>
        <w:t>Prohibición de discriminación</w:t>
      </w:r>
      <w:r>
        <w:rPr>
          <w:rFonts w:ascii="Century Schoolbook" w:hAnsi="Century Schoolbook" w:cs="Century Schoolbook"/>
          <w:sz w:val="22"/>
          <w:szCs w:val="22"/>
        </w:rPr>
        <w:t>: l</w:t>
      </w:r>
      <w:r w:rsidRPr="00A133F5">
        <w:rPr>
          <w:rFonts w:ascii="Century Schoolbook" w:hAnsi="Century Schoolbook" w:cs="Century Schoolbook"/>
          <w:sz w:val="22"/>
          <w:szCs w:val="22"/>
        </w:rPr>
        <w:t xml:space="preserve">os representantes de los trabajadores no podrán ser discriminados en su promoción económica o profesional </w:t>
      </w:r>
      <w:proofErr w:type="gramStart"/>
      <w:r w:rsidRPr="00A133F5">
        <w:rPr>
          <w:rFonts w:ascii="Century Schoolbook" w:hAnsi="Century Schoolbook" w:cs="Century Schoolbook"/>
          <w:sz w:val="22"/>
          <w:szCs w:val="22"/>
        </w:rPr>
        <w:t>en razón del</w:t>
      </w:r>
      <w:proofErr w:type="gramEnd"/>
      <w:r w:rsidRPr="00A133F5">
        <w:rPr>
          <w:rFonts w:ascii="Century Schoolbook" w:hAnsi="Century Schoolbook" w:cs="Century Schoolbook"/>
          <w:sz w:val="22"/>
          <w:szCs w:val="22"/>
        </w:rPr>
        <w:t xml:space="preserve"> desempeño de sus funciones de representación. </w:t>
      </w:r>
    </w:p>
    <w:p w:rsidR="00EE6BAE" w:rsidRDefault="00EE6BAE" w:rsidP="00EE6BAE">
      <w:pPr>
        <w:widowControl w:val="0"/>
        <w:spacing w:line="360" w:lineRule="auto"/>
        <w:jc w:val="both"/>
        <w:rPr>
          <w:rFonts w:ascii="Century Schoolbook" w:hAnsi="Century Schoolbook"/>
          <w:sz w:val="22"/>
          <w:szCs w:val="22"/>
        </w:rPr>
      </w:pPr>
    </w:p>
    <w:p w:rsidR="00EE6BAE" w:rsidRDefault="00EE6BAE" w:rsidP="00EE6BAE">
      <w:pPr>
        <w:widowControl w:val="0"/>
        <w:spacing w:line="360" w:lineRule="auto"/>
        <w:jc w:val="both"/>
        <w:rPr>
          <w:rFonts w:ascii="Century Schoolbook" w:hAnsi="Century Schoolbook" w:cs="Century Schoolbook"/>
          <w:sz w:val="22"/>
          <w:szCs w:val="22"/>
        </w:rPr>
      </w:pPr>
    </w:p>
    <w:p w:rsidR="00EE6BAE" w:rsidRPr="00EE6BAE" w:rsidRDefault="00EE6BAE" w:rsidP="00EE6BAE">
      <w:pPr>
        <w:pStyle w:val="1GT"/>
      </w:pPr>
      <w:bookmarkStart w:id="16" w:name="_Toc534915096"/>
      <w:bookmarkStart w:id="17" w:name="_Toc32476474"/>
      <w:proofErr w:type="gramStart"/>
      <w:r w:rsidRPr="00EE6BAE">
        <w:t>NEGOCIACIÓN COLECTIVA Y CONVENIO COLECTIVO</w:t>
      </w:r>
      <w:bookmarkEnd w:id="16"/>
      <w:bookmarkEnd w:id="17"/>
      <w:proofErr w:type="gramEnd"/>
    </w:p>
    <w:p w:rsidR="00EE6BAE" w:rsidRDefault="00EE6BAE" w:rsidP="00EE6BAE">
      <w:pPr>
        <w:tabs>
          <w:tab w:val="left" w:pos="720"/>
        </w:tabs>
        <w:spacing w:line="360" w:lineRule="auto"/>
        <w:ind w:left="360"/>
        <w:jc w:val="both"/>
        <w:rPr>
          <w:rFonts w:ascii="Century Schoolbook" w:hAnsi="Century Schoolbook" w:cs="Century Schoolbook"/>
          <w:sz w:val="22"/>
          <w:szCs w:val="22"/>
        </w:rPr>
      </w:pPr>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El art. 37-1 de la C.E. (Constitución Española) consagra el derecho a la </w:t>
      </w:r>
      <w:r w:rsidRPr="00B23E1E">
        <w:rPr>
          <w:rFonts w:ascii="Century Schoolbook" w:hAnsi="Century Schoolbook" w:cs="Century Schoolbook"/>
          <w:b/>
          <w:sz w:val="22"/>
          <w:szCs w:val="22"/>
        </w:rPr>
        <w:t>Negociación Colectiva</w:t>
      </w:r>
      <w:r w:rsidRPr="00B23E1E">
        <w:rPr>
          <w:rFonts w:ascii="Century Schoolbook" w:hAnsi="Century Schoolbook" w:cs="Century Schoolbook"/>
          <w:sz w:val="22"/>
          <w:szCs w:val="22"/>
        </w:rPr>
        <w:t xml:space="preserve"> entre representantes de los trabajadores y los empresarios.</w:t>
      </w:r>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C0132D">
        <w:rPr>
          <w:rFonts w:ascii="Century Schoolbook" w:hAnsi="Century Schoolbook" w:cs="Century Schoolbook"/>
          <w:color w:val="0070C0"/>
          <w:sz w:val="22"/>
          <w:szCs w:val="22"/>
        </w:rPr>
        <w:t>El resultado de la Negociación Colectiva son los Convenios Colectivos</w:t>
      </w:r>
      <w:r w:rsidRPr="00B23E1E">
        <w:rPr>
          <w:rFonts w:ascii="Century Schoolbook" w:hAnsi="Century Schoolbook" w:cs="Century Schoolbook"/>
          <w:sz w:val="22"/>
          <w:szCs w:val="22"/>
        </w:rPr>
        <w:t>.</w:t>
      </w:r>
    </w:p>
    <w:p w:rsidR="00EE6BAE" w:rsidRPr="00C0132D" w:rsidRDefault="00EE6BAE" w:rsidP="00EE6BAE">
      <w:pPr>
        <w:tabs>
          <w:tab w:val="left" w:pos="720"/>
        </w:tabs>
        <w:spacing w:line="360" w:lineRule="auto"/>
        <w:ind w:left="360"/>
        <w:jc w:val="both"/>
        <w:rPr>
          <w:rFonts w:ascii="Century Schoolbook" w:hAnsi="Century Schoolbook" w:cs="Century Schoolbook"/>
          <w:color w:val="0070C0"/>
          <w:sz w:val="22"/>
          <w:szCs w:val="22"/>
        </w:rPr>
      </w:pPr>
      <w:r w:rsidRPr="00C0132D">
        <w:rPr>
          <w:rFonts w:ascii="Century Schoolbook" w:hAnsi="Century Schoolbook" w:cs="Century Schoolbook"/>
          <w:color w:val="0070C0"/>
          <w:sz w:val="22"/>
          <w:szCs w:val="22"/>
        </w:rPr>
        <w:t xml:space="preserve">Un Convenio Colectivo es el </w:t>
      </w:r>
      <w:r w:rsidRPr="00C0132D">
        <w:rPr>
          <w:rFonts w:ascii="Century Schoolbook" w:hAnsi="Century Schoolbook" w:cs="Century Schoolbook"/>
          <w:b/>
          <w:color w:val="0070C0"/>
          <w:sz w:val="22"/>
          <w:szCs w:val="22"/>
        </w:rPr>
        <w:t>acuerdo negociado entre los representantes de los trabajadores y los empresarios en el que se fijan las condiciones de trabajo</w:t>
      </w:r>
      <w:r w:rsidRPr="00C0132D">
        <w:rPr>
          <w:rFonts w:ascii="Century Schoolbook" w:hAnsi="Century Schoolbook" w:cs="Century Schoolbook"/>
          <w:color w:val="0070C0"/>
          <w:sz w:val="22"/>
          <w:szCs w:val="22"/>
        </w:rPr>
        <w:t xml:space="preserve"> (</w:t>
      </w:r>
      <w:r w:rsidRPr="00C0132D">
        <w:rPr>
          <w:rFonts w:ascii="Century Schoolbook" w:hAnsi="Century Schoolbook" w:cs="Century Schoolbook"/>
          <w:color w:val="00B050"/>
          <w:sz w:val="22"/>
          <w:szCs w:val="22"/>
        </w:rPr>
        <w:t xml:space="preserve">salario, horario, jornada, permisos, vacaciones, descansos, turnos, incentivos, </w:t>
      </w:r>
      <w:proofErr w:type="spellStart"/>
      <w:r w:rsidRPr="00C0132D">
        <w:rPr>
          <w:rFonts w:ascii="Century Schoolbook" w:hAnsi="Century Schoolbook" w:cs="Century Schoolbook"/>
          <w:color w:val="00B050"/>
          <w:sz w:val="22"/>
          <w:szCs w:val="22"/>
        </w:rPr>
        <w:t>etc</w:t>
      </w:r>
      <w:proofErr w:type="spellEnd"/>
      <w:r w:rsidRPr="00C0132D">
        <w:rPr>
          <w:rFonts w:ascii="Century Schoolbook" w:hAnsi="Century Schoolbook" w:cs="Century Schoolbook"/>
          <w:color w:val="0070C0"/>
          <w:sz w:val="22"/>
          <w:szCs w:val="22"/>
        </w:rPr>
        <w:t>).</w:t>
      </w:r>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El Convenio Colectivo es una fuente del Derecho Laboral, es decir, contiene normas que regulan las condiciones laborales. De la misma forma, el </w:t>
      </w:r>
      <w:hyperlink r:id="rId18" w:anchor="a77" w:history="1">
        <w:r w:rsidRPr="0037084A">
          <w:rPr>
            <w:rStyle w:val="Hipervnculo"/>
            <w:rFonts w:ascii="Century Schoolbook" w:hAnsi="Century Schoolbook" w:cs="Century Schoolbook"/>
            <w:sz w:val="22"/>
            <w:szCs w:val="22"/>
          </w:rPr>
          <w:t>E.T.</w:t>
        </w:r>
      </w:hyperlink>
      <w:r w:rsidRPr="00B23E1E">
        <w:rPr>
          <w:rFonts w:ascii="Century Schoolbook" w:hAnsi="Century Schoolbook" w:cs="Century Schoolbook"/>
          <w:sz w:val="22"/>
          <w:szCs w:val="22"/>
        </w:rPr>
        <w:t xml:space="preserve"> y los Contratos de Trabajo también son fuentes del Derecho Laboral porque también regulan las condiciones de trabajo.</w:t>
      </w:r>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Pero las relaciones entre estas tres fuentes del Derecho Laboral están regidas por el principio de </w:t>
      </w:r>
      <w:r w:rsidRPr="00C0132D">
        <w:rPr>
          <w:rFonts w:ascii="Century Schoolbook" w:hAnsi="Century Schoolbook" w:cs="Century Schoolbook"/>
          <w:color w:val="0070C0"/>
          <w:sz w:val="22"/>
          <w:szCs w:val="22"/>
        </w:rPr>
        <w:t xml:space="preserve">“norma mínima”. Y en función de este principio los Convenios colectivos sólo pueden regular aspectos no regulados por el </w:t>
      </w:r>
      <w:hyperlink r:id="rId19" w:anchor="a77" w:history="1">
        <w:r w:rsidRPr="00C0132D">
          <w:rPr>
            <w:rStyle w:val="Hipervnculo"/>
            <w:rFonts w:ascii="Century Schoolbook" w:hAnsi="Century Schoolbook" w:cs="Century Schoolbook"/>
            <w:color w:val="0070C0"/>
            <w:sz w:val="22"/>
            <w:szCs w:val="22"/>
          </w:rPr>
          <w:t>E.T.</w:t>
        </w:r>
      </w:hyperlink>
      <w:r w:rsidRPr="00C0132D">
        <w:rPr>
          <w:rFonts w:ascii="Century Schoolbook" w:hAnsi="Century Schoolbook" w:cs="Century Schoolbook"/>
          <w:color w:val="0070C0"/>
          <w:sz w:val="22"/>
          <w:szCs w:val="22"/>
        </w:rPr>
        <w:t xml:space="preserve"> o mejorar en favor del trabajador las condiciones laborales mínimas reguladas en el </w:t>
      </w:r>
      <w:hyperlink r:id="rId20" w:anchor="a77" w:history="1">
        <w:r w:rsidRPr="00C0132D">
          <w:rPr>
            <w:rStyle w:val="Hipervnculo"/>
            <w:rFonts w:ascii="Century Schoolbook" w:hAnsi="Century Schoolbook" w:cs="Century Schoolbook"/>
            <w:color w:val="0070C0"/>
            <w:sz w:val="22"/>
            <w:szCs w:val="22"/>
          </w:rPr>
          <w:t>E.T.</w:t>
        </w:r>
      </w:hyperlink>
      <w:r w:rsidRPr="00C0132D">
        <w:rPr>
          <w:rFonts w:ascii="Century Schoolbook" w:hAnsi="Century Schoolbook" w:cs="Century Schoolbook"/>
          <w:color w:val="0070C0"/>
          <w:sz w:val="22"/>
          <w:szCs w:val="22"/>
        </w:rPr>
        <w:t xml:space="preserve"> Asimismo, el Contrato de Trabajo sólo puede cubrir vacíos y mejorar para el trabajador las condiciones laborales fijadas en sus Convenios Colectivos aplicables.</w:t>
      </w:r>
    </w:p>
    <w:p w:rsidR="00EE6BAE" w:rsidRPr="00B23E1E" w:rsidRDefault="00EE6BAE" w:rsidP="00EE6BAE">
      <w:pPr>
        <w:tabs>
          <w:tab w:val="left" w:pos="720"/>
        </w:tabs>
        <w:spacing w:line="360" w:lineRule="auto"/>
        <w:ind w:left="360"/>
        <w:jc w:val="both"/>
        <w:rPr>
          <w:rFonts w:ascii="Century Schoolbook" w:hAnsi="Century Schoolbook" w:cs="Century Schoolbook"/>
          <w:b/>
          <w:sz w:val="22"/>
          <w:szCs w:val="22"/>
        </w:rPr>
      </w:pPr>
      <w:r w:rsidRPr="00B23E1E">
        <w:rPr>
          <w:rFonts w:ascii="Century Schoolbook" w:hAnsi="Century Schoolbook" w:cs="Century Schoolbook"/>
          <w:sz w:val="22"/>
          <w:szCs w:val="22"/>
        </w:rPr>
        <w:t xml:space="preserve">Es importante que cada trabajador sepa cuál es su </w:t>
      </w:r>
      <w:r w:rsidRPr="00C0132D">
        <w:rPr>
          <w:rFonts w:ascii="Century Schoolbook" w:hAnsi="Century Schoolbook" w:cs="Century Schoolbook"/>
          <w:color w:val="0070C0"/>
          <w:sz w:val="22"/>
          <w:szCs w:val="22"/>
        </w:rPr>
        <w:t>Convenio Colectivo aplicable</w:t>
      </w:r>
      <w:r w:rsidRPr="00B23E1E">
        <w:rPr>
          <w:rFonts w:ascii="Century Schoolbook" w:hAnsi="Century Schoolbook" w:cs="Century Schoolbook"/>
          <w:sz w:val="22"/>
          <w:szCs w:val="22"/>
        </w:rPr>
        <w:t xml:space="preserve">. Y para ello es necesario conocer el </w:t>
      </w:r>
      <w:r w:rsidRPr="00B23E1E">
        <w:rPr>
          <w:rFonts w:ascii="Century Schoolbook" w:hAnsi="Century Schoolbook" w:cs="Century Schoolbook"/>
          <w:b/>
          <w:bCs/>
          <w:sz w:val="22"/>
          <w:szCs w:val="22"/>
        </w:rPr>
        <w:t>Ámbito de Aplicación</w:t>
      </w:r>
      <w:r w:rsidRPr="00B23E1E">
        <w:rPr>
          <w:rFonts w:ascii="Century Schoolbook" w:hAnsi="Century Schoolbook" w:cs="Century Schoolbook"/>
          <w:sz w:val="22"/>
          <w:szCs w:val="22"/>
        </w:rPr>
        <w:t xml:space="preserve">; que </w:t>
      </w:r>
      <w:r w:rsidRPr="00C0132D">
        <w:rPr>
          <w:rFonts w:ascii="Century Schoolbook" w:hAnsi="Century Schoolbook" w:cs="Century Schoolbook"/>
          <w:color w:val="0070C0"/>
          <w:sz w:val="22"/>
          <w:szCs w:val="22"/>
        </w:rPr>
        <w:t>viene definido por los siguientes parámetros</w:t>
      </w:r>
      <w:r w:rsidRPr="00B23E1E">
        <w:rPr>
          <w:rFonts w:ascii="Century Schoolbook" w:hAnsi="Century Schoolbook" w:cs="Century Schoolbook"/>
          <w:sz w:val="22"/>
          <w:szCs w:val="22"/>
        </w:rPr>
        <w:t>:</w:t>
      </w:r>
    </w:p>
    <w:p w:rsidR="00EE6BAE" w:rsidRPr="00B23E1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b/>
          <w:sz w:val="22"/>
          <w:szCs w:val="22"/>
        </w:rPr>
      </w:pPr>
      <w:r w:rsidRPr="00C0132D">
        <w:rPr>
          <w:rFonts w:ascii="Century Schoolbook" w:hAnsi="Century Schoolbook" w:cs="Century Schoolbook"/>
          <w:b/>
          <w:color w:val="0070C0"/>
          <w:sz w:val="22"/>
          <w:szCs w:val="22"/>
        </w:rPr>
        <w:t>Ámbito Territorial</w:t>
      </w:r>
      <w:r w:rsidRPr="00B23E1E">
        <w:rPr>
          <w:rFonts w:ascii="Century Schoolbook" w:hAnsi="Century Schoolbook" w:cs="Century Schoolbook"/>
          <w:sz w:val="22"/>
          <w:szCs w:val="22"/>
        </w:rPr>
        <w:t xml:space="preserve">: Nos informa si el Convenio en cuestión </w:t>
      </w:r>
      <w:proofErr w:type="gramStart"/>
      <w:r w:rsidRPr="00B23E1E">
        <w:rPr>
          <w:rFonts w:ascii="Century Schoolbook" w:hAnsi="Century Schoolbook" w:cs="Century Schoolbook"/>
          <w:sz w:val="22"/>
          <w:szCs w:val="22"/>
        </w:rPr>
        <w:t>es de aplicación</w:t>
      </w:r>
      <w:proofErr w:type="gramEnd"/>
      <w:r w:rsidRPr="00B23E1E">
        <w:rPr>
          <w:rFonts w:ascii="Century Schoolbook" w:hAnsi="Century Schoolbook" w:cs="Century Schoolbook"/>
          <w:sz w:val="22"/>
          <w:szCs w:val="22"/>
        </w:rPr>
        <w:t xml:space="preserve"> en </w:t>
      </w:r>
      <w:r w:rsidRPr="00C0132D">
        <w:rPr>
          <w:rFonts w:ascii="Century Schoolbook" w:hAnsi="Century Schoolbook" w:cs="Century Schoolbook"/>
          <w:color w:val="00B050"/>
          <w:sz w:val="22"/>
          <w:szCs w:val="22"/>
        </w:rPr>
        <w:t>el ámbito de empresa, local, comarcal, provincial, autonómico o nacional</w:t>
      </w:r>
      <w:r w:rsidRPr="00B23E1E">
        <w:rPr>
          <w:rFonts w:ascii="Century Schoolbook" w:hAnsi="Century Schoolbook" w:cs="Century Schoolbook"/>
          <w:sz w:val="22"/>
          <w:szCs w:val="22"/>
        </w:rPr>
        <w:t>.</w:t>
      </w:r>
    </w:p>
    <w:p w:rsidR="00EE6BAE" w:rsidRPr="00B23E1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b/>
          <w:sz w:val="22"/>
          <w:szCs w:val="22"/>
        </w:rPr>
      </w:pPr>
      <w:r w:rsidRPr="00C0132D">
        <w:rPr>
          <w:rFonts w:ascii="Century Schoolbook" w:hAnsi="Century Schoolbook" w:cs="Century Schoolbook"/>
          <w:b/>
          <w:color w:val="0070C0"/>
          <w:sz w:val="22"/>
          <w:szCs w:val="22"/>
        </w:rPr>
        <w:lastRenderedPageBreak/>
        <w:t>Ámbito Funcional</w:t>
      </w:r>
      <w:r w:rsidRPr="00B23E1E">
        <w:rPr>
          <w:rFonts w:ascii="Century Schoolbook" w:hAnsi="Century Schoolbook" w:cs="Century Schoolbook"/>
          <w:sz w:val="22"/>
          <w:szCs w:val="22"/>
        </w:rPr>
        <w:t>: Nos indica a que sector de actividad es aplicable dicho Convenio</w:t>
      </w:r>
      <w:r w:rsidR="00C0132D">
        <w:rPr>
          <w:rFonts w:ascii="Century Schoolbook" w:hAnsi="Century Schoolbook" w:cs="Century Schoolbook"/>
          <w:sz w:val="22"/>
          <w:szCs w:val="22"/>
        </w:rPr>
        <w:t xml:space="preserve"> (</w:t>
      </w:r>
      <w:r w:rsidR="00C0132D" w:rsidRPr="00C0132D">
        <w:rPr>
          <w:rFonts w:ascii="Century Schoolbook" w:hAnsi="Century Schoolbook" w:cs="Century Schoolbook"/>
          <w:color w:val="00B050"/>
          <w:sz w:val="22"/>
          <w:szCs w:val="22"/>
        </w:rPr>
        <w:t>metal, construcción, hostelería, etc</w:t>
      </w:r>
      <w:r w:rsidR="00C0132D">
        <w:rPr>
          <w:rFonts w:ascii="Century Schoolbook" w:hAnsi="Century Schoolbook" w:cs="Century Schoolbook"/>
          <w:sz w:val="22"/>
          <w:szCs w:val="22"/>
        </w:rPr>
        <w:t>.)</w:t>
      </w:r>
      <w:r w:rsidRPr="00B23E1E">
        <w:rPr>
          <w:rFonts w:ascii="Century Schoolbook" w:hAnsi="Century Schoolbook" w:cs="Century Schoolbook"/>
          <w:sz w:val="22"/>
          <w:szCs w:val="22"/>
        </w:rPr>
        <w:t>. De esta forma si la empresa a la que un trabajador pertenece realiza la actividad que menciona el Convenio y se encuentra dentro de su ámbito territorial todos los trabajadores de la empresa se verán afectados por ese Convenio.</w:t>
      </w:r>
    </w:p>
    <w:p w:rsidR="00EE6BAE" w:rsidRPr="00B23E1E" w:rsidRDefault="00EE6BAE" w:rsidP="00EE6BAE">
      <w:pPr>
        <w:numPr>
          <w:ilvl w:val="0"/>
          <w:numId w:val="7"/>
        </w:numPr>
        <w:tabs>
          <w:tab w:val="clear" w:pos="720"/>
          <w:tab w:val="left" w:pos="1080"/>
        </w:tabs>
        <w:spacing w:line="360" w:lineRule="auto"/>
        <w:ind w:left="1080"/>
        <w:jc w:val="both"/>
        <w:rPr>
          <w:rFonts w:ascii="Century Schoolbook" w:hAnsi="Century Schoolbook" w:cs="Century Schoolbook"/>
          <w:sz w:val="22"/>
          <w:szCs w:val="22"/>
        </w:rPr>
      </w:pPr>
      <w:r w:rsidRPr="00C0132D">
        <w:rPr>
          <w:rFonts w:ascii="Century Schoolbook" w:hAnsi="Century Schoolbook" w:cs="Century Schoolbook"/>
          <w:b/>
          <w:color w:val="0070C0"/>
          <w:sz w:val="22"/>
          <w:szCs w:val="22"/>
        </w:rPr>
        <w:t>Ámbito Temporal</w:t>
      </w:r>
      <w:r w:rsidRPr="00B23E1E">
        <w:rPr>
          <w:rFonts w:ascii="Century Schoolbook" w:hAnsi="Century Schoolbook" w:cs="Century Schoolbook"/>
          <w:sz w:val="22"/>
          <w:szCs w:val="22"/>
        </w:rPr>
        <w:t>: Aquí se define el tiempo durante el cual el Convenio va a estar vigente.</w:t>
      </w:r>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B23E1E">
        <w:rPr>
          <w:rFonts w:ascii="Century Schoolbook" w:hAnsi="Century Schoolbook" w:cs="Century Schoolbook"/>
          <w:sz w:val="22"/>
          <w:szCs w:val="22"/>
        </w:rPr>
        <w:t>Por ejemplo, el Convenio Colectivo de la Construcción de la Comunidad de Madrid para el año 201</w:t>
      </w:r>
      <w:r w:rsidR="00C0132D">
        <w:rPr>
          <w:rFonts w:ascii="Century Schoolbook" w:hAnsi="Century Schoolbook" w:cs="Century Schoolbook"/>
          <w:sz w:val="22"/>
          <w:szCs w:val="22"/>
        </w:rPr>
        <w:t>9</w:t>
      </w:r>
      <w:r w:rsidRPr="00B23E1E">
        <w:rPr>
          <w:rFonts w:ascii="Century Schoolbook" w:hAnsi="Century Schoolbook" w:cs="Century Schoolbook"/>
          <w:sz w:val="22"/>
          <w:szCs w:val="22"/>
        </w:rPr>
        <w:t xml:space="preserve"> </w:t>
      </w:r>
      <w:proofErr w:type="gramStart"/>
      <w:r w:rsidRPr="00B23E1E">
        <w:rPr>
          <w:rFonts w:ascii="Century Schoolbook" w:hAnsi="Century Schoolbook" w:cs="Century Schoolbook"/>
          <w:sz w:val="22"/>
          <w:szCs w:val="22"/>
        </w:rPr>
        <w:t>será de aplicación</w:t>
      </w:r>
      <w:proofErr w:type="gramEnd"/>
      <w:r w:rsidRPr="00B23E1E">
        <w:rPr>
          <w:rFonts w:ascii="Century Schoolbook" w:hAnsi="Century Schoolbook" w:cs="Century Schoolbook"/>
          <w:sz w:val="22"/>
          <w:szCs w:val="22"/>
        </w:rPr>
        <w:t xml:space="preserve"> a todos los trabajadores y empresarios de la construcción que trabajen en ese sector de actividad (ámbito funcional) en el territorio de la Comunidad de Madrid (ámbito territorial) durante el año 201</w:t>
      </w:r>
      <w:r w:rsidR="00C0132D">
        <w:rPr>
          <w:rFonts w:ascii="Century Schoolbook" w:hAnsi="Century Schoolbook" w:cs="Century Schoolbook"/>
          <w:sz w:val="22"/>
          <w:szCs w:val="22"/>
        </w:rPr>
        <w:t>9</w:t>
      </w:r>
      <w:r w:rsidRPr="00B23E1E">
        <w:rPr>
          <w:rFonts w:ascii="Century Schoolbook" w:hAnsi="Century Schoolbook" w:cs="Century Schoolbook"/>
          <w:sz w:val="22"/>
          <w:szCs w:val="22"/>
        </w:rPr>
        <w:t xml:space="preserve"> (ámbito temporal).</w:t>
      </w:r>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El siguiente enlace nos ofrece la posibilidad de consultar los </w:t>
      </w:r>
      <w:hyperlink r:id="rId21" w:history="1">
        <w:r w:rsidRPr="00B23E1E">
          <w:rPr>
            <w:rStyle w:val="Hipervnculo"/>
            <w:rFonts w:ascii="Century Schoolbook" w:hAnsi="Century Schoolbook" w:cs="Century Schoolbook"/>
            <w:sz w:val="22"/>
            <w:szCs w:val="22"/>
          </w:rPr>
          <w:t>convenios colectivos vigentes de la Comunidad de Madrid</w:t>
        </w:r>
      </w:hyperlink>
      <w:r w:rsidRPr="00B23E1E">
        <w:rPr>
          <w:rFonts w:ascii="Century Schoolbook" w:hAnsi="Century Schoolbook" w:cs="Century Schoolbook"/>
          <w:sz w:val="22"/>
          <w:szCs w:val="22"/>
        </w:rPr>
        <w:t xml:space="preserve"> </w:t>
      </w:r>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Hay algunos aspectos como la clasificación profesional, la distribución irregular de la jornada a lo largo del año, posibilidad de realizar más de 9 horas al día, etc. que el </w:t>
      </w:r>
      <w:hyperlink r:id="rId22" w:anchor="a77" w:history="1">
        <w:r w:rsidRPr="0037084A">
          <w:rPr>
            <w:rStyle w:val="Hipervnculo"/>
            <w:rFonts w:ascii="Century Schoolbook" w:hAnsi="Century Schoolbook" w:cs="Century Schoolbook"/>
            <w:sz w:val="22"/>
            <w:szCs w:val="22"/>
          </w:rPr>
          <w:t>E.T.</w:t>
        </w:r>
      </w:hyperlink>
      <w:r w:rsidRPr="00B23E1E">
        <w:rPr>
          <w:rFonts w:ascii="Century Schoolbook" w:hAnsi="Century Schoolbook" w:cs="Century Schoolbook"/>
          <w:sz w:val="22"/>
          <w:szCs w:val="22"/>
        </w:rPr>
        <w:t xml:space="preserve"> permite sean regulados mediante acuerdos de empresa si los Convenios Colectivos no los regulan. Un </w:t>
      </w:r>
      <w:r w:rsidRPr="00B23E1E">
        <w:rPr>
          <w:rFonts w:ascii="Century Schoolbook" w:hAnsi="Century Schoolbook" w:cs="Century Schoolbook"/>
          <w:b/>
          <w:sz w:val="22"/>
          <w:szCs w:val="22"/>
        </w:rPr>
        <w:t>Acuerdo de Empresa</w:t>
      </w:r>
      <w:r w:rsidRPr="00B23E1E">
        <w:rPr>
          <w:rFonts w:ascii="Century Schoolbook" w:hAnsi="Century Schoolbook" w:cs="Century Schoolbook"/>
          <w:sz w:val="22"/>
          <w:szCs w:val="22"/>
        </w:rPr>
        <w:t xml:space="preserve"> se alcanza por negociación entre el empresario y los representantes unitarios de los trabajadores, evita vacíos normativos y </w:t>
      </w:r>
      <w:proofErr w:type="gramStart"/>
      <w:r w:rsidRPr="00B23E1E">
        <w:rPr>
          <w:rFonts w:ascii="Century Schoolbook" w:hAnsi="Century Schoolbook" w:cs="Century Schoolbook"/>
          <w:sz w:val="22"/>
          <w:szCs w:val="22"/>
        </w:rPr>
        <w:t>es de aplicación</w:t>
      </w:r>
      <w:proofErr w:type="gramEnd"/>
      <w:r w:rsidRPr="00B23E1E">
        <w:rPr>
          <w:rFonts w:ascii="Century Schoolbook" w:hAnsi="Century Schoolbook" w:cs="Century Schoolbook"/>
          <w:sz w:val="22"/>
          <w:szCs w:val="22"/>
        </w:rPr>
        <w:t xml:space="preserve"> a todos los trabajadores de la empresa.</w:t>
      </w:r>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Los Convenios Colectivos pueden ser modificados (en aspectos como jornada, horarios, salario, etc.) mediante Pacto de Empresa si concurren causas económicas, técnicas, organizativas o de producción que lo justifiquen (art. 82 </w:t>
      </w:r>
      <w:hyperlink r:id="rId23" w:anchor="a77" w:history="1">
        <w:r w:rsidRPr="0037084A">
          <w:rPr>
            <w:rStyle w:val="Hipervnculo"/>
            <w:rFonts w:ascii="Century Schoolbook" w:hAnsi="Century Schoolbook" w:cs="Century Schoolbook"/>
            <w:sz w:val="22"/>
            <w:szCs w:val="22"/>
          </w:rPr>
          <w:t>E.T.</w:t>
        </w:r>
      </w:hyperlink>
      <w:r w:rsidRPr="00B23E1E">
        <w:rPr>
          <w:rFonts w:ascii="Century Schoolbook" w:hAnsi="Century Schoolbook" w:cs="Century Schoolbook"/>
          <w:sz w:val="22"/>
          <w:szCs w:val="22"/>
        </w:rPr>
        <w:t>). Esta posibilidad ha sido introducida por la reforma laboral de 2012. En la práctica supone reducir la protección que los Convenios Colectivos ofrecían a los trabajadores como norma mínima y, por otro lado, favorecer la flexibilidad laboral potenciando la potestad organizativa del empresario.</w:t>
      </w:r>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B23E1E">
        <w:rPr>
          <w:rFonts w:ascii="Century Schoolbook" w:hAnsi="Century Schoolbook" w:cs="Century Schoolbook"/>
          <w:sz w:val="22"/>
          <w:szCs w:val="22"/>
        </w:rPr>
        <w:t>Si a la finalización del Convenio ninguna de las partes lo denuncia en tiempo y forma (conforme a las normas que para ello establece el propio Convenio), este se prorroga automáticamente por un año.</w:t>
      </w:r>
    </w:p>
    <w:p w:rsidR="00EE6BAE" w:rsidRPr="00B23E1E" w:rsidRDefault="00EE6BAE" w:rsidP="00EE6BAE">
      <w:pPr>
        <w:tabs>
          <w:tab w:val="left" w:pos="720"/>
        </w:tabs>
        <w:spacing w:line="360" w:lineRule="auto"/>
        <w:ind w:left="360"/>
        <w:jc w:val="both"/>
        <w:rPr>
          <w:rFonts w:ascii="Century Schoolbook" w:hAnsi="Century Schoolbook" w:cs="Century Schoolbook"/>
          <w:sz w:val="22"/>
          <w:szCs w:val="22"/>
        </w:rPr>
      </w:pPr>
      <w:r w:rsidRPr="00B23E1E">
        <w:rPr>
          <w:rFonts w:ascii="Century Schoolbook" w:hAnsi="Century Schoolbook" w:cs="Century Schoolbook"/>
          <w:sz w:val="22"/>
          <w:szCs w:val="22"/>
        </w:rPr>
        <w:t xml:space="preserve">Si alguna de las partes lo denuncia en tiempo y forma se abre un periodo de </w:t>
      </w:r>
      <w:proofErr w:type="gramStart"/>
      <w:r w:rsidRPr="00B23E1E">
        <w:rPr>
          <w:rFonts w:ascii="Century Schoolbook" w:hAnsi="Century Schoolbook" w:cs="Century Schoolbook"/>
          <w:sz w:val="22"/>
          <w:szCs w:val="22"/>
        </w:rPr>
        <w:t>negociación  durante</w:t>
      </w:r>
      <w:proofErr w:type="gramEnd"/>
      <w:r w:rsidRPr="00B23E1E">
        <w:rPr>
          <w:rFonts w:ascii="Century Schoolbook" w:hAnsi="Century Schoolbook" w:cs="Century Schoolbook"/>
          <w:sz w:val="22"/>
          <w:szCs w:val="22"/>
        </w:rPr>
        <w:t xml:space="preserve"> el cual, y en tanto no se alcanza un nuevo acuerdo, serán de aplicación las condiciones laborales pactadas en el Convenio denunciado. Desde la última reforma laboral (2012) si la negociación no llega a un acuerdo transcurrido un año se aplicará el convenio de ámbito superior y si no hubiese se aplicará directamente el </w:t>
      </w:r>
      <w:hyperlink r:id="rId24" w:anchor="a77" w:history="1">
        <w:r w:rsidRPr="0037084A">
          <w:rPr>
            <w:rStyle w:val="Hipervnculo"/>
            <w:rFonts w:ascii="Century Schoolbook" w:hAnsi="Century Schoolbook" w:cs="Century Schoolbook"/>
            <w:sz w:val="22"/>
            <w:szCs w:val="22"/>
          </w:rPr>
          <w:t>E.T.</w:t>
        </w:r>
      </w:hyperlink>
      <w:r w:rsidRPr="00B23E1E">
        <w:rPr>
          <w:rFonts w:ascii="Century Schoolbook" w:hAnsi="Century Schoolbook" w:cs="Century Schoolbook"/>
          <w:sz w:val="22"/>
          <w:szCs w:val="22"/>
        </w:rPr>
        <w:t>. Durante el periodo de negociaciones se pueden convocar huelgas como medida de presión. Pero una vez alcanzado el acuerdo formalizado en Convenio Colectivo no se podrán convocar huelgas para modificar lo pactado en tanto no finalice la vigencia temporal del mismo.</w:t>
      </w:r>
    </w:p>
    <w:p w:rsidR="00EE6BAE" w:rsidRDefault="00EE6BAE" w:rsidP="00EE6BAE">
      <w:pPr>
        <w:suppressAutoHyphens w:val="0"/>
        <w:spacing w:before="100" w:beforeAutospacing="1" w:after="100" w:afterAutospacing="1"/>
        <w:rPr>
          <w:rFonts w:ascii="Century Schoolbook" w:hAnsi="Century Schoolbook" w:cs="Century Schoolbook"/>
          <w:sz w:val="22"/>
          <w:szCs w:val="22"/>
        </w:rPr>
      </w:pPr>
    </w:p>
    <w:p w:rsidR="00EE6BAE" w:rsidRDefault="00EE6BAE" w:rsidP="00EE6BAE">
      <w:pPr>
        <w:suppressAutoHyphens w:val="0"/>
        <w:spacing w:before="100" w:beforeAutospacing="1" w:after="100" w:afterAutospacing="1"/>
        <w:rPr>
          <w:rFonts w:ascii="Century Schoolbook" w:hAnsi="Century Schoolbook" w:cs="Century Schoolbook"/>
          <w:sz w:val="22"/>
          <w:szCs w:val="22"/>
        </w:rPr>
      </w:pPr>
    </w:p>
    <w:p w:rsidR="00EE6BAE" w:rsidRPr="00EE6BAE" w:rsidRDefault="00EE6BAE" w:rsidP="00EE6BAE">
      <w:pPr>
        <w:pStyle w:val="1GT"/>
      </w:pPr>
      <w:bookmarkStart w:id="18" w:name="_Toc534915097"/>
      <w:bookmarkStart w:id="19" w:name="_Toc32476475"/>
      <w:r w:rsidRPr="00EE6BAE">
        <w:t>CONFLICTO COLECTIVO: huelga, cierre patronal y otras medidas</w:t>
      </w:r>
      <w:bookmarkEnd w:id="18"/>
      <w:bookmarkEnd w:id="19"/>
    </w:p>
    <w:p w:rsidR="00EE6BAE" w:rsidRDefault="00EE6BAE" w:rsidP="00EE6BAE">
      <w:pPr>
        <w:suppressAutoHyphens w:val="0"/>
        <w:spacing w:before="100" w:beforeAutospacing="1" w:after="100" w:afterAutospacing="1"/>
        <w:rPr>
          <w:rFonts w:ascii="Century Schoolbook" w:hAnsi="Century Schoolbook" w:cs="Century Schoolbook"/>
          <w:sz w:val="22"/>
          <w:szCs w:val="22"/>
        </w:rPr>
      </w:pPr>
    </w:p>
    <w:p w:rsidR="00EE6BAE" w:rsidRDefault="00EE6BAE" w:rsidP="00EE6BAE">
      <w:pPr>
        <w:tabs>
          <w:tab w:val="left" w:pos="720"/>
        </w:tabs>
        <w:spacing w:line="360" w:lineRule="auto"/>
        <w:ind w:left="360"/>
        <w:jc w:val="both"/>
        <w:rPr>
          <w:rFonts w:ascii="Century Schoolbook" w:hAnsi="Century Schoolbook" w:cs="Century Schoolbook"/>
          <w:sz w:val="22"/>
          <w:szCs w:val="22"/>
        </w:rPr>
      </w:pPr>
      <w:r w:rsidRPr="0026575A">
        <w:rPr>
          <w:rFonts w:ascii="Century Schoolbook" w:hAnsi="Century Schoolbook" w:cs="Century Schoolbook"/>
          <w:sz w:val="22"/>
          <w:szCs w:val="22"/>
        </w:rPr>
        <w:lastRenderedPageBreak/>
        <w:t>Cuando el conflicto afecta a un trabajador concreto, se trata de un conflicto individual que se resolverá en los tribunales.</w:t>
      </w:r>
      <w:r>
        <w:rPr>
          <w:rFonts w:ascii="Century Schoolbook" w:hAnsi="Century Schoolbook" w:cs="Century Schoolbook"/>
          <w:sz w:val="22"/>
          <w:szCs w:val="22"/>
        </w:rPr>
        <w:t xml:space="preserve"> </w:t>
      </w:r>
      <w:r w:rsidRPr="00086830">
        <w:rPr>
          <w:rFonts w:ascii="Century Schoolbook" w:hAnsi="Century Schoolbook" w:cs="Century Schoolbook"/>
          <w:color w:val="0070C0"/>
          <w:sz w:val="22"/>
          <w:szCs w:val="22"/>
        </w:rPr>
        <w:t>Cuando el conflicto afecta a los intereses generales de los trabajadores y las trabajadoras estamos ante un conflicto colectivo</w:t>
      </w:r>
      <w:r w:rsidR="00086830">
        <w:rPr>
          <w:rFonts w:ascii="Century Schoolbook" w:hAnsi="Century Schoolbook" w:cs="Century Schoolbook"/>
          <w:color w:val="0070C0"/>
          <w:sz w:val="22"/>
          <w:szCs w:val="22"/>
        </w:rPr>
        <w:t>.</w:t>
      </w:r>
    </w:p>
    <w:p w:rsidR="00EE6BAE" w:rsidRPr="0026575A" w:rsidRDefault="00EE6BAE" w:rsidP="00086830">
      <w:pPr>
        <w:tabs>
          <w:tab w:val="left" w:pos="720"/>
        </w:tabs>
        <w:spacing w:line="360" w:lineRule="auto"/>
        <w:ind w:left="360"/>
        <w:jc w:val="both"/>
        <w:rPr>
          <w:rFonts w:ascii="Century Schoolbook" w:hAnsi="Century Schoolbook"/>
          <w:sz w:val="22"/>
          <w:szCs w:val="22"/>
          <w:lang w:val="es-ES" w:eastAsia="es-ES"/>
        </w:rPr>
      </w:pPr>
      <w:r w:rsidRPr="0026575A">
        <w:rPr>
          <w:rFonts w:ascii="Century Schoolbook" w:hAnsi="Century Schoolbook" w:cs="Century Schoolbook"/>
          <w:sz w:val="22"/>
          <w:szCs w:val="22"/>
        </w:rPr>
        <w:t xml:space="preserve">Para que se considere que existe un conflicto colectivo </w:t>
      </w:r>
      <w:proofErr w:type="gramStart"/>
      <w:r w:rsidR="00086830">
        <w:rPr>
          <w:rFonts w:ascii="Century Schoolbook" w:hAnsi="Century Schoolbook" w:cs="Century Schoolbook"/>
          <w:sz w:val="22"/>
          <w:szCs w:val="22"/>
        </w:rPr>
        <w:t>t</w:t>
      </w:r>
      <w:proofErr w:type="spellStart"/>
      <w:r w:rsidRPr="0026575A">
        <w:rPr>
          <w:rFonts w:ascii="Century Schoolbook" w:hAnsi="Century Schoolbook" w:cs="Segoe UI"/>
          <w:sz w:val="22"/>
          <w:szCs w:val="22"/>
          <w:lang w:val="es-ES" w:eastAsia="es-ES"/>
        </w:rPr>
        <w:t>iene</w:t>
      </w:r>
      <w:proofErr w:type="spellEnd"/>
      <w:r w:rsidRPr="0026575A">
        <w:rPr>
          <w:rFonts w:ascii="Century Schoolbook" w:hAnsi="Century Schoolbook" w:cs="Segoe UI"/>
          <w:sz w:val="22"/>
          <w:szCs w:val="22"/>
          <w:lang w:val="es-ES" w:eastAsia="es-ES"/>
        </w:rPr>
        <w:t xml:space="preserve"> que tener</w:t>
      </w:r>
      <w:proofErr w:type="gramEnd"/>
      <w:r w:rsidRPr="0026575A">
        <w:rPr>
          <w:rFonts w:ascii="Century Schoolbook" w:hAnsi="Century Schoolbook" w:cs="Segoe UI"/>
          <w:sz w:val="22"/>
          <w:szCs w:val="22"/>
          <w:lang w:val="es-ES" w:eastAsia="es-ES"/>
        </w:rPr>
        <w:t xml:space="preserve"> </w:t>
      </w:r>
      <w:r w:rsidRPr="0026575A">
        <w:rPr>
          <w:rFonts w:ascii="Century Schoolbook" w:hAnsi="Century Schoolbook" w:cs="Century Schoolbook"/>
          <w:sz w:val="22"/>
          <w:szCs w:val="22"/>
        </w:rPr>
        <w:t>un</w:t>
      </w:r>
      <w:r w:rsidRPr="0026575A">
        <w:rPr>
          <w:rFonts w:ascii="Century Schoolbook" w:hAnsi="Century Schoolbook" w:cs="Segoe UI"/>
          <w:sz w:val="22"/>
          <w:szCs w:val="22"/>
          <w:lang w:val="es-ES" w:eastAsia="es-ES"/>
        </w:rPr>
        <w:t xml:space="preserve"> carácter jurídico, es decir, la controversia debe versar sobre alguno de los siguientes motivos:</w:t>
      </w:r>
    </w:p>
    <w:p w:rsidR="00EE6BAE" w:rsidRPr="0026575A" w:rsidRDefault="00EE6BAE" w:rsidP="00EE6BAE">
      <w:pPr>
        <w:numPr>
          <w:ilvl w:val="1"/>
          <w:numId w:val="8"/>
        </w:numPr>
        <w:tabs>
          <w:tab w:val="left" w:pos="1080"/>
        </w:tabs>
        <w:ind w:left="1434" w:hanging="357"/>
        <w:jc w:val="both"/>
        <w:rPr>
          <w:rFonts w:ascii="Century Schoolbook" w:hAnsi="Century Schoolbook" w:cs="Segoe UI"/>
          <w:sz w:val="22"/>
          <w:szCs w:val="22"/>
          <w:lang w:val="es-ES" w:eastAsia="es-ES"/>
        </w:rPr>
      </w:pPr>
      <w:r w:rsidRPr="0026575A">
        <w:rPr>
          <w:rFonts w:ascii="Century Schoolbook" w:hAnsi="Century Schoolbook" w:cs="Segoe UI"/>
          <w:sz w:val="22"/>
          <w:szCs w:val="22"/>
          <w:lang w:val="es-ES" w:eastAsia="es-ES"/>
        </w:rPr>
        <w:t xml:space="preserve">La </w:t>
      </w:r>
      <w:r w:rsidRPr="0026575A">
        <w:rPr>
          <w:rFonts w:ascii="Century Schoolbook" w:hAnsi="Century Schoolbook" w:cs="Century Schoolbook"/>
          <w:b/>
          <w:sz w:val="22"/>
          <w:szCs w:val="22"/>
        </w:rPr>
        <w:t>interpretación</w:t>
      </w:r>
      <w:r w:rsidRPr="0026575A">
        <w:rPr>
          <w:rFonts w:ascii="Century Schoolbook" w:hAnsi="Century Schoolbook" w:cs="Segoe UI"/>
          <w:b/>
          <w:sz w:val="22"/>
          <w:szCs w:val="22"/>
          <w:lang w:val="es-ES" w:eastAsia="es-ES"/>
        </w:rPr>
        <w:t xml:space="preserve"> y aplicación de una norma legal</w:t>
      </w:r>
      <w:r w:rsidRPr="0026575A">
        <w:rPr>
          <w:rFonts w:ascii="Century Schoolbook" w:hAnsi="Century Schoolbook" w:cs="Segoe UI"/>
          <w:sz w:val="22"/>
          <w:szCs w:val="22"/>
          <w:lang w:val="es-ES" w:eastAsia="es-ES"/>
        </w:rPr>
        <w:t xml:space="preserve"> o convencional, o de pactos, acuerdos de empresa o de una decisión o práctica del empresario de carácter colectivo.</w:t>
      </w:r>
    </w:p>
    <w:p w:rsidR="00EE6BAE" w:rsidRPr="0026575A" w:rsidRDefault="00EE6BAE" w:rsidP="00EE6BAE">
      <w:pPr>
        <w:numPr>
          <w:ilvl w:val="1"/>
          <w:numId w:val="8"/>
        </w:numPr>
        <w:tabs>
          <w:tab w:val="left" w:pos="1080"/>
        </w:tabs>
        <w:ind w:left="1434" w:hanging="357"/>
        <w:jc w:val="both"/>
        <w:rPr>
          <w:rFonts w:ascii="Century Schoolbook" w:hAnsi="Century Schoolbook" w:cs="Segoe UI"/>
          <w:sz w:val="22"/>
          <w:szCs w:val="22"/>
          <w:lang w:val="es-ES" w:eastAsia="es-ES"/>
        </w:rPr>
      </w:pPr>
      <w:r w:rsidRPr="0026575A">
        <w:rPr>
          <w:rFonts w:ascii="Century Schoolbook" w:hAnsi="Century Schoolbook" w:cs="Segoe UI"/>
          <w:sz w:val="22"/>
          <w:szCs w:val="22"/>
          <w:lang w:val="es-ES" w:eastAsia="es-ES"/>
        </w:rPr>
        <w:t xml:space="preserve">Conflicto </w:t>
      </w:r>
      <w:r w:rsidRPr="0026575A">
        <w:rPr>
          <w:rFonts w:ascii="Century Schoolbook" w:hAnsi="Century Schoolbook" w:cs="Century Schoolbook"/>
          <w:sz w:val="22"/>
          <w:szCs w:val="22"/>
        </w:rPr>
        <w:t>económico</w:t>
      </w:r>
      <w:r w:rsidRPr="0026575A">
        <w:rPr>
          <w:rFonts w:ascii="Century Schoolbook" w:hAnsi="Century Schoolbook" w:cs="Segoe UI"/>
          <w:sz w:val="22"/>
          <w:szCs w:val="22"/>
          <w:lang w:val="es-ES" w:eastAsia="es-ES"/>
        </w:rPr>
        <w:t xml:space="preserve"> o de intereses, en el que </w:t>
      </w:r>
      <w:r w:rsidRPr="0026575A">
        <w:rPr>
          <w:rFonts w:ascii="Century Schoolbook" w:hAnsi="Century Schoolbook" w:cs="Segoe UI"/>
          <w:b/>
          <w:sz w:val="22"/>
          <w:szCs w:val="22"/>
          <w:lang w:val="es-ES" w:eastAsia="es-ES"/>
        </w:rPr>
        <w:t>se pretende la modificación o sustitución de una norma</w:t>
      </w:r>
      <w:r>
        <w:rPr>
          <w:rFonts w:ascii="Century Schoolbook" w:hAnsi="Century Schoolbook" w:cs="Segoe UI"/>
          <w:sz w:val="22"/>
          <w:szCs w:val="22"/>
          <w:lang w:val="es-ES" w:eastAsia="es-ES"/>
        </w:rPr>
        <w:t xml:space="preserve"> vigente</w:t>
      </w:r>
      <w:r w:rsidRPr="0026575A">
        <w:rPr>
          <w:rFonts w:ascii="Century Schoolbook" w:hAnsi="Century Schoolbook" w:cs="Segoe UI"/>
          <w:sz w:val="22"/>
          <w:szCs w:val="22"/>
          <w:lang w:val="es-ES" w:eastAsia="es-ES"/>
        </w:rPr>
        <w:t xml:space="preserve"> </w:t>
      </w:r>
    </w:p>
    <w:p w:rsidR="00EE6BAE" w:rsidRDefault="00EE6BAE" w:rsidP="00EE6BAE">
      <w:pPr>
        <w:tabs>
          <w:tab w:val="left" w:pos="720"/>
        </w:tabs>
        <w:spacing w:line="360" w:lineRule="auto"/>
        <w:ind w:left="360"/>
        <w:jc w:val="both"/>
        <w:rPr>
          <w:rFonts w:ascii="Century Schoolbook" w:hAnsi="Century Schoolbook" w:cs="Century Schoolbook"/>
          <w:sz w:val="22"/>
          <w:szCs w:val="22"/>
        </w:rPr>
      </w:pPr>
      <w:r w:rsidRPr="008E0D25">
        <w:rPr>
          <w:rFonts w:ascii="Century Schoolbook" w:hAnsi="Century Schoolbook" w:cs="Century Schoolbook"/>
          <w:sz w:val="22"/>
          <w:szCs w:val="22"/>
        </w:rPr>
        <w:t xml:space="preserve">El art. 37.2 </w:t>
      </w:r>
      <w:hyperlink r:id="rId25" w:history="1">
        <w:r w:rsidRPr="008E0D25">
          <w:rPr>
            <w:rStyle w:val="Hipervnculo"/>
            <w:rFonts w:ascii="Century Schoolbook" w:hAnsi="Century Schoolbook" w:cs="Century Schoolbook"/>
            <w:sz w:val="22"/>
            <w:szCs w:val="22"/>
          </w:rPr>
          <w:t>CE</w:t>
        </w:r>
      </w:hyperlink>
      <w:r w:rsidRPr="008E0D25">
        <w:rPr>
          <w:rFonts w:ascii="Century Schoolbook" w:hAnsi="Century Schoolbook" w:cs="Century Schoolbook"/>
          <w:sz w:val="22"/>
          <w:szCs w:val="22"/>
        </w:rPr>
        <w:t xml:space="preserve"> reconoce el derecho de los trabajadores y empresarios a adoptar medidas de conflicto colectivo ¿Y cuáles son esas medidas?</w:t>
      </w:r>
      <w:r>
        <w:rPr>
          <w:rFonts w:ascii="Century Schoolbook" w:hAnsi="Century Schoolbook" w:cs="Century Schoolbook"/>
          <w:sz w:val="22"/>
          <w:szCs w:val="22"/>
        </w:rPr>
        <w:t xml:space="preserve"> Vamos a abordarlas en el siguiente epígrafe</w:t>
      </w:r>
    </w:p>
    <w:p w:rsidR="00EE6BAE" w:rsidRPr="00EE6BAE" w:rsidRDefault="00EE6BAE" w:rsidP="00EE6BAE">
      <w:pPr>
        <w:pStyle w:val="Ttulo2"/>
        <w:tabs>
          <w:tab w:val="clear" w:pos="1285"/>
          <w:tab w:val="num" w:pos="0"/>
          <w:tab w:val="left" w:pos="576"/>
        </w:tabs>
        <w:ind w:left="576"/>
        <w:rPr>
          <w:color w:val="990000"/>
          <w:u w:val="single"/>
        </w:rPr>
      </w:pPr>
      <w:bookmarkStart w:id="20" w:name="_Toc534915098"/>
      <w:bookmarkStart w:id="21" w:name="_Toc32476476"/>
      <w:r w:rsidRPr="00EE6BAE">
        <w:rPr>
          <w:color w:val="990000"/>
          <w:u w:val="single"/>
        </w:rPr>
        <w:t>Medidas de presión en los conflictos colectivos</w:t>
      </w:r>
      <w:bookmarkEnd w:id="20"/>
      <w:bookmarkEnd w:id="21"/>
    </w:p>
    <w:p w:rsidR="00EE6BAE" w:rsidRPr="008E0D25" w:rsidRDefault="00EE6BAE" w:rsidP="00EE6BAE">
      <w:pPr>
        <w:tabs>
          <w:tab w:val="left" w:pos="720"/>
        </w:tabs>
        <w:spacing w:line="360" w:lineRule="auto"/>
        <w:ind w:left="360"/>
        <w:jc w:val="both"/>
        <w:rPr>
          <w:rFonts w:ascii="Century Schoolbook" w:hAnsi="Century Schoolbook" w:cs="Century Schoolbook"/>
          <w:sz w:val="22"/>
          <w:szCs w:val="22"/>
        </w:rPr>
      </w:pPr>
      <w:r w:rsidRPr="008E0D25">
        <w:rPr>
          <w:rFonts w:ascii="Century Schoolbook" w:hAnsi="Century Schoolbook" w:cs="Century Schoolbook"/>
          <w:sz w:val="22"/>
          <w:szCs w:val="22"/>
        </w:rPr>
        <w:t xml:space="preserve">Cuando existe un conflicto colectivo las partes pueden utilizar una serie de medidas previstas por la ley para exteriorizar la existencia </w:t>
      </w:r>
      <w:proofErr w:type="gramStart"/>
      <w:r w:rsidRPr="008E0D25">
        <w:rPr>
          <w:rFonts w:ascii="Century Schoolbook" w:hAnsi="Century Schoolbook" w:cs="Century Schoolbook"/>
          <w:sz w:val="22"/>
          <w:szCs w:val="22"/>
        </w:rPr>
        <w:t>del mismo</w:t>
      </w:r>
      <w:proofErr w:type="gramEnd"/>
      <w:r w:rsidRPr="008E0D25">
        <w:rPr>
          <w:rFonts w:ascii="Century Schoolbook" w:hAnsi="Century Schoolbook" w:cs="Century Schoolbook"/>
          <w:sz w:val="22"/>
          <w:szCs w:val="22"/>
        </w:rPr>
        <w:t xml:space="preserve"> y presionar a la otra parte en defensa de sus intereses. Estas medidas de presión van desde la publicación de las posturas de las partes, a fin de que la sociedad conozca el conflicto, encierros, manifestaciones, hasta medidas extremas como son la </w:t>
      </w:r>
      <w:r w:rsidRPr="008E0D25">
        <w:rPr>
          <w:rFonts w:ascii="Century Schoolbook" w:hAnsi="Century Schoolbook" w:cs="Century Schoolbook"/>
          <w:b/>
          <w:sz w:val="22"/>
          <w:szCs w:val="22"/>
        </w:rPr>
        <w:t>huelga</w:t>
      </w:r>
      <w:r w:rsidRPr="008E0D25">
        <w:rPr>
          <w:rFonts w:ascii="Century Schoolbook" w:hAnsi="Century Schoolbook" w:cs="Century Schoolbook"/>
          <w:sz w:val="22"/>
          <w:szCs w:val="22"/>
        </w:rPr>
        <w:t xml:space="preserve"> y el </w:t>
      </w:r>
      <w:r w:rsidRPr="008E0D25">
        <w:rPr>
          <w:rFonts w:ascii="Century Schoolbook" w:hAnsi="Century Schoolbook" w:cs="Century Schoolbook"/>
          <w:b/>
          <w:sz w:val="22"/>
          <w:szCs w:val="22"/>
        </w:rPr>
        <w:t>cierre patronal</w:t>
      </w:r>
      <w:r w:rsidRPr="008E0D25">
        <w:rPr>
          <w:rFonts w:ascii="Century Schoolbook" w:hAnsi="Century Schoolbook" w:cs="Century Schoolbook"/>
          <w:sz w:val="22"/>
          <w:szCs w:val="22"/>
        </w:rPr>
        <w:t>.</w:t>
      </w:r>
    </w:p>
    <w:p w:rsidR="00EE6BAE" w:rsidRPr="00D37F49" w:rsidRDefault="00EE6BAE" w:rsidP="00EE6BAE">
      <w:pPr>
        <w:pStyle w:val="Ttulo3"/>
        <w:numPr>
          <w:ilvl w:val="2"/>
          <w:numId w:val="1"/>
        </w:numPr>
        <w:tabs>
          <w:tab w:val="clear" w:pos="1429"/>
          <w:tab w:val="left" w:pos="720"/>
        </w:tabs>
        <w:ind w:left="1134" w:firstLine="0"/>
      </w:pPr>
      <w:bookmarkStart w:id="22" w:name="_Toc534915099"/>
      <w:bookmarkStart w:id="23" w:name="_Toc32476477"/>
      <w:r w:rsidRPr="00D37F49">
        <w:t>La huelga</w:t>
      </w:r>
      <w:bookmarkEnd w:id="22"/>
      <w:bookmarkEnd w:id="23"/>
    </w:p>
    <w:p w:rsidR="00EE6BAE" w:rsidRPr="00086830" w:rsidRDefault="00EE6BAE" w:rsidP="00EE6BAE">
      <w:pPr>
        <w:tabs>
          <w:tab w:val="left" w:pos="1440"/>
        </w:tabs>
        <w:spacing w:line="360" w:lineRule="auto"/>
        <w:ind w:left="1080"/>
        <w:jc w:val="both"/>
        <w:rPr>
          <w:rFonts w:ascii="Century Schoolbook" w:hAnsi="Century Schoolbook" w:cs="Century Schoolbook"/>
          <w:color w:val="0070C0"/>
          <w:sz w:val="22"/>
          <w:szCs w:val="22"/>
        </w:rPr>
      </w:pPr>
      <w:r w:rsidRPr="00086830">
        <w:rPr>
          <w:rFonts w:ascii="Century Schoolbook" w:hAnsi="Century Schoolbook" w:cs="Century Schoolbook"/>
          <w:color w:val="0070C0"/>
          <w:sz w:val="22"/>
          <w:szCs w:val="22"/>
        </w:rPr>
        <w:t>Es la suspensión de la prestación de trabajo llevada a cabo de forma colectiva y de común acuerdo por los trabajadores por cuenta ajena.</w:t>
      </w:r>
    </w:p>
    <w:p w:rsidR="00EE6BAE" w:rsidRDefault="00EE6BAE" w:rsidP="00EE6BAE">
      <w:pPr>
        <w:tabs>
          <w:tab w:val="left" w:pos="1440"/>
        </w:tabs>
        <w:spacing w:line="360" w:lineRule="auto"/>
        <w:ind w:left="1080"/>
        <w:jc w:val="both"/>
        <w:rPr>
          <w:rFonts w:ascii="Century Schoolbook" w:hAnsi="Century Schoolbook" w:cs="Century Schoolbook"/>
          <w:sz w:val="22"/>
          <w:szCs w:val="22"/>
        </w:rPr>
      </w:pPr>
      <w:r>
        <w:rPr>
          <w:rFonts w:ascii="Century Schoolbook" w:hAnsi="Century Schoolbook" w:cs="Century Schoolbook"/>
          <w:sz w:val="22"/>
          <w:szCs w:val="22"/>
        </w:rPr>
        <w:t xml:space="preserve">La Constitución Española reconoce, en su artículo 28 el derecho de huelga de los trabajadores para la defensa de los intereses que les son legítimos. Y se desarrolla en el </w:t>
      </w:r>
      <w:hyperlink r:id="rId26" w:history="1">
        <w:r w:rsidRPr="00F56493">
          <w:rPr>
            <w:rStyle w:val="Hipervnculo"/>
          </w:rPr>
          <w:t>Real Decreto-ley 17/1977</w:t>
        </w:r>
      </w:hyperlink>
    </w:p>
    <w:p w:rsidR="00EE6BAE" w:rsidRDefault="00EE6BAE" w:rsidP="00EE6BAE">
      <w:pPr>
        <w:tabs>
          <w:tab w:val="left" w:pos="1440"/>
        </w:tabs>
        <w:spacing w:line="360" w:lineRule="auto"/>
        <w:ind w:left="1080"/>
        <w:jc w:val="both"/>
        <w:rPr>
          <w:rFonts w:ascii="Century Schoolbook" w:hAnsi="Century Schoolbook" w:cs="Century Schoolbook"/>
          <w:sz w:val="22"/>
          <w:szCs w:val="22"/>
        </w:rPr>
      </w:pPr>
      <w:r>
        <w:rPr>
          <w:rFonts w:ascii="Century Schoolbook" w:hAnsi="Century Schoolbook" w:cs="Century Schoolbook"/>
          <w:sz w:val="22"/>
          <w:szCs w:val="22"/>
        </w:rPr>
        <w:t>Para que la huelga sea legal deberá seguirse un determinado procedimiento:</w:t>
      </w:r>
    </w:p>
    <w:p w:rsidR="00EE6BAE" w:rsidRDefault="00086830" w:rsidP="00EE6BAE">
      <w:pPr>
        <w:numPr>
          <w:ilvl w:val="0"/>
          <w:numId w:val="9"/>
        </w:numPr>
        <w:tabs>
          <w:tab w:val="left" w:pos="851"/>
        </w:tabs>
        <w:ind w:left="1984" w:hanging="357"/>
        <w:jc w:val="both"/>
        <w:rPr>
          <w:rFonts w:ascii="Century Schoolbook" w:hAnsi="Century Schoolbook" w:cs="Century Schoolbook"/>
          <w:sz w:val="22"/>
          <w:szCs w:val="22"/>
        </w:rPr>
      </w:pPr>
      <w:r w:rsidRPr="00086830">
        <w:rPr>
          <w:rFonts w:ascii="Century Schoolbook" w:hAnsi="Century Schoolbook" w:cs="Century Schoolbook"/>
          <w:color w:val="0070C0"/>
          <w:sz w:val="22"/>
          <w:szCs w:val="22"/>
        </w:rPr>
        <w:t xml:space="preserve">Convocada </w:t>
      </w:r>
      <w:r>
        <w:rPr>
          <w:rFonts w:ascii="Century Schoolbook" w:hAnsi="Century Schoolbook" w:cs="Century Schoolbook"/>
          <w:sz w:val="22"/>
          <w:szCs w:val="22"/>
        </w:rPr>
        <w:t>por:</w:t>
      </w:r>
    </w:p>
    <w:p w:rsidR="00EE6BAE" w:rsidRDefault="00EE6BAE" w:rsidP="00EE6BAE">
      <w:pPr>
        <w:numPr>
          <w:ilvl w:val="1"/>
          <w:numId w:val="9"/>
        </w:numPr>
        <w:ind w:left="2693" w:hanging="357"/>
        <w:jc w:val="both"/>
        <w:rPr>
          <w:rFonts w:ascii="Century Schoolbook" w:hAnsi="Century Schoolbook" w:cs="Century Schoolbook"/>
          <w:sz w:val="22"/>
          <w:szCs w:val="22"/>
        </w:rPr>
      </w:pPr>
      <w:r>
        <w:rPr>
          <w:rFonts w:ascii="Century Schoolbook" w:hAnsi="Century Schoolbook" w:cs="Century Schoolbook"/>
          <w:sz w:val="22"/>
          <w:szCs w:val="22"/>
        </w:rPr>
        <w:t>los trabajadores reunidos en asamblea y por mayoría.</w:t>
      </w:r>
    </w:p>
    <w:p w:rsidR="00EE6BAE" w:rsidRDefault="00EE6BAE" w:rsidP="00EE6BAE">
      <w:pPr>
        <w:numPr>
          <w:ilvl w:val="1"/>
          <w:numId w:val="9"/>
        </w:numPr>
        <w:ind w:left="2693" w:hanging="357"/>
        <w:jc w:val="both"/>
        <w:rPr>
          <w:rFonts w:ascii="Century Schoolbook" w:hAnsi="Century Schoolbook" w:cs="Century Schoolbook"/>
          <w:sz w:val="22"/>
          <w:szCs w:val="22"/>
        </w:rPr>
      </w:pPr>
      <w:r>
        <w:rPr>
          <w:rFonts w:ascii="Century Schoolbook" w:hAnsi="Century Schoolbook" w:cs="Century Schoolbook"/>
          <w:sz w:val="22"/>
          <w:szCs w:val="22"/>
        </w:rPr>
        <w:t>Los representantes unitarios de los trabajadores.</w:t>
      </w:r>
    </w:p>
    <w:p w:rsidR="00EE6BAE" w:rsidRDefault="00EE6BAE" w:rsidP="00EE6BAE">
      <w:pPr>
        <w:numPr>
          <w:ilvl w:val="1"/>
          <w:numId w:val="9"/>
        </w:numPr>
        <w:ind w:left="2693" w:hanging="357"/>
        <w:jc w:val="both"/>
        <w:rPr>
          <w:rFonts w:ascii="Century Schoolbook" w:hAnsi="Century Schoolbook" w:cs="Century Schoolbook"/>
          <w:sz w:val="22"/>
          <w:szCs w:val="22"/>
        </w:rPr>
      </w:pPr>
      <w:r>
        <w:rPr>
          <w:rFonts w:ascii="Century Schoolbook" w:hAnsi="Century Schoolbook" w:cs="Century Schoolbook"/>
          <w:sz w:val="22"/>
          <w:szCs w:val="22"/>
        </w:rPr>
        <w:t>Las organizaciones sindicales con representación en el ámbito de que se trate.</w:t>
      </w:r>
    </w:p>
    <w:p w:rsidR="00EE6BAE" w:rsidRDefault="00EE6BAE" w:rsidP="00EE6BAE">
      <w:pPr>
        <w:numPr>
          <w:ilvl w:val="0"/>
          <w:numId w:val="9"/>
        </w:numPr>
        <w:tabs>
          <w:tab w:val="left" w:pos="851"/>
        </w:tabs>
        <w:spacing w:line="360" w:lineRule="auto"/>
        <w:ind w:left="1985"/>
        <w:jc w:val="both"/>
        <w:rPr>
          <w:rFonts w:ascii="Century Schoolbook" w:hAnsi="Century Schoolbook" w:cs="Century Schoolbook"/>
          <w:sz w:val="22"/>
          <w:szCs w:val="22"/>
        </w:rPr>
      </w:pPr>
      <w:r>
        <w:rPr>
          <w:rFonts w:ascii="Century Schoolbook" w:hAnsi="Century Schoolbook" w:cs="Century Schoolbook"/>
          <w:sz w:val="22"/>
          <w:szCs w:val="22"/>
        </w:rPr>
        <w:t xml:space="preserve">Deberá </w:t>
      </w:r>
      <w:r w:rsidRPr="00086830">
        <w:rPr>
          <w:rFonts w:ascii="Century Schoolbook" w:hAnsi="Century Schoolbook" w:cs="Century Schoolbook"/>
          <w:color w:val="0070C0"/>
          <w:sz w:val="22"/>
          <w:szCs w:val="22"/>
        </w:rPr>
        <w:t xml:space="preserve">comunicarse por escrito </w:t>
      </w:r>
      <w:r>
        <w:rPr>
          <w:rFonts w:ascii="Century Schoolbook" w:hAnsi="Century Schoolbook" w:cs="Century Schoolbook"/>
          <w:sz w:val="22"/>
          <w:szCs w:val="22"/>
        </w:rPr>
        <w:t xml:space="preserve">al empresario/s afectados y a la Autoridad Laboral con una </w:t>
      </w:r>
      <w:r w:rsidRPr="00086830">
        <w:rPr>
          <w:rFonts w:ascii="Century Schoolbook" w:hAnsi="Century Schoolbook" w:cs="Century Schoolbook"/>
          <w:color w:val="0070C0"/>
          <w:sz w:val="22"/>
          <w:szCs w:val="22"/>
        </w:rPr>
        <w:t>antelación mínima de 5 días, que será de 10 en empresas de servicios públicos.</w:t>
      </w:r>
    </w:p>
    <w:p w:rsidR="00EE6BAE" w:rsidRDefault="00EE6BAE" w:rsidP="00EE6BAE">
      <w:pPr>
        <w:numPr>
          <w:ilvl w:val="0"/>
          <w:numId w:val="9"/>
        </w:numPr>
        <w:tabs>
          <w:tab w:val="left" w:pos="851"/>
        </w:tabs>
        <w:spacing w:line="360" w:lineRule="auto"/>
        <w:ind w:left="1985"/>
        <w:jc w:val="both"/>
        <w:rPr>
          <w:rFonts w:ascii="Century Schoolbook" w:hAnsi="Century Schoolbook" w:cs="Century Schoolbook"/>
          <w:sz w:val="22"/>
          <w:szCs w:val="22"/>
        </w:rPr>
      </w:pPr>
      <w:r>
        <w:rPr>
          <w:rFonts w:ascii="Century Schoolbook" w:hAnsi="Century Schoolbook" w:cs="Century Schoolbook"/>
          <w:sz w:val="22"/>
          <w:szCs w:val="22"/>
        </w:rPr>
        <w:t xml:space="preserve">Se creará un </w:t>
      </w:r>
      <w:r w:rsidRPr="00086830">
        <w:rPr>
          <w:rFonts w:ascii="Century Schoolbook" w:hAnsi="Century Schoolbook" w:cs="Century Schoolbook"/>
          <w:color w:val="0070C0"/>
          <w:sz w:val="22"/>
          <w:szCs w:val="22"/>
        </w:rPr>
        <w:t>Comité de Huelga</w:t>
      </w:r>
      <w:r>
        <w:rPr>
          <w:rFonts w:ascii="Century Schoolbook" w:hAnsi="Century Schoolbook" w:cs="Century Schoolbook"/>
          <w:sz w:val="22"/>
          <w:szCs w:val="22"/>
        </w:rPr>
        <w:t>, formado por un máximo de 12 trabajadores. Su función será intervenir en todos los actos y negociaciones que se realicen, así como garantizar la prestación de los servicios necesarios para el mantenimiento y seguridad de las instalaciones de la empresa.</w:t>
      </w:r>
    </w:p>
    <w:p w:rsidR="00EE6BAE" w:rsidRDefault="00EE6BAE" w:rsidP="00EE6BAE">
      <w:pPr>
        <w:numPr>
          <w:ilvl w:val="0"/>
          <w:numId w:val="9"/>
        </w:numPr>
        <w:tabs>
          <w:tab w:val="left" w:pos="851"/>
        </w:tabs>
        <w:spacing w:line="360" w:lineRule="auto"/>
        <w:ind w:left="1985"/>
        <w:jc w:val="both"/>
        <w:rPr>
          <w:rFonts w:ascii="Century Schoolbook" w:hAnsi="Century Schoolbook" w:cs="Century Schoolbook"/>
          <w:sz w:val="22"/>
          <w:szCs w:val="22"/>
        </w:rPr>
      </w:pPr>
      <w:r>
        <w:rPr>
          <w:rFonts w:ascii="Century Schoolbook" w:hAnsi="Century Schoolbook" w:cs="Century Schoolbook"/>
          <w:sz w:val="22"/>
          <w:szCs w:val="22"/>
        </w:rPr>
        <w:t>Las partes deberán negociar con el fin de llegar a un acuerdo; de alcanzarse, éste tendrá la misma eficacia que lo acordado en convenio colectivo.</w:t>
      </w:r>
    </w:p>
    <w:p w:rsidR="00EE6BAE" w:rsidRDefault="00EE6BAE" w:rsidP="00EE6BAE">
      <w:pPr>
        <w:numPr>
          <w:ilvl w:val="0"/>
          <w:numId w:val="9"/>
        </w:numPr>
        <w:tabs>
          <w:tab w:val="left" w:pos="851"/>
        </w:tabs>
        <w:spacing w:line="360" w:lineRule="auto"/>
        <w:ind w:left="1985"/>
        <w:jc w:val="both"/>
        <w:rPr>
          <w:rFonts w:ascii="Century Schoolbook" w:hAnsi="Century Schoolbook" w:cs="Century Schoolbook"/>
          <w:sz w:val="22"/>
          <w:szCs w:val="22"/>
        </w:rPr>
      </w:pPr>
      <w:r w:rsidRPr="00086830">
        <w:rPr>
          <w:rFonts w:ascii="Century Schoolbook" w:hAnsi="Century Schoolbook" w:cs="Century Schoolbook"/>
          <w:color w:val="0070C0"/>
          <w:sz w:val="22"/>
          <w:szCs w:val="22"/>
        </w:rPr>
        <w:t>El Gobierno podrá acordar</w:t>
      </w:r>
      <w:r>
        <w:rPr>
          <w:rFonts w:ascii="Century Schoolbook" w:hAnsi="Century Schoolbook" w:cs="Century Schoolbook"/>
          <w:sz w:val="22"/>
          <w:szCs w:val="22"/>
        </w:rPr>
        <w:t xml:space="preserve">, cuando la huelga afecte a empresas de servicios públicos, la realización de </w:t>
      </w:r>
      <w:r w:rsidRPr="00086830">
        <w:rPr>
          <w:rFonts w:ascii="Century Schoolbook" w:hAnsi="Century Schoolbook" w:cs="Century Schoolbook"/>
          <w:color w:val="0070C0"/>
          <w:sz w:val="22"/>
          <w:szCs w:val="22"/>
        </w:rPr>
        <w:t>servicios mínimos</w:t>
      </w:r>
      <w:r>
        <w:rPr>
          <w:rFonts w:ascii="Century Schoolbook" w:hAnsi="Century Schoolbook" w:cs="Century Schoolbook"/>
          <w:sz w:val="22"/>
          <w:szCs w:val="22"/>
        </w:rPr>
        <w:t>.</w:t>
      </w:r>
    </w:p>
    <w:p w:rsidR="00EE6BAE" w:rsidRDefault="00EE6BAE" w:rsidP="00EE6BAE">
      <w:pPr>
        <w:tabs>
          <w:tab w:val="left" w:pos="1440"/>
        </w:tabs>
        <w:spacing w:line="360" w:lineRule="auto"/>
        <w:ind w:left="1080"/>
        <w:jc w:val="both"/>
        <w:rPr>
          <w:rFonts w:ascii="Century Schoolbook" w:hAnsi="Century Schoolbook" w:cs="Century Schoolbook"/>
          <w:sz w:val="22"/>
          <w:szCs w:val="22"/>
        </w:rPr>
      </w:pPr>
      <w:r>
        <w:rPr>
          <w:rFonts w:ascii="Century Schoolbook" w:hAnsi="Century Schoolbook" w:cs="Century Schoolbook"/>
          <w:sz w:val="22"/>
          <w:szCs w:val="22"/>
        </w:rPr>
        <w:t>La huelga es ilegal cuando:</w:t>
      </w:r>
    </w:p>
    <w:p w:rsidR="00EE6BAE" w:rsidRDefault="00EE6BAE" w:rsidP="00EE6BAE">
      <w:pPr>
        <w:numPr>
          <w:ilvl w:val="0"/>
          <w:numId w:val="9"/>
        </w:numPr>
        <w:tabs>
          <w:tab w:val="left" w:pos="851"/>
          <w:tab w:val="left" w:pos="1080"/>
        </w:tabs>
        <w:spacing w:line="360" w:lineRule="auto"/>
        <w:ind w:left="1985"/>
        <w:jc w:val="both"/>
        <w:rPr>
          <w:rFonts w:ascii="Century Schoolbook" w:hAnsi="Century Schoolbook" w:cs="Century Schoolbook"/>
          <w:sz w:val="22"/>
          <w:szCs w:val="22"/>
        </w:rPr>
      </w:pPr>
      <w:r>
        <w:rPr>
          <w:rFonts w:ascii="Century Schoolbook" w:hAnsi="Century Schoolbook" w:cs="Century Schoolbook"/>
          <w:sz w:val="22"/>
          <w:szCs w:val="22"/>
        </w:rPr>
        <w:lastRenderedPageBreak/>
        <w:t>Se base en motivos políticos y no laborales.</w:t>
      </w:r>
    </w:p>
    <w:p w:rsidR="00EE6BAE" w:rsidRDefault="00EE6BAE" w:rsidP="00EE6BAE">
      <w:pPr>
        <w:numPr>
          <w:ilvl w:val="0"/>
          <w:numId w:val="9"/>
        </w:numPr>
        <w:tabs>
          <w:tab w:val="left" w:pos="851"/>
          <w:tab w:val="left" w:pos="1080"/>
        </w:tabs>
        <w:spacing w:line="360" w:lineRule="auto"/>
        <w:ind w:left="1985"/>
        <w:jc w:val="both"/>
        <w:rPr>
          <w:rFonts w:ascii="Century Schoolbook" w:hAnsi="Century Schoolbook" w:cs="Century Schoolbook"/>
          <w:sz w:val="22"/>
          <w:szCs w:val="22"/>
        </w:rPr>
      </w:pPr>
      <w:r>
        <w:rPr>
          <w:rFonts w:ascii="Century Schoolbook" w:hAnsi="Century Schoolbook" w:cs="Century Schoolbook"/>
          <w:sz w:val="22"/>
          <w:szCs w:val="22"/>
        </w:rPr>
        <w:t>Tenga carácter de solidaridad o apoyo, salvo que afecte a intereses profesionales de quienes la promuevan o sostengan.</w:t>
      </w:r>
    </w:p>
    <w:p w:rsidR="00EE6BAE" w:rsidRDefault="00EE6BAE" w:rsidP="00EE6BAE">
      <w:pPr>
        <w:numPr>
          <w:ilvl w:val="0"/>
          <w:numId w:val="9"/>
        </w:numPr>
        <w:tabs>
          <w:tab w:val="left" w:pos="851"/>
          <w:tab w:val="left" w:pos="1080"/>
        </w:tabs>
        <w:spacing w:line="360" w:lineRule="auto"/>
        <w:ind w:left="1985"/>
        <w:jc w:val="both"/>
        <w:rPr>
          <w:rFonts w:ascii="Century Schoolbook" w:hAnsi="Century Schoolbook" w:cs="Century Schoolbook"/>
          <w:sz w:val="22"/>
          <w:szCs w:val="22"/>
        </w:rPr>
      </w:pPr>
      <w:r>
        <w:rPr>
          <w:rFonts w:ascii="Century Schoolbook" w:hAnsi="Century Schoolbook" w:cs="Century Schoolbook"/>
          <w:sz w:val="22"/>
          <w:szCs w:val="22"/>
        </w:rPr>
        <w:t>Tenga por objeto alterar, dentro de su período de vigencia, lo pactado en convenio colectivo o lo establecido por laudo arbitral.</w:t>
      </w:r>
    </w:p>
    <w:p w:rsidR="00EE6BAE" w:rsidRDefault="00EE6BAE" w:rsidP="00EE6BAE">
      <w:pPr>
        <w:numPr>
          <w:ilvl w:val="0"/>
          <w:numId w:val="9"/>
        </w:numPr>
        <w:tabs>
          <w:tab w:val="left" w:pos="851"/>
          <w:tab w:val="left" w:pos="1080"/>
        </w:tabs>
        <w:spacing w:line="360" w:lineRule="auto"/>
        <w:ind w:left="1985"/>
        <w:jc w:val="both"/>
        <w:rPr>
          <w:rFonts w:ascii="Century Schoolbook" w:hAnsi="Century Schoolbook" w:cs="Century Schoolbook"/>
          <w:sz w:val="22"/>
          <w:szCs w:val="22"/>
        </w:rPr>
      </w:pPr>
      <w:r>
        <w:rPr>
          <w:rFonts w:ascii="Century Schoolbook" w:hAnsi="Century Schoolbook" w:cs="Century Schoolbook"/>
          <w:sz w:val="22"/>
          <w:szCs w:val="22"/>
        </w:rPr>
        <w:t>Se produzca contraviniendo lo dispuesto en la Ley; por ejemplo, si no se han seguido los trámites establecidos para su convocatoria.</w:t>
      </w:r>
    </w:p>
    <w:p w:rsidR="00EE6BAE" w:rsidRDefault="00EE6BAE" w:rsidP="00EE6BAE">
      <w:pPr>
        <w:tabs>
          <w:tab w:val="left" w:pos="1440"/>
        </w:tabs>
        <w:spacing w:line="360" w:lineRule="auto"/>
        <w:ind w:left="1080"/>
        <w:jc w:val="both"/>
        <w:rPr>
          <w:rFonts w:ascii="Century Schoolbook" w:hAnsi="Century Schoolbook" w:cs="Century Schoolbook"/>
          <w:sz w:val="22"/>
          <w:szCs w:val="22"/>
        </w:rPr>
      </w:pPr>
      <w:r>
        <w:rPr>
          <w:rFonts w:ascii="Century Schoolbook" w:hAnsi="Century Schoolbook" w:cs="Century Schoolbook"/>
          <w:sz w:val="22"/>
          <w:szCs w:val="22"/>
        </w:rPr>
        <w:t xml:space="preserve">Es importante indicar que </w:t>
      </w:r>
      <w:r w:rsidRPr="00086830">
        <w:rPr>
          <w:rFonts w:ascii="Century Schoolbook" w:hAnsi="Century Schoolbook" w:cs="Century Schoolbook"/>
          <w:color w:val="0070C0"/>
          <w:sz w:val="22"/>
          <w:szCs w:val="22"/>
        </w:rPr>
        <w:t xml:space="preserve">la huelga </w:t>
      </w:r>
      <w:r w:rsidRPr="00086830">
        <w:rPr>
          <w:rFonts w:ascii="Century Schoolbook" w:hAnsi="Century Schoolbook" w:cs="Century Schoolbook"/>
          <w:b/>
          <w:color w:val="0070C0"/>
          <w:sz w:val="22"/>
          <w:szCs w:val="22"/>
        </w:rPr>
        <w:t>es un derecho no una obligación</w:t>
      </w:r>
      <w:r>
        <w:rPr>
          <w:rFonts w:ascii="Century Schoolbook" w:hAnsi="Century Schoolbook" w:cs="Century Schoolbook"/>
          <w:sz w:val="22"/>
          <w:szCs w:val="22"/>
        </w:rPr>
        <w:t xml:space="preserve">. </w:t>
      </w:r>
      <w:r w:rsidRPr="00086830">
        <w:rPr>
          <w:rFonts w:ascii="Century Schoolbook" w:hAnsi="Century Schoolbook" w:cs="Century Schoolbook"/>
          <w:color w:val="0070C0"/>
          <w:sz w:val="22"/>
          <w:szCs w:val="22"/>
        </w:rPr>
        <w:t>Quien desee secundarla debe poder hacerlo libremente sin presiones ni amenazas y quien decida que no la secunda debe poder ir a trabajar, igualmente, sin presiones ni amenazas.</w:t>
      </w:r>
      <w:r>
        <w:rPr>
          <w:rFonts w:ascii="Century Schoolbook" w:hAnsi="Century Schoolbook" w:cs="Century Schoolbook"/>
          <w:sz w:val="22"/>
          <w:szCs w:val="22"/>
        </w:rPr>
        <w:t xml:space="preserve"> </w:t>
      </w:r>
    </w:p>
    <w:p w:rsidR="00086830" w:rsidRDefault="00EE6BAE" w:rsidP="00086830">
      <w:pPr>
        <w:tabs>
          <w:tab w:val="left" w:pos="1440"/>
        </w:tabs>
        <w:spacing w:line="360" w:lineRule="auto"/>
        <w:ind w:left="1080"/>
        <w:jc w:val="both"/>
        <w:rPr>
          <w:rFonts w:ascii="Century Schoolbook" w:hAnsi="Century Schoolbook" w:cs="Century Schoolbook"/>
          <w:sz w:val="22"/>
          <w:szCs w:val="22"/>
        </w:rPr>
      </w:pPr>
      <w:r w:rsidRPr="00086830">
        <w:rPr>
          <w:rFonts w:ascii="Century Schoolbook" w:hAnsi="Century Schoolbook" w:cs="Century Schoolbook"/>
          <w:b/>
          <w:bCs/>
          <w:color w:val="0070C0"/>
          <w:sz w:val="22"/>
          <w:szCs w:val="22"/>
        </w:rPr>
        <w:t>Los efectos</w:t>
      </w:r>
      <w:r w:rsidRPr="00086830">
        <w:rPr>
          <w:rFonts w:ascii="Century Schoolbook" w:hAnsi="Century Schoolbook" w:cs="Century Schoolbook"/>
          <w:color w:val="0070C0"/>
          <w:sz w:val="22"/>
          <w:szCs w:val="22"/>
        </w:rPr>
        <w:t xml:space="preserve"> </w:t>
      </w:r>
      <w:r>
        <w:rPr>
          <w:rFonts w:ascii="Century Schoolbook" w:hAnsi="Century Schoolbook" w:cs="Century Schoolbook"/>
          <w:sz w:val="22"/>
          <w:szCs w:val="22"/>
        </w:rPr>
        <w:t xml:space="preserve">para los trabajadores que secunden una huelga legalmente convocada son: </w:t>
      </w:r>
    </w:p>
    <w:p w:rsidR="00EE6BAE" w:rsidRDefault="00EE6BAE" w:rsidP="00086830">
      <w:pPr>
        <w:numPr>
          <w:ilvl w:val="0"/>
          <w:numId w:val="9"/>
        </w:numPr>
        <w:tabs>
          <w:tab w:val="left" w:pos="851"/>
          <w:tab w:val="left" w:pos="1080"/>
        </w:tabs>
        <w:spacing w:line="360" w:lineRule="auto"/>
        <w:ind w:left="1985"/>
        <w:jc w:val="both"/>
        <w:rPr>
          <w:rFonts w:ascii="Century Schoolbook" w:hAnsi="Century Schoolbook" w:cs="Century Schoolbook"/>
          <w:sz w:val="22"/>
          <w:szCs w:val="22"/>
        </w:rPr>
      </w:pPr>
      <w:r w:rsidRPr="00086830">
        <w:rPr>
          <w:rFonts w:ascii="Century Schoolbook" w:hAnsi="Century Schoolbook" w:cs="Century Schoolbook"/>
          <w:color w:val="0070C0"/>
          <w:sz w:val="22"/>
          <w:szCs w:val="22"/>
        </w:rPr>
        <w:t xml:space="preserve">Los contratos de trabajo </w:t>
      </w:r>
      <w:r w:rsidR="00086830" w:rsidRPr="00086830">
        <w:rPr>
          <w:rFonts w:ascii="Century Schoolbook" w:hAnsi="Century Schoolbook" w:cs="Century Schoolbook"/>
          <w:color w:val="0070C0"/>
          <w:sz w:val="22"/>
          <w:szCs w:val="22"/>
        </w:rPr>
        <w:t xml:space="preserve">se suspenderán </w:t>
      </w:r>
      <w:r w:rsidRPr="00086830">
        <w:rPr>
          <w:rFonts w:ascii="Century Schoolbook" w:hAnsi="Century Schoolbook" w:cs="Century Schoolbook"/>
          <w:color w:val="0070C0"/>
          <w:sz w:val="22"/>
          <w:szCs w:val="22"/>
        </w:rPr>
        <w:t>y no tendrán derecho al salario</w:t>
      </w:r>
      <w:r>
        <w:rPr>
          <w:rFonts w:ascii="Century Schoolbook" w:hAnsi="Century Schoolbook" w:cs="Century Schoolbook"/>
          <w:sz w:val="22"/>
          <w:szCs w:val="22"/>
        </w:rPr>
        <w:t>.</w:t>
      </w:r>
    </w:p>
    <w:p w:rsidR="00EE6BAE" w:rsidRDefault="00EE6BAE" w:rsidP="00EE6BAE">
      <w:pPr>
        <w:numPr>
          <w:ilvl w:val="0"/>
          <w:numId w:val="9"/>
        </w:numPr>
        <w:tabs>
          <w:tab w:val="left" w:pos="851"/>
          <w:tab w:val="left" w:pos="1080"/>
        </w:tabs>
        <w:spacing w:line="360" w:lineRule="auto"/>
        <w:ind w:left="1985"/>
        <w:jc w:val="both"/>
        <w:rPr>
          <w:rFonts w:ascii="Century Schoolbook" w:hAnsi="Century Schoolbook" w:cs="Century Schoolbook"/>
          <w:sz w:val="22"/>
          <w:szCs w:val="22"/>
        </w:rPr>
      </w:pPr>
      <w:r>
        <w:rPr>
          <w:rFonts w:ascii="Century Schoolbook" w:hAnsi="Century Schoolbook" w:cs="Century Schoolbook"/>
          <w:sz w:val="22"/>
          <w:szCs w:val="22"/>
        </w:rPr>
        <w:t xml:space="preserve">La situación con respecto a la </w:t>
      </w:r>
      <w:r w:rsidRPr="00086830">
        <w:rPr>
          <w:rFonts w:ascii="Century Schoolbook" w:hAnsi="Century Schoolbook" w:cs="Century Schoolbook"/>
          <w:color w:val="0070C0"/>
          <w:sz w:val="22"/>
          <w:szCs w:val="22"/>
        </w:rPr>
        <w:t>Seguridad Social es de “alta especial</w:t>
      </w:r>
      <w:r>
        <w:rPr>
          <w:rFonts w:ascii="Century Schoolbook" w:hAnsi="Century Schoolbook" w:cs="Century Schoolbook"/>
          <w:sz w:val="22"/>
          <w:szCs w:val="22"/>
        </w:rPr>
        <w:t>” (no cotizan, no tienen derecho a desempleo ni incapacidad temporal, pero mantienen el derecho al resto de prestaciones).</w:t>
      </w:r>
    </w:p>
    <w:p w:rsidR="00EE6BAE" w:rsidRDefault="00EE6BAE" w:rsidP="00EE6BAE">
      <w:pPr>
        <w:numPr>
          <w:ilvl w:val="0"/>
          <w:numId w:val="9"/>
        </w:numPr>
        <w:tabs>
          <w:tab w:val="left" w:pos="851"/>
          <w:tab w:val="left" w:pos="1080"/>
        </w:tabs>
        <w:spacing w:line="360" w:lineRule="auto"/>
        <w:ind w:left="1985"/>
        <w:jc w:val="both"/>
        <w:rPr>
          <w:rFonts w:ascii="Century Schoolbook" w:hAnsi="Century Schoolbook" w:cs="Century Schoolbook"/>
          <w:sz w:val="22"/>
          <w:szCs w:val="22"/>
        </w:rPr>
      </w:pPr>
      <w:r>
        <w:rPr>
          <w:rFonts w:ascii="Century Schoolbook" w:hAnsi="Century Schoolbook" w:cs="Century Schoolbook"/>
          <w:sz w:val="22"/>
          <w:szCs w:val="22"/>
        </w:rPr>
        <w:t xml:space="preserve">Las faltas por este motivo </w:t>
      </w:r>
      <w:r w:rsidRPr="00086830">
        <w:rPr>
          <w:rFonts w:ascii="Century Schoolbook" w:hAnsi="Century Schoolbook" w:cs="Century Schoolbook"/>
          <w:color w:val="0070C0"/>
          <w:sz w:val="22"/>
          <w:szCs w:val="22"/>
        </w:rPr>
        <w:t>no podrán justificar sanciones disciplinarias ni despidos</w:t>
      </w:r>
      <w:r>
        <w:rPr>
          <w:rFonts w:ascii="Century Schoolbook" w:hAnsi="Century Schoolbook" w:cs="Century Schoolbook"/>
          <w:sz w:val="22"/>
          <w:szCs w:val="22"/>
        </w:rPr>
        <w:t>.</w:t>
      </w:r>
    </w:p>
    <w:p w:rsidR="00EE6BAE" w:rsidRDefault="00EE6BAE" w:rsidP="00EE6BAE">
      <w:pPr>
        <w:numPr>
          <w:ilvl w:val="0"/>
          <w:numId w:val="9"/>
        </w:numPr>
        <w:tabs>
          <w:tab w:val="left" w:pos="851"/>
          <w:tab w:val="left" w:pos="1080"/>
        </w:tabs>
        <w:spacing w:line="360" w:lineRule="auto"/>
        <w:ind w:left="1985"/>
        <w:jc w:val="both"/>
        <w:rPr>
          <w:rFonts w:ascii="Century Schoolbook" w:hAnsi="Century Schoolbook" w:cs="Century Schoolbook"/>
          <w:sz w:val="22"/>
          <w:szCs w:val="22"/>
        </w:rPr>
      </w:pPr>
      <w:r>
        <w:rPr>
          <w:rFonts w:ascii="Century Schoolbook" w:hAnsi="Century Schoolbook" w:cs="Century Schoolbook"/>
          <w:sz w:val="22"/>
          <w:szCs w:val="22"/>
        </w:rPr>
        <w:t xml:space="preserve">Los empresarios </w:t>
      </w:r>
      <w:r w:rsidRPr="00086830">
        <w:rPr>
          <w:rFonts w:ascii="Century Schoolbook" w:hAnsi="Century Schoolbook" w:cs="Century Schoolbook"/>
          <w:color w:val="0070C0"/>
          <w:sz w:val="22"/>
          <w:szCs w:val="22"/>
        </w:rPr>
        <w:t xml:space="preserve">no podrán sustituir a los huelguistas </w:t>
      </w:r>
      <w:r>
        <w:rPr>
          <w:rFonts w:ascii="Century Schoolbook" w:hAnsi="Century Schoolbook" w:cs="Century Schoolbook"/>
          <w:sz w:val="22"/>
          <w:szCs w:val="22"/>
        </w:rPr>
        <w:t xml:space="preserve">por trabajadores que no estuviesen vinculados al centro de trabajo al tiempo de comunicarse la huelga. </w:t>
      </w:r>
    </w:p>
    <w:p w:rsidR="00EE6BAE" w:rsidRPr="003C40B3" w:rsidRDefault="00EE6BAE" w:rsidP="00EE6BAE">
      <w:pPr>
        <w:pStyle w:val="Ttulo3"/>
        <w:numPr>
          <w:ilvl w:val="2"/>
          <w:numId w:val="1"/>
        </w:numPr>
        <w:tabs>
          <w:tab w:val="clear" w:pos="1429"/>
          <w:tab w:val="left" w:pos="720"/>
        </w:tabs>
        <w:ind w:left="1134" w:firstLine="0"/>
      </w:pPr>
      <w:bookmarkStart w:id="24" w:name="_Toc534915100"/>
      <w:bookmarkStart w:id="25" w:name="_Toc32476478"/>
      <w:r w:rsidRPr="003C40B3">
        <w:t>El cierre patronal</w:t>
      </w:r>
      <w:bookmarkEnd w:id="24"/>
      <w:bookmarkEnd w:id="25"/>
    </w:p>
    <w:p w:rsidR="00EE6BAE" w:rsidRDefault="00EE6BAE" w:rsidP="00EE6BAE">
      <w:pPr>
        <w:tabs>
          <w:tab w:val="left" w:pos="1440"/>
        </w:tabs>
        <w:spacing w:line="360" w:lineRule="auto"/>
        <w:ind w:left="1080"/>
        <w:jc w:val="both"/>
        <w:rPr>
          <w:rFonts w:ascii="Century Schoolbook" w:hAnsi="Century Schoolbook" w:cs="Century Schoolbook"/>
          <w:sz w:val="22"/>
          <w:szCs w:val="22"/>
        </w:rPr>
      </w:pPr>
      <w:r w:rsidRPr="00767E6F">
        <w:rPr>
          <w:rFonts w:ascii="Century Schoolbook" w:hAnsi="Century Schoolbook" w:cs="Century Schoolbook"/>
          <w:color w:val="0070C0"/>
          <w:sz w:val="22"/>
          <w:szCs w:val="22"/>
        </w:rPr>
        <w:t xml:space="preserve">Es el cierre del centro de trabajo por parte del empresario </w:t>
      </w:r>
      <w:r>
        <w:rPr>
          <w:rFonts w:ascii="Century Schoolbook" w:hAnsi="Century Schoolbook" w:cs="Century Schoolbook"/>
          <w:sz w:val="22"/>
          <w:szCs w:val="22"/>
        </w:rPr>
        <w:t xml:space="preserve">en caso de huelga o cualquier otra situación conflictiva, </w:t>
      </w:r>
      <w:r w:rsidRPr="00767E6F">
        <w:rPr>
          <w:rFonts w:ascii="Century Schoolbook" w:hAnsi="Century Schoolbook" w:cs="Century Schoolbook"/>
          <w:color w:val="0070C0"/>
          <w:sz w:val="22"/>
          <w:szCs w:val="22"/>
        </w:rPr>
        <w:t>siempre que concurra alguna de las circunstancias siguientes</w:t>
      </w:r>
      <w:r>
        <w:rPr>
          <w:rFonts w:ascii="Century Schoolbook" w:hAnsi="Century Schoolbook" w:cs="Century Schoolbook"/>
          <w:sz w:val="22"/>
          <w:szCs w:val="22"/>
        </w:rPr>
        <w:t>:</w:t>
      </w:r>
    </w:p>
    <w:p w:rsidR="00EE6BAE" w:rsidRDefault="00EE6BAE" w:rsidP="00EE6BAE">
      <w:pPr>
        <w:numPr>
          <w:ilvl w:val="0"/>
          <w:numId w:val="9"/>
        </w:numPr>
        <w:tabs>
          <w:tab w:val="left" w:pos="851"/>
          <w:tab w:val="left" w:pos="1080"/>
        </w:tabs>
        <w:spacing w:line="360" w:lineRule="auto"/>
        <w:ind w:left="1985"/>
        <w:jc w:val="both"/>
        <w:rPr>
          <w:rFonts w:ascii="Century Schoolbook" w:hAnsi="Century Schoolbook" w:cs="Century Schoolbook"/>
          <w:sz w:val="22"/>
          <w:szCs w:val="22"/>
        </w:rPr>
      </w:pPr>
      <w:r>
        <w:rPr>
          <w:rFonts w:ascii="Century Schoolbook" w:hAnsi="Century Schoolbook" w:cs="Century Schoolbook"/>
          <w:sz w:val="22"/>
          <w:szCs w:val="22"/>
        </w:rPr>
        <w:t xml:space="preserve">Claro </w:t>
      </w:r>
      <w:r w:rsidRPr="00767E6F">
        <w:rPr>
          <w:rFonts w:ascii="Century Schoolbook" w:hAnsi="Century Schoolbook" w:cs="Century Schoolbook"/>
          <w:color w:val="0070C0"/>
          <w:sz w:val="22"/>
          <w:szCs w:val="22"/>
        </w:rPr>
        <w:t xml:space="preserve">peligro de violencia </w:t>
      </w:r>
      <w:r>
        <w:rPr>
          <w:rFonts w:ascii="Century Schoolbook" w:hAnsi="Century Schoolbook" w:cs="Century Schoolbook"/>
          <w:sz w:val="22"/>
          <w:szCs w:val="22"/>
        </w:rPr>
        <w:t>para las personas o de daños graves para las cosas.</w:t>
      </w:r>
    </w:p>
    <w:p w:rsidR="00EE6BAE" w:rsidRDefault="00EE6BAE" w:rsidP="00EE6BAE">
      <w:pPr>
        <w:numPr>
          <w:ilvl w:val="0"/>
          <w:numId w:val="9"/>
        </w:numPr>
        <w:tabs>
          <w:tab w:val="left" w:pos="851"/>
          <w:tab w:val="left" w:pos="1080"/>
        </w:tabs>
        <w:spacing w:line="360" w:lineRule="auto"/>
        <w:ind w:left="1985"/>
        <w:jc w:val="both"/>
        <w:rPr>
          <w:rFonts w:ascii="Century Schoolbook" w:hAnsi="Century Schoolbook" w:cs="Century Schoolbook"/>
          <w:sz w:val="22"/>
          <w:szCs w:val="22"/>
        </w:rPr>
      </w:pPr>
      <w:r w:rsidRPr="00767E6F">
        <w:rPr>
          <w:rFonts w:ascii="Century Schoolbook" w:hAnsi="Century Schoolbook" w:cs="Century Schoolbook"/>
          <w:color w:val="0070C0"/>
          <w:sz w:val="22"/>
          <w:szCs w:val="22"/>
        </w:rPr>
        <w:t xml:space="preserve">Ocupación ilegal del centro </w:t>
      </w:r>
      <w:r>
        <w:rPr>
          <w:rFonts w:ascii="Century Schoolbook" w:hAnsi="Century Schoolbook" w:cs="Century Schoolbook"/>
          <w:sz w:val="22"/>
          <w:szCs w:val="22"/>
        </w:rPr>
        <w:t>de trabajo o posibilidad de que se produzca.</w:t>
      </w:r>
    </w:p>
    <w:p w:rsidR="00EE6BAE" w:rsidRDefault="00EE6BAE" w:rsidP="00EE6BAE">
      <w:pPr>
        <w:numPr>
          <w:ilvl w:val="0"/>
          <w:numId w:val="9"/>
        </w:numPr>
        <w:tabs>
          <w:tab w:val="left" w:pos="851"/>
          <w:tab w:val="left" w:pos="1080"/>
        </w:tabs>
        <w:spacing w:line="360" w:lineRule="auto"/>
        <w:ind w:left="1985"/>
        <w:jc w:val="both"/>
        <w:rPr>
          <w:rFonts w:ascii="Century Schoolbook" w:hAnsi="Century Schoolbook" w:cs="Century Schoolbook"/>
          <w:sz w:val="22"/>
          <w:szCs w:val="22"/>
        </w:rPr>
      </w:pPr>
      <w:r w:rsidRPr="00767E6F">
        <w:rPr>
          <w:rFonts w:ascii="Century Schoolbook" w:hAnsi="Century Schoolbook" w:cs="Century Schoolbook"/>
          <w:color w:val="0070C0"/>
          <w:sz w:val="22"/>
          <w:szCs w:val="22"/>
        </w:rPr>
        <w:t xml:space="preserve">Alteración del proceso de producción debido a la inasistencia </w:t>
      </w:r>
      <w:r>
        <w:rPr>
          <w:rFonts w:ascii="Century Schoolbook" w:hAnsi="Century Schoolbook" w:cs="Century Schoolbook"/>
          <w:sz w:val="22"/>
          <w:szCs w:val="22"/>
        </w:rPr>
        <w:t>o irregularidades en el trabajo.</w:t>
      </w:r>
    </w:p>
    <w:p w:rsidR="00EE6BAE" w:rsidRDefault="00EE6BAE" w:rsidP="00EE6BAE">
      <w:pPr>
        <w:tabs>
          <w:tab w:val="left" w:pos="1440"/>
        </w:tabs>
        <w:spacing w:line="360" w:lineRule="auto"/>
        <w:ind w:left="1080"/>
        <w:jc w:val="both"/>
        <w:rPr>
          <w:rFonts w:ascii="Century Schoolbook" w:hAnsi="Century Schoolbook" w:cs="Century Schoolbook"/>
          <w:sz w:val="22"/>
          <w:szCs w:val="22"/>
        </w:rPr>
      </w:pPr>
      <w:r>
        <w:rPr>
          <w:rFonts w:ascii="Century Schoolbook" w:hAnsi="Century Schoolbook" w:cs="Century Schoolbook"/>
          <w:sz w:val="22"/>
          <w:szCs w:val="22"/>
        </w:rPr>
        <w:t xml:space="preserve">El empresario que hubiera procedido al cierre </w:t>
      </w:r>
      <w:r w:rsidRPr="00767E6F">
        <w:rPr>
          <w:rFonts w:ascii="Century Schoolbook" w:hAnsi="Century Schoolbook" w:cs="Century Schoolbook"/>
          <w:color w:val="0070C0"/>
          <w:sz w:val="22"/>
          <w:szCs w:val="22"/>
        </w:rPr>
        <w:t xml:space="preserve">deberá comunicarlo a la autoridad laboral en el plazo de 12 horas. Ésta podrá requerir a la empresa para que vuelva abrir el centro de trabajo </w:t>
      </w:r>
      <w:r>
        <w:rPr>
          <w:rFonts w:ascii="Century Schoolbook" w:hAnsi="Century Schoolbook" w:cs="Century Schoolbook"/>
          <w:sz w:val="22"/>
          <w:szCs w:val="22"/>
        </w:rPr>
        <w:t>en el plazo que determine en el requerimiento; de no hacerlo así, el empresario podrá ser sancionado.</w:t>
      </w:r>
    </w:p>
    <w:p w:rsidR="00EE6BAE" w:rsidRDefault="00EE6BAE" w:rsidP="00EE6BAE">
      <w:pPr>
        <w:tabs>
          <w:tab w:val="left" w:pos="1440"/>
        </w:tabs>
        <w:spacing w:line="360" w:lineRule="auto"/>
        <w:ind w:left="1080"/>
        <w:jc w:val="both"/>
        <w:rPr>
          <w:rFonts w:ascii="Century Schoolbook" w:hAnsi="Century Schoolbook" w:cs="Century Schoolbook"/>
          <w:sz w:val="22"/>
          <w:szCs w:val="22"/>
        </w:rPr>
      </w:pPr>
      <w:r>
        <w:rPr>
          <w:rFonts w:ascii="Century Schoolbook" w:hAnsi="Century Schoolbook" w:cs="Century Schoolbook"/>
          <w:sz w:val="22"/>
          <w:szCs w:val="22"/>
        </w:rPr>
        <w:t xml:space="preserve">Durante el cierre patronal, </w:t>
      </w:r>
      <w:r w:rsidRPr="00767E6F">
        <w:rPr>
          <w:rFonts w:ascii="Century Schoolbook" w:hAnsi="Century Schoolbook" w:cs="Century Schoolbook"/>
          <w:color w:val="0070C0"/>
          <w:sz w:val="22"/>
          <w:szCs w:val="22"/>
        </w:rPr>
        <w:t xml:space="preserve">los contratos de trabajo se entenderán suspendidos, los trabajadores no tendrán derecho al salario, si situación en la Seguridad Social es de “alta </w:t>
      </w:r>
      <w:proofErr w:type="gramStart"/>
      <w:r w:rsidRPr="00767E6F">
        <w:rPr>
          <w:rFonts w:ascii="Century Schoolbook" w:hAnsi="Century Schoolbook" w:cs="Century Schoolbook"/>
          <w:color w:val="0070C0"/>
          <w:sz w:val="22"/>
          <w:szCs w:val="22"/>
        </w:rPr>
        <w:t>especial</w:t>
      </w:r>
      <w:r>
        <w:rPr>
          <w:rFonts w:ascii="Century Schoolbook" w:hAnsi="Century Schoolbook" w:cs="Century Schoolbook"/>
          <w:sz w:val="22"/>
          <w:szCs w:val="22"/>
        </w:rPr>
        <w:t>”…….</w:t>
      </w:r>
      <w:proofErr w:type="gramEnd"/>
      <w:r>
        <w:rPr>
          <w:rFonts w:ascii="Century Schoolbook" w:hAnsi="Century Schoolbook" w:cs="Century Schoolbook"/>
          <w:sz w:val="22"/>
          <w:szCs w:val="22"/>
        </w:rPr>
        <w:t>.</w:t>
      </w:r>
    </w:p>
    <w:p w:rsidR="00EE6BAE" w:rsidRDefault="00EE6BAE" w:rsidP="00EE6BAE">
      <w:pPr>
        <w:tabs>
          <w:tab w:val="left" w:pos="1440"/>
        </w:tabs>
        <w:spacing w:line="360" w:lineRule="auto"/>
        <w:ind w:left="1080"/>
        <w:jc w:val="both"/>
        <w:rPr>
          <w:rFonts w:ascii="Century Schoolbook" w:hAnsi="Century Schoolbook" w:cs="Century Schoolbook"/>
          <w:sz w:val="22"/>
          <w:szCs w:val="22"/>
        </w:rPr>
      </w:pPr>
      <w:r>
        <w:rPr>
          <w:rFonts w:ascii="Century Schoolbook" w:hAnsi="Century Schoolbook" w:cs="Century Schoolbook"/>
          <w:sz w:val="22"/>
          <w:szCs w:val="22"/>
        </w:rPr>
        <w:t>El cierre será ilegal cuando se haya producido sin que concurran las circunstancias señaladas anteriormente y, en este caso, los trabajadores tendrán derecho al salario que hubieran dejado de percibir.</w:t>
      </w:r>
    </w:p>
    <w:p w:rsidR="00EE6BAE" w:rsidRPr="00EE6BAE" w:rsidRDefault="00EE6BAE" w:rsidP="00EE6BAE">
      <w:pPr>
        <w:pStyle w:val="Ttulo2"/>
        <w:tabs>
          <w:tab w:val="clear" w:pos="1285"/>
          <w:tab w:val="num" w:pos="0"/>
          <w:tab w:val="left" w:pos="576"/>
        </w:tabs>
        <w:ind w:left="576"/>
        <w:rPr>
          <w:color w:val="990000"/>
          <w:u w:val="single"/>
        </w:rPr>
      </w:pPr>
      <w:bookmarkStart w:id="26" w:name="_Toc534915101"/>
      <w:bookmarkStart w:id="27" w:name="_Toc32476479"/>
      <w:r w:rsidRPr="00EE6BAE">
        <w:rPr>
          <w:color w:val="990000"/>
          <w:u w:val="single"/>
        </w:rPr>
        <w:t>Solución de los conflictos colectivos</w:t>
      </w:r>
      <w:bookmarkEnd w:id="26"/>
      <w:bookmarkEnd w:id="27"/>
    </w:p>
    <w:p w:rsidR="00EE6BAE" w:rsidRPr="007339E9" w:rsidRDefault="00EE6BAE" w:rsidP="00EE6BAE">
      <w:pPr>
        <w:tabs>
          <w:tab w:val="left" w:pos="720"/>
        </w:tabs>
        <w:spacing w:line="360" w:lineRule="auto"/>
        <w:ind w:left="360"/>
        <w:jc w:val="both"/>
        <w:rPr>
          <w:rFonts w:ascii="Century Schoolbook" w:hAnsi="Century Schoolbook" w:cs="Century Schoolbook"/>
          <w:sz w:val="22"/>
          <w:szCs w:val="22"/>
        </w:rPr>
      </w:pPr>
      <w:r w:rsidRPr="007339E9">
        <w:rPr>
          <w:rFonts w:ascii="Century Schoolbook" w:hAnsi="Century Schoolbook" w:cs="Century Schoolbook"/>
          <w:sz w:val="22"/>
          <w:szCs w:val="22"/>
        </w:rPr>
        <w:t>Los conflictos de trabajo pueden resolverse a través de los siguientes medios:</w:t>
      </w:r>
    </w:p>
    <w:p w:rsidR="00EE6BAE" w:rsidRPr="007339E9" w:rsidRDefault="00EE6BAE" w:rsidP="00EE6BAE">
      <w:pPr>
        <w:pStyle w:val="Ttulo3"/>
        <w:numPr>
          <w:ilvl w:val="2"/>
          <w:numId w:val="1"/>
        </w:numPr>
        <w:tabs>
          <w:tab w:val="clear" w:pos="1429"/>
          <w:tab w:val="left" w:pos="720"/>
        </w:tabs>
        <w:ind w:left="1134" w:firstLine="0"/>
      </w:pPr>
      <w:bookmarkStart w:id="28" w:name="_Toc530091017"/>
      <w:bookmarkStart w:id="29" w:name="_Toc530091018"/>
      <w:bookmarkStart w:id="30" w:name="_Toc534915102"/>
      <w:bookmarkStart w:id="31" w:name="_Toc32476480"/>
      <w:bookmarkEnd w:id="28"/>
      <w:bookmarkEnd w:id="29"/>
      <w:r w:rsidRPr="007339E9">
        <w:lastRenderedPageBreak/>
        <w:t>Medios de solución judiciales:</w:t>
      </w:r>
      <w:bookmarkEnd w:id="30"/>
      <w:bookmarkEnd w:id="31"/>
      <w:r w:rsidRPr="007339E9">
        <w:t xml:space="preserve"> </w:t>
      </w:r>
    </w:p>
    <w:p w:rsidR="00EE6BAE" w:rsidRDefault="00EE6BAE" w:rsidP="00EE6BAE">
      <w:pPr>
        <w:tabs>
          <w:tab w:val="left" w:pos="1440"/>
        </w:tabs>
        <w:spacing w:line="360" w:lineRule="auto"/>
        <w:ind w:left="1080"/>
        <w:jc w:val="both"/>
        <w:rPr>
          <w:rFonts w:ascii="Century Schoolbook" w:hAnsi="Century Schoolbook" w:cs="Century Schoolbook"/>
          <w:sz w:val="22"/>
          <w:szCs w:val="22"/>
        </w:rPr>
      </w:pPr>
      <w:r>
        <w:rPr>
          <w:rFonts w:ascii="Century Schoolbook" w:hAnsi="Century Schoolbook" w:cs="Century Schoolbook"/>
          <w:sz w:val="22"/>
          <w:szCs w:val="22"/>
        </w:rPr>
        <w:t>S</w:t>
      </w:r>
      <w:r w:rsidRPr="007339E9">
        <w:rPr>
          <w:rFonts w:ascii="Century Schoolbook" w:hAnsi="Century Schoolbook" w:cs="Century Schoolbook"/>
          <w:sz w:val="22"/>
          <w:szCs w:val="22"/>
        </w:rPr>
        <w:t>e trata de un procedimiento judicial especial y preferente regulado en la Ley de Procedimiento Laboral (LPL) que finaliza con sentencia de obligado cumplimiento. Pero sólo cuando se trate de conflictos que versen sobre la aplicación o interpretación de norma preexistente</w:t>
      </w:r>
    </w:p>
    <w:p w:rsidR="00EE6BAE" w:rsidRPr="007339E9" w:rsidRDefault="00EE6BAE" w:rsidP="00EE6BAE">
      <w:pPr>
        <w:pStyle w:val="Ttulo3"/>
        <w:numPr>
          <w:ilvl w:val="2"/>
          <w:numId w:val="1"/>
        </w:numPr>
        <w:tabs>
          <w:tab w:val="clear" w:pos="1429"/>
          <w:tab w:val="left" w:pos="720"/>
        </w:tabs>
        <w:ind w:left="1134" w:firstLine="0"/>
      </w:pPr>
      <w:bookmarkStart w:id="32" w:name="_Toc534915103"/>
      <w:bookmarkStart w:id="33" w:name="_Toc32476481"/>
      <w:r w:rsidRPr="007339E9">
        <w:t>Medios extrajudiciales:</w:t>
      </w:r>
      <w:bookmarkEnd w:id="32"/>
      <w:bookmarkEnd w:id="33"/>
    </w:p>
    <w:p w:rsidR="00EE6BAE" w:rsidRDefault="00EE6BAE" w:rsidP="00EE6BAE">
      <w:pPr>
        <w:tabs>
          <w:tab w:val="left" w:pos="1440"/>
        </w:tabs>
        <w:spacing w:line="360" w:lineRule="auto"/>
        <w:ind w:left="1080"/>
        <w:jc w:val="both"/>
        <w:rPr>
          <w:rFonts w:ascii="Century Schoolbook" w:hAnsi="Century Schoolbook" w:cs="Century Schoolbook"/>
          <w:sz w:val="22"/>
          <w:szCs w:val="22"/>
        </w:rPr>
      </w:pPr>
      <w:r w:rsidRPr="007339E9">
        <w:rPr>
          <w:rFonts w:ascii="Century Schoolbook" w:hAnsi="Century Schoolbook" w:cs="Century Schoolbook"/>
          <w:sz w:val="22"/>
          <w:szCs w:val="22"/>
        </w:rPr>
        <w:t>Las organizaciones empresariales y sindicales más representativas, al amparo de lo dispuesto en el artículo 37.2 de la CE, en los Convenios y Recomendaciones Internacionales de la OIT, han firmado un "Acuerdo para la Solución Autónoma de los Conflictos Colectivos" (ASAC)</w:t>
      </w:r>
      <w:r>
        <w:rPr>
          <w:rFonts w:ascii="Century Schoolbook" w:hAnsi="Century Schoolbook" w:cs="Century Schoolbook"/>
          <w:sz w:val="22"/>
          <w:szCs w:val="22"/>
        </w:rPr>
        <w:t>. Este cuenta</w:t>
      </w:r>
      <w:r w:rsidRPr="007339E9">
        <w:rPr>
          <w:rFonts w:ascii="Century Schoolbook" w:hAnsi="Century Schoolbook" w:cs="Century Schoolbook"/>
          <w:sz w:val="22"/>
          <w:szCs w:val="22"/>
        </w:rPr>
        <w:t xml:space="preserve"> con un servicio de mediación, el Servicio </w:t>
      </w:r>
      <w:proofErr w:type="spellStart"/>
      <w:r w:rsidRPr="007339E9">
        <w:rPr>
          <w:rFonts w:ascii="Century Schoolbook" w:hAnsi="Century Schoolbook" w:cs="Century Schoolbook"/>
          <w:sz w:val="22"/>
          <w:szCs w:val="22"/>
        </w:rPr>
        <w:t>Interconfederal</w:t>
      </w:r>
      <w:proofErr w:type="spellEnd"/>
      <w:r w:rsidRPr="007339E9">
        <w:rPr>
          <w:rFonts w:ascii="Century Schoolbook" w:hAnsi="Century Schoolbook" w:cs="Century Schoolbook"/>
          <w:sz w:val="22"/>
          <w:szCs w:val="22"/>
        </w:rPr>
        <w:t xml:space="preserve"> de Mediación y Arbitraje (SIMA), al que pueden acudir los sectores o empresas que lo hayan suscrito. Para quienes no lo hayan suscrito, existe también un servicio de mediación, arbitraje y conciliación (SMAC), dependiente de la Dirección General de Trabajo, aunque transferido a las comunidades autónomas.</w:t>
      </w:r>
    </w:p>
    <w:p w:rsidR="00EE6BAE" w:rsidRDefault="00EE6BAE" w:rsidP="00EE6BAE">
      <w:pPr>
        <w:tabs>
          <w:tab w:val="left" w:pos="1440"/>
        </w:tabs>
        <w:spacing w:line="360" w:lineRule="auto"/>
        <w:ind w:left="1080"/>
        <w:jc w:val="both"/>
        <w:rPr>
          <w:rFonts w:ascii="Century Schoolbook" w:hAnsi="Century Schoolbook" w:cs="Century Schoolbook"/>
          <w:sz w:val="22"/>
          <w:szCs w:val="22"/>
        </w:rPr>
      </w:pPr>
      <w:r>
        <w:rPr>
          <w:rFonts w:ascii="Century Schoolbook" w:hAnsi="Century Schoolbook" w:cs="Century Schoolbook"/>
          <w:sz w:val="22"/>
          <w:szCs w:val="22"/>
        </w:rPr>
        <w:t>Además de los recursos que ofrece el ASAC hay m</w:t>
      </w:r>
      <w:r w:rsidRPr="007339E9">
        <w:rPr>
          <w:rFonts w:ascii="Century Schoolbook" w:hAnsi="Century Schoolbook" w:cs="Century Schoolbook"/>
          <w:sz w:val="22"/>
          <w:szCs w:val="22"/>
        </w:rPr>
        <w:t>étodos de resolución de conflictos con intervención de un tercero neutral y ajeno a la empresa</w:t>
      </w:r>
      <w:r>
        <w:rPr>
          <w:rFonts w:ascii="Century Schoolbook" w:hAnsi="Century Schoolbook" w:cs="Century Schoolbook"/>
          <w:sz w:val="22"/>
          <w:szCs w:val="22"/>
        </w:rPr>
        <w:t>:</w:t>
      </w:r>
    </w:p>
    <w:p w:rsidR="00EE6BAE" w:rsidRPr="006049C0" w:rsidRDefault="00EE6BAE" w:rsidP="00EE6BAE">
      <w:pPr>
        <w:pStyle w:val="Prrafodelista"/>
        <w:numPr>
          <w:ilvl w:val="0"/>
          <w:numId w:val="10"/>
        </w:numPr>
        <w:tabs>
          <w:tab w:val="left" w:pos="1440"/>
        </w:tabs>
        <w:spacing w:line="360" w:lineRule="auto"/>
        <w:jc w:val="both"/>
        <w:rPr>
          <w:rFonts w:ascii="Century Schoolbook" w:hAnsi="Century Schoolbook" w:cs="Century Schoolbook"/>
          <w:sz w:val="22"/>
          <w:szCs w:val="22"/>
        </w:rPr>
      </w:pPr>
      <w:r w:rsidRPr="006049C0">
        <w:rPr>
          <w:rFonts w:ascii="Century Schoolbook" w:hAnsi="Century Schoolbook" w:cs="Century Schoolbook"/>
          <w:b/>
          <w:sz w:val="22"/>
          <w:szCs w:val="22"/>
        </w:rPr>
        <w:t>Conciliación</w:t>
      </w:r>
      <w:r w:rsidRPr="006049C0">
        <w:rPr>
          <w:rFonts w:ascii="Century Schoolbook" w:hAnsi="Century Schoolbook" w:cs="Century Schoolbook"/>
          <w:sz w:val="22"/>
          <w:szCs w:val="22"/>
        </w:rPr>
        <w:t>:</w:t>
      </w:r>
      <w:r w:rsidRPr="006049C0">
        <w:rPr>
          <w:rFonts w:ascii="Century Schoolbook" w:hAnsi="Century Schoolbook"/>
          <w:color w:val="008080"/>
          <w:lang w:eastAsia="es-ES"/>
        </w:rPr>
        <w:t xml:space="preserve"> </w:t>
      </w:r>
      <w:r w:rsidRPr="006049C0">
        <w:rPr>
          <w:rFonts w:ascii="Century Schoolbook" w:hAnsi="Century Schoolbook" w:cs="Century Schoolbook"/>
          <w:sz w:val="22"/>
          <w:szCs w:val="22"/>
        </w:rPr>
        <w:t>se realiza ante el SMAC (Servicio de Mediación, arbitraje y conciliación). La intervención es mínima. Este procedimiento se limita a exhortar a las partes a resolver el conflicto. La función del conciliador es reunir a las partes e instarlas a un acercamiento. No realiza propuestas de resolución del conflicto, solo facilita la negociación.</w:t>
      </w:r>
    </w:p>
    <w:p w:rsidR="00EE6BAE" w:rsidRDefault="00EE6BAE" w:rsidP="00EE6BAE">
      <w:pPr>
        <w:pStyle w:val="Prrafodelista"/>
        <w:numPr>
          <w:ilvl w:val="0"/>
          <w:numId w:val="10"/>
        </w:numPr>
        <w:tabs>
          <w:tab w:val="left" w:pos="1440"/>
        </w:tabs>
        <w:spacing w:line="360" w:lineRule="auto"/>
        <w:jc w:val="both"/>
        <w:rPr>
          <w:rFonts w:ascii="Century Schoolbook" w:hAnsi="Century Schoolbook" w:cs="Century Schoolbook"/>
          <w:sz w:val="22"/>
          <w:szCs w:val="22"/>
        </w:rPr>
      </w:pPr>
      <w:r w:rsidRPr="006049C0">
        <w:rPr>
          <w:rFonts w:ascii="Century Schoolbook" w:hAnsi="Century Schoolbook" w:cs="Century Schoolbook"/>
          <w:b/>
          <w:sz w:val="22"/>
          <w:szCs w:val="22"/>
        </w:rPr>
        <w:t>Mediación</w:t>
      </w:r>
      <w:r>
        <w:rPr>
          <w:rFonts w:ascii="Century Schoolbook" w:hAnsi="Century Schoolbook" w:cs="Century Schoolbook"/>
          <w:sz w:val="22"/>
          <w:szCs w:val="22"/>
        </w:rPr>
        <w:t>: i</w:t>
      </w:r>
      <w:r w:rsidRPr="006049C0">
        <w:rPr>
          <w:rFonts w:ascii="Century Schoolbook" w:hAnsi="Century Schoolbook" w:cs="Century Schoolbook"/>
          <w:sz w:val="22"/>
          <w:szCs w:val="22"/>
        </w:rPr>
        <w:t>ntervención media. Las partes nombran a un mediador que reúne a las partes y además propone posibles soluciones, si bien éstas no son vinculantes. Son las partes las que deciden si aprueban o no sus sugerencias.</w:t>
      </w:r>
    </w:p>
    <w:p w:rsidR="00EE6BAE" w:rsidRPr="007339E9" w:rsidRDefault="00EE6BAE" w:rsidP="00EE6BAE">
      <w:pPr>
        <w:pStyle w:val="Prrafodelista"/>
        <w:numPr>
          <w:ilvl w:val="0"/>
          <w:numId w:val="10"/>
        </w:numPr>
        <w:tabs>
          <w:tab w:val="left" w:pos="1440"/>
        </w:tabs>
        <w:spacing w:line="360" w:lineRule="auto"/>
        <w:jc w:val="both"/>
        <w:rPr>
          <w:rFonts w:ascii="Century Schoolbook" w:hAnsi="Century Schoolbook" w:cs="Century Schoolbook"/>
          <w:sz w:val="22"/>
          <w:szCs w:val="22"/>
        </w:rPr>
      </w:pPr>
      <w:r w:rsidRPr="006049C0">
        <w:rPr>
          <w:rFonts w:ascii="Century Schoolbook" w:hAnsi="Century Schoolbook" w:cs="Century Schoolbook"/>
          <w:b/>
          <w:sz w:val="22"/>
          <w:szCs w:val="22"/>
        </w:rPr>
        <w:t>Arbitraje</w:t>
      </w:r>
      <w:r>
        <w:rPr>
          <w:rFonts w:ascii="Century Schoolbook" w:hAnsi="Century Schoolbook" w:cs="Century Schoolbook"/>
          <w:sz w:val="22"/>
          <w:szCs w:val="22"/>
        </w:rPr>
        <w:t>: i</w:t>
      </w:r>
      <w:r w:rsidRPr="006049C0">
        <w:rPr>
          <w:rFonts w:ascii="Century Schoolbook" w:hAnsi="Century Schoolbook" w:cs="Century Schoolbook"/>
          <w:sz w:val="22"/>
          <w:szCs w:val="22"/>
        </w:rPr>
        <w:t xml:space="preserve">ntervención máxima. Las partes voluntariamente se someten a un tercero </w:t>
      </w:r>
      <w:proofErr w:type="gramStart"/>
      <w:r w:rsidRPr="006049C0">
        <w:rPr>
          <w:rFonts w:ascii="Century Schoolbook" w:hAnsi="Century Schoolbook" w:cs="Century Schoolbook"/>
          <w:sz w:val="22"/>
          <w:szCs w:val="22"/>
        </w:rPr>
        <w:t>neutral</w:t>
      </w:r>
      <w:proofErr w:type="gramEnd"/>
      <w:r w:rsidRPr="006049C0">
        <w:rPr>
          <w:rFonts w:ascii="Century Schoolbook" w:hAnsi="Century Schoolbook" w:cs="Century Schoolbook"/>
          <w:sz w:val="22"/>
          <w:szCs w:val="22"/>
        </w:rPr>
        <w:t xml:space="preserve"> pero con la obligación de aceptar lo que éste decida. La decisión del tercero es vinculante para las partes y se formaliza en un laudo. El compromiso en el arbitraje es un acuerdo, pero el sometimiento posterior al laudo dictado por el árbitro (o árbitros) es obligado para las partes.</w:t>
      </w:r>
    </w:p>
    <w:p w:rsidR="00EE6BAE" w:rsidRDefault="00EE6BAE" w:rsidP="00EE6BAE">
      <w:pPr>
        <w:tabs>
          <w:tab w:val="left" w:pos="720"/>
        </w:tabs>
        <w:spacing w:line="360" w:lineRule="auto"/>
        <w:ind w:left="360"/>
        <w:jc w:val="both"/>
        <w:rPr>
          <w:rFonts w:ascii="Century Schoolbook" w:hAnsi="Century Schoolbook" w:cs="Century Schoolbook"/>
          <w:sz w:val="22"/>
          <w:szCs w:val="22"/>
        </w:rPr>
      </w:pPr>
    </w:p>
    <w:p w:rsidR="00EE6BAE" w:rsidRDefault="00EE6BAE" w:rsidP="00EE6BAE">
      <w:pPr>
        <w:tabs>
          <w:tab w:val="left" w:pos="720"/>
        </w:tabs>
        <w:spacing w:line="360" w:lineRule="auto"/>
        <w:ind w:left="360"/>
        <w:jc w:val="both"/>
        <w:rPr>
          <w:rFonts w:ascii="Century Schoolbook" w:hAnsi="Century Schoolbook" w:cs="Century Schoolbook"/>
          <w:sz w:val="22"/>
          <w:szCs w:val="22"/>
        </w:rPr>
      </w:pPr>
    </w:p>
    <w:p w:rsidR="00EE6BAE" w:rsidRPr="00EE6BAE" w:rsidRDefault="00EE6BAE" w:rsidP="00EE6BAE">
      <w:pPr>
        <w:pStyle w:val="1GT"/>
      </w:pPr>
      <w:bookmarkStart w:id="34" w:name="_Toc534915104"/>
      <w:bookmarkStart w:id="35" w:name="_Toc32476482"/>
      <w:r w:rsidRPr="00EE6BAE">
        <w:t>DERECHO DE REUNIÓN</w:t>
      </w:r>
      <w:bookmarkEnd w:id="34"/>
      <w:bookmarkEnd w:id="35"/>
    </w:p>
    <w:p w:rsidR="00EE6BAE" w:rsidRDefault="00EE6BAE" w:rsidP="00EE6BAE">
      <w:pPr>
        <w:tabs>
          <w:tab w:val="left" w:pos="720"/>
        </w:tabs>
        <w:spacing w:line="360" w:lineRule="auto"/>
        <w:ind w:left="360"/>
        <w:jc w:val="both"/>
        <w:rPr>
          <w:rFonts w:ascii="Century Schoolbook" w:hAnsi="Century Schoolbook" w:cs="Century Schoolbook"/>
          <w:sz w:val="22"/>
          <w:szCs w:val="22"/>
        </w:rPr>
      </w:pPr>
    </w:p>
    <w:p w:rsidR="00EE6BAE" w:rsidRDefault="00EE6BAE" w:rsidP="00EE6BAE">
      <w:pPr>
        <w:tabs>
          <w:tab w:val="left" w:pos="720"/>
        </w:tabs>
        <w:spacing w:line="360" w:lineRule="auto"/>
        <w:ind w:left="360"/>
        <w:jc w:val="both"/>
        <w:rPr>
          <w:rFonts w:ascii="Century Schoolbook" w:hAnsi="Century Schoolbook" w:cs="Century Schoolbook"/>
          <w:sz w:val="22"/>
          <w:szCs w:val="22"/>
        </w:rPr>
      </w:pPr>
      <w:r w:rsidRPr="00767E6F">
        <w:rPr>
          <w:rFonts w:ascii="Century Schoolbook" w:hAnsi="Century Schoolbook" w:cs="Century Schoolbook"/>
          <w:color w:val="0070C0"/>
          <w:sz w:val="22"/>
          <w:szCs w:val="22"/>
        </w:rPr>
        <w:t>Es el derecho de los trabajadores de una misma empresa o centro de trabajo a reunirse en asamblea y a tomar decisiones democráticamente</w:t>
      </w:r>
      <w:r>
        <w:rPr>
          <w:rFonts w:ascii="Century Schoolbook" w:hAnsi="Century Schoolbook" w:cs="Century Schoolbook"/>
          <w:sz w:val="22"/>
          <w:szCs w:val="22"/>
        </w:rPr>
        <w:t xml:space="preserve">. Regulada en los art. 77 y </w:t>
      </w:r>
      <w:proofErr w:type="spellStart"/>
      <w:r>
        <w:rPr>
          <w:rFonts w:ascii="Century Schoolbook" w:hAnsi="Century Schoolbook" w:cs="Century Schoolbook"/>
          <w:sz w:val="22"/>
          <w:szCs w:val="22"/>
        </w:rPr>
        <w:t>sgtes</w:t>
      </w:r>
      <w:proofErr w:type="spellEnd"/>
      <w:r>
        <w:rPr>
          <w:rFonts w:ascii="Century Schoolbook" w:hAnsi="Century Schoolbook" w:cs="Century Schoolbook"/>
          <w:sz w:val="22"/>
          <w:szCs w:val="22"/>
        </w:rPr>
        <w:t xml:space="preserve"> del </w:t>
      </w:r>
      <w:hyperlink r:id="rId27" w:anchor="a77" w:history="1">
        <w:r>
          <w:rPr>
            <w:rStyle w:val="Hipervnculo"/>
            <w:rFonts w:ascii="Century Schoolbook" w:hAnsi="Century Schoolbook" w:cs="Century Schoolbook"/>
            <w:sz w:val="22"/>
            <w:szCs w:val="22"/>
          </w:rPr>
          <w:t>E.T.</w:t>
        </w:r>
      </w:hyperlink>
    </w:p>
    <w:p w:rsidR="00EE6BAE" w:rsidRDefault="00EE6BAE" w:rsidP="00EE6BAE">
      <w:pPr>
        <w:tabs>
          <w:tab w:val="left" w:pos="720"/>
        </w:tabs>
        <w:spacing w:line="360" w:lineRule="auto"/>
        <w:ind w:left="360"/>
        <w:jc w:val="both"/>
        <w:rPr>
          <w:rFonts w:ascii="Century Schoolbook" w:hAnsi="Century Schoolbook" w:cs="Century Schoolbook"/>
          <w:sz w:val="22"/>
          <w:szCs w:val="22"/>
        </w:rPr>
      </w:pPr>
      <w:r>
        <w:rPr>
          <w:rFonts w:ascii="Century Schoolbook" w:hAnsi="Century Schoolbook" w:cs="Century Schoolbook"/>
          <w:sz w:val="22"/>
          <w:szCs w:val="22"/>
        </w:rPr>
        <w:lastRenderedPageBreak/>
        <w:t>La convocatoria la puede hacer los representantes unitarios de los trabajadores o 1/3 de los trabajadores. Esta incluirá el orden del día y se comunicará al empresario con 48 horas. Será fuera de las horas de trabajo.</w:t>
      </w:r>
    </w:p>
    <w:p w:rsidR="00EE6BAE" w:rsidRDefault="00EE6BAE" w:rsidP="00EE6BAE">
      <w:pPr>
        <w:tabs>
          <w:tab w:val="left" w:pos="720"/>
        </w:tabs>
        <w:spacing w:line="360" w:lineRule="auto"/>
        <w:ind w:left="360"/>
        <w:jc w:val="both"/>
        <w:rPr>
          <w:rFonts w:ascii="Century Schoolbook" w:hAnsi="Century Schoolbook" w:cs="Century Schoolbook"/>
          <w:sz w:val="22"/>
          <w:szCs w:val="22"/>
        </w:rPr>
      </w:pPr>
      <w:r>
        <w:rPr>
          <w:rFonts w:ascii="Century Schoolbook" w:hAnsi="Century Schoolbook" w:cs="Century Schoolbook"/>
          <w:sz w:val="22"/>
          <w:szCs w:val="22"/>
        </w:rPr>
        <w:t>El lugar de reunión será el centro de trabajo y el empresario debe facilitarlo a no ser que; no hayan transcurrido 2 meses desde la última, no se hayan resarcido los daños causados en anteriores reuniones o se encuentren en cierre patronal legal.</w:t>
      </w:r>
    </w:p>
    <w:p w:rsidR="00EE6BAE" w:rsidRDefault="00EE6BAE" w:rsidP="00EE6BAE">
      <w:pPr>
        <w:tabs>
          <w:tab w:val="left" w:pos="720"/>
        </w:tabs>
        <w:spacing w:line="360" w:lineRule="auto"/>
        <w:ind w:left="360"/>
        <w:jc w:val="both"/>
        <w:rPr>
          <w:rFonts w:ascii="Century Schoolbook" w:hAnsi="Century Schoolbook" w:cs="Century Schoolbook"/>
          <w:sz w:val="22"/>
          <w:szCs w:val="22"/>
        </w:rPr>
      </w:pPr>
    </w:p>
    <w:p w:rsidR="00EE6BAE" w:rsidRDefault="00EE6BAE" w:rsidP="00EE6BAE">
      <w:pPr>
        <w:tabs>
          <w:tab w:val="left" w:pos="720"/>
        </w:tabs>
        <w:spacing w:line="360" w:lineRule="auto"/>
        <w:ind w:left="360"/>
        <w:jc w:val="both"/>
        <w:rPr>
          <w:rFonts w:ascii="Century Schoolbook" w:hAnsi="Century Schoolbook" w:cs="Century Schoolbook"/>
          <w:sz w:val="22"/>
          <w:szCs w:val="22"/>
        </w:rPr>
      </w:pPr>
    </w:p>
    <w:p w:rsidR="00EE6BAE" w:rsidRPr="00EE6BAE" w:rsidRDefault="00EE6BAE" w:rsidP="00EE6BAE">
      <w:pPr>
        <w:pStyle w:val="1GT"/>
      </w:pPr>
      <w:bookmarkStart w:id="36" w:name="_Toc534915105"/>
      <w:bookmarkStart w:id="37" w:name="_Toc32476483"/>
      <w:r w:rsidRPr="00EE6BAE">
        <w:t>LA TUTELA DE LA LIBERTAD SINDICAL</w:t>
      </w:r>
      <w:bookmarkEnd w:id="36"/>
      <w:bookmarkEnd w:id="37"/>
    </w:p>
    <w:p w:rsidR="00EE6BAE" w:rsidRDefault="00EE6BAE" w:rsidP="00EE6BAE">
      <w:pPr>
        <w:tabs>
          <w:tab w:val="left" w:pos="720"/>
        </w:tabs>
        <w:spacing w:line="360" w:lineRule="auto"/>
        <w:ind w:left="360"/>
        <w:jc w:val="both"/>
        <w:rPr>
          <w:rFonts w:ascii="Century Schoolbook" w:hAnsi="Century Schoolbook" w:cs="Century Schoolbook"/>
          <w:sz w:val="22"/>
          <w:szCs w:val="22"/>
        </w:rPr>
      </w:pPr>
    </w:p>
    <w:p w:rsidR="00EE6BAE" w:rsidRDefault="00EE6BAE" w:rsidP="00EE6BAE">
      <w:pPr>
        <w:tabs>
          <w:tab w:val="left" w:pos="720"/>
        </w:tabs>
        <w:spacing w:line="360" w:lineRule="auto"/>
        <w:ind w:left="360"/>
        <w:jc w:val="both"/>
        <w:rPr>
          <w:rFonts w:ascii="Century Schoolbook" w:hAnsi="Century Schoolbook" w:cs="Century Schoolbook"/>
          <w:sz w:val="22"/>
          <w:szCs w:val="22"/>
        </w:rPr>
      </w:pPr>
      <w:r w:rsidRPr="00767E6F">
        <w:rPr>
          <w:rFonts w:ascii="Century Schoolbook" w:hAnsi="Century Schoolbook" w:cs="Century Schoolbook"/>
          <w:color w:val="0070C0"/>
          <w:sz w:val="22"/>
          <w:szCs w:val="22"/>
        </w:rPr>
        <w:t xml:space="preserve">El derecho de libertad está reconocido en el artículo 28.1 de la </w:t>
      </w:r>
      <w:proofErr w:type="gramStart"/>
      <w:r w:rsidRPr="00767E6F">
        <w:rPr>
          <w:rFonts w:ascii="Century Schoolbook" w:hAnsi="Century Schoolbook" w:cs="Century Schoolbook"/>
          <w:color w:val="0070C0"/>
          <w:sz w:val="22"/>
          <w:szCs w:val="22"/>
        </w:rPr>
        <w:t>C.E  como</w:t>
      </w:r>
      <w:proofErr w:type="gramEnd"/>
      <w:r w:rsidRPr="00767E6F">
        <w:rPr>
          <w:rFonts w:ascii="Century Schoolbook" w:hAnsi="Century Schoolbook" w:cs="Century Schoolbook"/>
          <w:color w:val="0070C0"/>
          <w:sz w:val="22"/>
          <w:szCs w:val="22"/>
        </w:rPr>
        <w:t xml:space="preserve"> derecho fundamental. Esto nos indica que es un elemento esencial de nuestro sistema jurídico y social. Y en base a su importancia se le ha dotado de una potente protección</w:t>
      </w:r>
      <w:r>
        <w:rPr>
          <w:rFonts w:ascii="Century Schoolbook" w:hAnsi="Century Schoolbook" w:cs="Century Schoolbook"/>
          <w:sz w:val="22"/>
          <w:szCs w:val="22"/>
        </w:rPr>
        <w:t>. P</w:t>
      </w:r>
      <w:r w:rsidRPr="00D61BCF">
        <w:rPr>
          <w:rFonts w:ascii="Century Schoolbook" w:hAnsi="Century Schoolbook" w:cs="Century Schoolbook"/>
          <w:sz w:val="22"/>
          <w:szCs w:val="22"/>
        </w:rPr>
        <w:t>or lo tanto, ante cualquier actuación que impida o vulnere los derechos que comprende, se podrá recurrir</w:t>
      </w:r>
      <w:r>
        <w:rPr>
          <w:rFonts w:ascii="Century Schoolbook" w:hAnsi="Century Schoolbook" w:cs="Century Schoolbook"/>
          <w:sz w:val="22"/>
          <w:szCs w:val="22"/>
        </w:rPr>
        <w:t>:</w:t>
      </w:r>
    </w:p>
    <w:p w:rsidR="00EE6BAE" w:rsidRPr="00477017" w:rsidRDefault="00EE6BAE" w:rsidP="00EE6BAE">
      <w:pPr>
        <w:pStyle w:val="Prrafodelista"/>
        <w:numPr>
          <w:ilvl w:val="0"/>
          <w:numId w:val="11"/>
        </w:numPr>
        <w:tabs>
          <w:tab w:val="left" w:pos="720"/>
        </w:tabs>
        <w:spacing w:line="360" w:lineRule="auto"/>
        <w:jc w:val="both"/>
        <w:rPr>
          <w:rFonts w:ascii="Century Schoolbook" w:hAnsi="Century Schoolbook" w:cs="Century Schoolbook"/>
          <w:sz w:val="22"/>
          <w:szCs w:val="22"/>
        </w:rPr>
      </w:pPr>
      <w:r w:rsidRPr="00477017">
        <w:rPr>
          <w:rFonts w:ascii="Century Schoolbook" w:hAnsi="Century Schoolbook" w:cs="Century Schoolbook"/>
          <w:sz w:val="22"/>
          <w:szCs w:val="22"/>
        </w:rPr>
        <w:t xml:space="preserve">A los tribunales ordinarios (Juzgado de lo Social) a través de un </w:t>
      </w:r>
      <w:r w:rsidRPr="00767E6F">
        <w:rPr>
          <w:rFonts w:ascii="Century Schoolbook" w:hAnsi="Century Schoolbook" w:cs="Century Schoolbook"/>
          <w:b/>
          <w:color w:val="0070C0"/>
          <w:sz w:val="22"/>
          <w:szCs w:val="22"/>
        </w:rPr>
        <w:t>procedimiento preferente y sumario</w:t>
      </w:r>
      <w:r w:rsidRPr="00477017">
        <w:rPr>
          <w:rFonts w:ascii="Century Schoolbook" w:hAnsi="Century Schoolbook" w:cs="Century Schoolbook"/>
          <w:sz w:val="22"/>
          <w:szCs w:val="22"/>
        </w:rPr>
        <w:t>.</w:t>
      </w:r>
      <w:r>
        <w:rPr>
          <w:rFonts w:ascii="Century Schoolbook" w:hAnsi="Century Schoolbook" w:cs="Century Schoolbook"/>
          <w:sz w:val="22"/>
          <w:szCs w:val="22"/>
        </w:rPr>
        <w:t xml:space="preserve"> (se resuelve antes y más rápido que el resto de </w:t>
      </w:r>
      <w:proofErr w:type="gramStart"/>
      <w:r>
        <w:rPr>
          <w:rFonts w:ascii="Century Schoolbook" w:hAnsi="Century Schoolbook" w:cs="Century Schoolbook"/>
          <w:sz w:val="22"/>
          <w:szCs w:val="22"/>
        </w:rPr>
        <w:t>asuntos</w:t>
      </w:r>
      <w:proofErr w:type="gramEnd"/>
      <w:r>
        <w:rPr>
          <w:rFonts w:ascii="Century Schoolbook" w:hAnsi="Century Schoolbook" w:cs="Century Schoolbook"/>
          <w:sz w:val="22"/>
          <w:szCs w:val="22"/>
        </w:rPr>
        <w:t>)</w:t>
      </w:r>
    </w:p>
    <w:p w:rsidR="00EE6BAE" w:rsidRDefault="00EE6BAE" w:rsidP="00EE6BAE">
      <w:pPr>
        <w:pStyle w:val="Prrafodelista"/>
        <w:numPr>
          <w:ilvl w:val="0"/>
          <w:numId w:val="11"/>
        </w:numPr>
        <w:tabs>
          <w:tab w:val="left" w:pos="720"/>
        </w:tabs>
        <w:spacing w:line="360" w:lineRule="auto"/>
        <w:jc w:val="both"/>
        <w:rPr>
          <w:rFonts w:ascii="Century Schoolbook" w:hAnsi="Century Schoolbook" w:cs="Century Schoolbook"/>
          <w:sz w:val="22"/>
          <w:szCs w:val="22"/>
        </w:rPr>
      </w:pPr>
      <w:r w:rsidRPr="00477017">
        <w:rPr>
          <w:rFonts w:ascii="Century Schoolbook" w:hAnsi="Century Schoolbook" w:cs="Century Schoolbook"/>
          <w:sz w:val="22"/>
          <w:szCs w:val="22"/>
        </w:rPr>
        <w:t xml:space="preserve">Al Tribunal Constitucional una vez agotada la vía previa a través del </w:t>
      </w:r>
      <w:r w:rsidRPr="00767E6F">
        <w:rPr>
          <w:rFonts w:ascii="Century Schoolbook" w:hAnsi="Century Schoolbook" w:cs="Century Schoolbook"/>
          <w:b/>
          <w:color w:val="0070C0"/>
          <w:sz w:val="22"/>
          <w:szCs w:val="22"/>
        </w:rPr>
        <w:t>Recurso de Amparo</w:t>
      </w:r>
      <w:r w:rsidRPr="00767E6F">
        <w:rPr>
          <w:rFonts w:ascii="Century Schoolbook" w:hAnsi="Century Schoolbook" w:cs="Century Schoolbook"/>
          <w:color w:val="0070C0"/>
          <w:sz w:val="22"/>
          <w:szCs w:val="22"/>
        </w:rPr>
        <w:t xml:space="preserve"> </w:t>
      </w:r>
      <w:r w:rsidRPr="00477017">
        <w:rPr>
          <w:rFonts w:ascii="Century Schoolbook" w:hAnsi="Century Schoolbook" w:cs="Century Schoolbook"/>
          <w:sz w:val="22"/>
          <w:szCs w:val="22"/>
        </w:rPr>
        <w:t xml:space="preserve">(exclusivo para los derechos fundamentales) </w:t>
      </w:r>
    </w:p>
    <w:p w:rsidR="00EE6BAE" w:rsidRPr="00477017" w:rsidRDefault="00767E6F" w:rsidP="00EE6BAE">
      <w:pPr>
        <w:pStyle w:val="Prrafodelista"/>
        <w:numPr>
          <w:ilvl w:val="0"/>
          <w:numId w:val="11"/>
        </w:numPr>
        <w:tabs>
          <w:tab w:val="left" w:pos="720"/>
        </w:tabs>
        <w:spacing w:line="360" w:lineRule="auto"/>
        <w:jc w:val="both"/>
        <w:rPr>
          <w:rFonts w:ascii="Century Schoolbook" w:hAnsi="Century Schoolbook" w:cs="Century Schoolbook"/>
          <w:sz w:val="22"/>
          <w:szCs w:val="22"/>
        </w:rPr>
      </w:pPr>
      <w:r>
        <w:rPr>
          <w:rFonts w:ascii="Century Schoolbook" w:hAnsi="Century Schoolbook" w:cs="Century Schoolbook"/>
          <w:sz w:val="22"/>
          <w:szCs w:val="22"/>
        </w:rPr>
        <w:t>I</w:t>
      </w:r>
      <w:r w:rsidR="00EE6BAE" w:rsidRPr="00477017">
        <w:rPr>
          <w:rFonts w:ascii="Century Schoolbook" w:hAnsi="Century Schoolbook" w:cs="Century Schoolbook"/>
          <w:sz w:val="22"/>
          <w:szCs w:val="22"/>
        </w:rPr>
        <w:t xml:space="preserve">nterponer una </w:t>
      </w:r>
      <w:r w:rsidRPr="00477017">
        <w:rPr>
          <w:rFonts w:ascii="Century Schoolbook" w:hAnsi="Century Schoolbook" w:cs="Century Schoolbook"/>
          <w:sz w:val="22"/>
          <w:szCs w:val="22"/>
        </w:rPr>
        <w:t>querella</w:t>
      </w:r>
      <w:r w:rsidR="00EE6BAE" w:rsidRPr="00477017">
        <w:rPr>
          <w:rFonts w:ascii="Century Schoolbook" w:hAnsi="Century Schoolbook" w:cs="Century Schoolbook"/>
          <w:sz w:val="22"/>
          <w:szCs w:val="22"/>
        </w:rPr>
        <w:t xml:space="preserve"> ante la </w:t>
      </w:r>
      <w:r w:rsidR="00EE6BAE" w:rsidRPr="00767E6F">
        <w:rPr>
          <w:rFonts w:ascii="Century Schoolbook" w:hAnsi="Century Schoolbook" w:cs="Century Schoolbook"/>
          <w:b/>
          <w:color w:val="0070C0"/>
          <w:sz w:val="22"/>
          <w:szCs w:val="22"/>
        </w:rPr>
        <w:t>Jurisdicción Penal</w:t>
      </w:r>
      <w:r w:rsidR="00EE6BAE" w:rsidRPr="00767E6F">
        <w:rPr>
          <w:rFonts w:ascii="Century Schoolbook" w:hAnsi="Century Schoolbook" w:cs="Century Schoolbook"/>
          <w:color w:val="0070C0"/>
          <w:sz w:val="22"/>
          <w:szCs w:val="22"/>
        </w:rPr>
        <w:t xml:space="preserve"> </w:t>
      </w:r>
      <w:r w:rsidR="00EE6BAE" w:rsidRPr="00477017">
        <w:rPr>
          <w:rFonts w:ascii="Century Schoolbook" w:hAnsi="Century Schoolbook" w:cs="Century Schoolbook"/>
          <w:sz w:val="22"/>
          <w:szCs w:val="22"/>
        </w:rPr>
        <w:t xml:space="preserve">(si la actuación antisindical puede encuadrarse dentro de “De los </w:t>
      </w:r>
      <w:r w:rsidR="00EE6BAE" w:rsidRPr="00767E6F">
        <w:rPr>
          <w:rFonts w:ascii="Century Schoolbook" w:hAnsi="Century Schoolbook" w:cs="Century Schoolbook"/>
          <w:color w:val="0070C0"/>
          <w:sz w:val="22"/>
          <w:szCs w:val="22"/>
        </w:rPr>
        <w:t xml:space="preserve">delitos </w:t>
      </w:r>
      <w:r w:rsidR="00EE6BAE" w:rsidRPr="00477017">
        <w:rPr>
          <w:rFonts w:ascii="Century Schoolbook" w:hAnsi="Century Schoolbook" w:cs="Century Schoolbook"/>
          <w:sz w:val="22"/>
          <w:szCs w:val="22"/>
        </w:rPr>
        <w:t>contra los derechos de los trabajadores” del Código Penal)</w:t>
      </w:r>
    </w:p>
    <w:p w:rsidR="00EE6BAE" w:rsidRPr="00477017" w:rsidRDefault="00EE6BAE" w:rsidP="00EE6BAE">
      <w:pPr>
        <w:pStyle w:val="Prrafodelista"/>
        <w:numPr>
          <w:ilvl w:val="0"/>
          <w:numId w:val="11"/>
        </w:numPr>
        <w:tabs>
          <w:tab w:val="left" w:pos="720"/>
        </w:tabs>
        <w:spacing w:line="360" w:lineRule="auto"/>
        <w:jc w:val="both"/>
        <w:rPr>
          <w:rFonts w:ascii="Century Schoolbook" w:hAnsi="Century Schoolbook" w:cs="Century Schoolbook"/>
          <w:sz w:val="22"/>
          <w:szCs w:val="22"/>
        </w:rPr>
      </w:pPr>
      <w:r w:rsidRPr="00477017">
        <w:rPr>
          <w:rFonts w:ascii="Century Schoolbook" w:hAnsi="Century Schoolbook" w:cs="Century Schoolbook"/>
          <w:sz w:val="22"/>
          <w:szCs w:val="22"/>
        </w:rPr>
        <w:t xml:space="preserve">Además de la posibilidad de acudir a la vía judicial, cualquier persona que considere vulnerado su derecho a la libertad sindical podrá acudir al </w:t>
      </w:r>
      <w:r w:rsidRPr="00767E6F">
        <w:rPr>
          <w:rFonts w:ascii="Century Schoolbook" w:hAnsi="Century Schoolbook" w:cs="Century Schoolbook"/>
          <w:b/>
          <w:color w:val="0070C0"/>
          <w:sz w:val="22"/>
          <w:szCs w:val="22"/>
        </w:rPr>
        <w:t>Defensor del Pueblo</w:t>
      </w:r>
      <w:r w:rsidRPr="00767E6F">
        <w:rPr>
          <w:rFonts w:ascii="Century Schoolbook" w:hAnsi="Century Schoolbook" w:cs="Century Schoolbook"/>
          <w:color w:val="0070C0"/>
          <w:sz w:val="22"/>
          <w:szCs w:val="22"/>
        </w:rPr>
        <w:t xml:space="preserve"> </w:t>
      </w:r>
      <w:r w:rsidRPr="00477017">
        <w:rPr>
          <w:rFonts w:ascii="Century Schoolbook" w:hAnsi="Century Schoolbook" w:cs="Century Schoolbook"/>
          <w:sz w:val="22"/>
          <w:szCs w:val="22"/>
        </w:rPr>
        <w:t xml:space="preserve">(cuando sea una administración pública quien </w:t>
      </w:r>
      <w:r>
        <w:rPr>
          <w:rFonts w:ascii="Century Schoolbook" w:hAnsi="Century Schoolbook" w:cs="Century Schoolbook"/>
          <w:sz w:val="22"/>
          <w:szCs w:val="22"/>
        </w:rPr>
        <w:t xml:space="preserve">lo </w:t>
      </w:r>
      <w:r w:rsidRPr="00477017">
        <w:rPr>
          <w:rFonts w:ascii="Century Schoolbook" w:hAnsi="Century Schoolbook" w:cs="Century Schoolbook"/>
          <w:sz w:val="22"/>
          <w:szCs w:val="22"/>
        </w:rPr>
        <w:t>vulnere)</w:t>
      </w:r>
      <w:r>
        <w:rPr>
          <w:rFonts w:ascii="Century Schoolbook" w:hAnsi="Century Schoolbook" w:cs="Century Schoolbook"/>
          <w:sz w:val="22"/>
          <w:szCs w:val="22"/>
        </w:rPr>
        <w:t xml:space="preserve"> y también</w:t>
      </w:r>
      <w:r w:rsidRPr="00477017">
        <w:rPr>
          <w:rFonts w:ascii="Century Schoolbook" w:hAnsi="Century Schoolbook" w:cs="Century Schoolbook"/>
          <w:sz w:val="22"/>
          <w:szCs w:val="22"/>
        </w:rPr>
        <w:t xml:space="preserve"> a la </w:t>
      </w:r>
      <w:r w:rsidRPr="00767E6F">
        <w:rPr>
          <w:rFonts w:ascii="Century Schoolbook" w:hAnsi="Century Schoolbook" w:cs="Century Schoolbook"/>
          <w:b/>
          <w:color w:val="0070C0"/>
          <w:sz w:val="22"/>
          <w:szCs w:val="22"/>
        </w:rPr>
        <w:t>Inspección de Trabajo</w:t>
      </w:r>
      <w:r>
        <w:rPr>
          <w:rFonts w:ascii="Century Schoolbook" w:hAnsi="Century Schoolbook" w:cs="Century Schoolbook"/>
          <w:sz w:val="22"/>
          <w:szCs w:val="22"/>
        </w:rPr>
        <w:t>.</w:t>
      </w:r>
    </w:p>
    <w:p w:rsidR="00EE6BAE" w:rsidRDefault="00EE6BAE" w:rsidP="00EE6BAE">
      <w:pPr>
        <w:tabs>
          <w:tab w:val="left" w:pos="720"/>
        </w:tabs>
        <w:spacing w:line="360" w:lineRule="auto"/>
        <w:ind w:left="360"/>
        <w:jc w:val="both"/>
        <w:rPr>
          <w:rFonts w:ascii="Century Schoolbook" w:hAnsi="Century Schoolbook" w:cs="Century Schoolbook"/>
          <w:sz w:val="22"/>
          <w:szCs w:val="22"/>
        </w:rPr>
      </w:pPr>
    </w:p>
    <w:p w:rsidR="00EE6BAE" w:rsidRPr="008E0D25" w:rsidRDefault="00EE6BAE" w:rsidP="00EE6BAE">
      <w:pPr>
        <w:tabs>
          <w:tab w:val="left" w:pos="720"/>
        </w:tabs>
        <w:spacing w:line="360" w:lineRule="auto"/>
        <w:ind w:left="360"/>
        <w:jc w:val="both"/>
        <w:rPr>
          <w:rFonts w:ascii="Century Schoolbook" w:hAnsi="Century Schoolbook" w:cs="Century Schoolbook"/>
          <w:sz w:val="22"/>
          <w:szCs w:val="22"/>
        </w:rPr>
      </w:pPr>
    </w:p>
    <w:p w:rsidR="00EE6BAE" w:rsidRPr="005C525D" w:rsidRDefault="00EE6BAE" w:rsidP="00EE6BAE">
      <w:pPr>
        <w:suppressAutoHyphens w:val="0"/>
        <w:spacing w:before="100" w:beforeAutospacing="1" w:after="100" w:afterAutospacing="1"/>
        <w:rPr>
          <w:rFonts w:ascii="Century Schoolbook" w:hAnsi="Century Schoolbook"/>
          <w:sz w:val="22"/>
          <w:szCs w:val="22"/>
          <w:lang w:val="es-ES" w:eastAsia="es-ES"/>
        </w:rPr>
      </w:pPr>
    </w:p>
    <w:p w:rsidR="00BD0FCB" w:rsidRDefault="00BD0FCB" w:rsidP="00BD0FCB"/>
    <w:sectPr w:rsidR="00BD0FCB" w:rsidSect="000A5FCD">
      <w:type w:val="continuous"/>
      <w:pgSz w:w="11906" w:h="16838"/>
      <w:pgMar w:top="993" w:right="663" w:bottom="426" w:left="697" w:header="427" w:footer="47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EDB" w:rsidRDefault="006A6EDB">
      <w:r>
        <w:separator/>
      </w:r>
    </w:p>
  </w:endnote>
  <w:endnote w:type="continuationSeparator" w:id="0">
    <w:p w:rsidR="006A6EDB" w:rsidRDefault="006A6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Droid Sans">
    <w:altName w:val="Arial"/>
    <w:charset w:val="80"/>
    <w:family w:val="auto"/>
    <w:pitch w:val="variable"/>
  </w:font>
  <w:font w:name="Lohit Hindi">
    <w:altName w:val="Times New Roman"/>
    <w:charset w:val="00"/>
    <w:family w:val="auto"/>
    <w:pitch w:val="variable"/>
    <w:sig w:usb0="00000003" w:usb1="0000204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51E" w:rsidRDefault="00BD451E">
    <w:pPr>
      <w:pStyle w:val="Piedepgina"/>
      <w:tabs>
        <w:tab w:val="clear" w:pos="8504"/>
        <w:tab w:val="right" w:pos="9000"/>
      </w:tabs>
    </w:pPr>
    <w:r>
      <w:rPr>
        <w:rFonts w:ascii="Arial" w:hAnsi="Arial" w:cs="Arial"/>
        <w:b/>
        <w:i/>
        <w:color w:val="003366"/>
        <w:sz w:val="18"/>
        <w:szCs w:val="18"/>
        <w:lang w:val="es-ES"/>
      </w:rPr>
      <w:t xml:space="preserve">Tema </w:t>
    </w:r>
    <w:r w:rsidR="00EE6BAE">
      <w:rPr>
        <w:rFonts w:ascii="Arial" w:hAnsi="Arial" w:cs="Arial"/>
        <w:b/>
        <w:i/>
        <w:color w:val="003366"/>
        <w:sz w:val="18"/>
        <w:szCs w:val="18"/>
        <w:lang w:val="es-ES"/>
      </w:rPr>
      <w:t>10</w:t>
    </w:r>
    <w:r>
      <w:rPr>
        <w:rFonts w:ascii="Arial" w:hAnsi="Arial" w:cs="Arial"/>
        <w:b/>
        <w:i/>
        <w:color w:val="003366"/>
        <w:sz w:val="18"/>
        <w:szCs w:val="18"/>
        <w:lang w:val="es-ES"/>
      </w:rPr>
      <w:t xml:space="preserve"> – </w:t>
    </w:r>
    <w:r w:rsidR="00E44CE2">
      <w:rPr>
        <w:rFonts w:ascii="Arial" w:hAnsi="Arial" w:cs="Arial"/>
        <w:b/>
        <w:i/>
        <w:color w:val="003366"/>
        <w:sz w:val="18"/>
        <w:szCs w:val="18"/>
        <w:lang w:val="es-ES"/>
      </w:rPr>
      <w:t xml:space="preserve">DERECHO </w:t>
    </w:r>
    <w:r w:rsidR="00EE6BAE">
      <w:rPr>
        <w:rFonts w:ascii="Arial" w:hAnsi="Arial" w:cs="Arial"/>
        <w:b/>
        <w:i/>
        <w:color w:val="003366"/>
        <w:sz w:val="18"/>
        <w:szCs w:val="18"/>
        <w:lang w:val="es-ES"/>
      </w:rPr>
      <w:t>SINDICAL</w:t>
    </w:r>
    <w:r>
      <w:rPr>
        <w:rFonts w:ascii="Arial" w:hAnsi="Arial" w:cs="Arial"/>
        <w:b/>
        <w:i/>
        <w:color w:val="003366"/>
        <w:sz w:val="18"/>
        <w:szCs w:val="18"/>
        <w:lang w:val="es-ES"/>
      </w:rPr>
      <w:tab/>
    </w:r>
    <w:r w:rsidR="00AD6DA7">
      <w:rPr>
        <w:rFonts w:ascii="Arial" w:hAnsi="Arial" w:cs="Arial"/>
        <w:b/>
        <w:i/>
        <w:color w:val="003366"/>
        <w:sz w:val="18"/>
        <w:szCs w:val="18"/>
        <w:lang w:val="es-ES"/>
      </w:rPr>
      <w:tab/>
    </w:r>
    <w:r>
      <w:rPr>
        <w:rFonts w:ascii="Arial" w:hAnsi="Arial" w:cs="Arial"/>
        <w:b/>
        <w:i/>
        <w:color w:val="003366"/>
        <w:sz w:val="18"/>
        <w:szCs w:val="18"/>
        <w:lang w:val="es-ES"/>
      </w:rPr>
      <w:t xml:space="preserve">Pág. </w:t>
    </w:r>
    <w:r w:rsidR="006D2AA5">
      <w:rPr>
        <w:rFonts w:cs="Arial"/>
        <w:b/>
        <w:i/>
        <w:color w:val="003366"/>
        <w:sz w:val="18"/>
        <w:szCs w:val="18"/>
        <w:lang w:val="es-ES"/>
      </w:rPr>
      <w:fldChar w:fldCharType="begin"/>
    </w:r>
    <w:r>
      <w:rPr>
        <w:rFonts w:cs="Arial"/>
        <w:b/>
        <w:i/>
        <w:color w:val="003366"/>
        <w:sz w:val="18"/>
        <w:szCs w:val="18"/>
        <w:lang w:val="es-ES"/>
      </w:rPr>
      <w:instrText xml:space="preserve"> PAGE </w:instrText>
    </w:r>
    <w:r w:rsidR="006D2AA5">
      <w:rPr>
        <w:rFonts w:cs="Arial"/>
        <w:b/>
        <w:i/>
        <w:color w:val="003366"/>
        <w:sz w:val="18"/>
        <w:szCs w:val="18"/>
        <w:lang w:val="es-ES"/>
      </w:rPr>
      <w:fldChar w:fldCharType="separate"/>
    </w:r>
    <w:r w:rsidR="002237EF">
      <w:rPr>
        <w:rFonts w:cs="Arial"/>
        <w:b/>
        <w:i/>
        <w:noProof/>
        <w:color w:val="003366"/>
        <w:sz w:val="18"/>
        <w:szCs w:val="18"/>
        <w:lang w:val="es-ES"/>
      </w:rPr>
      <w:t>4</w:t>
    </w:r>
    <w:r w:rsidR="006D2AA5">
      <w:rPr>
        <w:rFonts w:cs="Arial"/>
        <w:b/>
        <w:i/>
        <w:color w:val="003366"/>
        <w:sz w:val="18"/>
        <w:szCs w:val="18"/>
        <w:lang w:val="es-ES"/>
      </w:rPr>
      <w:fldChar w:fldCharType="end"/>
    </w:r>
    <w:r>
      <w:rPr>
        <w:rFonts w:ascii="Arial" w:hAnsi="Arial" w:cs="Arial"/>
        <w:b/>
        <w:i/>
        <w:color w:val="003366"/>
        <w:sz w:val="18"/>
        <w:szCs w:val="18"/>
        <w:lang w:val="es-ES"/>
      </w:rPr>
      <w:t xml:space="preserve"> / </w:t>
    </w:r>
    <w:r w:rsidR="006D2AA5">
      <w:rPr>
        <w:rFonts w:cs="Arial"/>
        <w:b/>
        <w:i/>
        <w:color w:val="003366"/>
        <w:sz w:val="18"/>
        <w:szCs w:val="18"/>
        <w:lang w:val="es-ES"/>
      </w:rPr>
      <w:fldChar w:fldCharType="begin"/>
    </w:r>
    <w:r>
      <w:rPr>
        <w:rFonts w:cs="Arial"/>
        <w:b/>
        <w:i/>
        <w:color w:val="003366"/>
        <w:sz w:val="18"/>
        <w:szCs w:val="18"/>
        <w:lang w:val="es-ES"/>
      </w:rPr>
      <w:instrText xml:space="preserve"> NUMPAGES \*Arabic </w:instrText>
    </w:r>
    <w:r w:rsidR="006D2AA5">
      <w:rPr>
        <w:rFonts w:cs="Arial"/>
        <w:b/>
        <w:i/>
        <w:color w:val="003366"/>
        <w:sz w:val="18"/>
        <w:szCs w:val="18"/>
        <w:lang w:val="es-ES"/>
      </w:rPr>
      <w:fldChar w:fldCharType="separate"/>
    </w:r>
    <w:r w:rsidR="002237EF">
      <w:rPr>
        <w:rFonts w:cs="Arial"/>
        <w:b/>
        <w:i/>
        <w:noProof/>
        <w:color w:val="003366"/>
        <w:sz w:val="18"/>
        <w:szCs w:val="18"/>
        <w:lang w:val="es-ES"/>
      </w:rPr>
      <w:t>11</w:t>
    </w:r>
    <w:r w:rsidR="006D2AA5">
      <w:rPr>
        <w:rFonts w:cs="Arial"/>
        <w:b/>
        <w:i/>
        <w:color w:val="003366"/>
        <w:sz w:val="18"/>
        <w:szCs w:val="18"/>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EDB" w:rsidRDefault="006A6EDB">
      <w:r>
        <w:separator/>
      </w:r>
    </w:p>
  </w:footnote>
  <w:footnote w:type="continuationSeparator" w:id="0">
    <w:p w:rsidR="006A6EDB" w:rsidRDefault="006A6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51E" w:rsidRDefault="00BD451E" w:rsidP="008F5060">
    <w:pPr>
      <w:pStyle w:val="Encabezado"/>
      <w:tabs>
        <w:tab w:val="clear" w:pos="8504"/>
        <w:tab w:val="right" w:pos="9072"/>
      </w:tabs>
      <w:rPr>
        <w:rFonts w:ascii="Arial" w:hAnsi="Arial" w:cs="Arial"/>
        <w:b/>
        <w:i/>
        <w:color w:val="003366"/>
        <w:sz w:val="18"/>
        <w:szCs w:val="18"/>
        <w:lang w:val="es-ES"/>
      </w:rPr>
    </w:pPr>
    <w:r>
      <w:rPr>
        <w:rFonts w:ascii="Arial" w:hAnsi="Arial" w:cs="Arial"/>
        <w:b/>
        <w:i/>
        <w:color w:val="003366"/>
        <w:sz w:val="18"/>
        <w:szCs w:val="18"/>
        <w:lang w:val="es-ES"/>
      </w:rPr>
      <w:t>Módulo Formativo:</w:t>
    </w:r>
    <w:r>
      <w:rPr>
        <w:rFonts w:ascii="Arial" w:hAnsi="Arial" w:cs="Arial"/>
        <w:b/>
        <w:color w:val="003366"/>
        <w:sz w:val="18"/>
        <w:szCs w:val="18"/>
        <w:lang w:val="es-ES"/>
      </w:rPr>
      <w:t xml:space="preserve"> Formación y Orientación Laboral</w:t>
    </w:r>
    <w:r w:rsidR="008F5060">
      <w:rPr>
        <w:rFonts w:ascii="Arial" w:hAnsi="Arial" w:cs="Arial"/>
        <w:b/>
        <w:color w:val="003366"/>
        <w:sz w:val="18"/>
        <w:szCs w:val="18"/>
        <w:lang w:val="es-ES"/>
      </w:rPr>
      <w:tab/>
      <w:t xml:space="preserve">Tema: </w:t>
    </w:r>
    <w:r w:rsidR="00EE6BAE">
      <w:rPr>
        <w:rFonts w:ascii="Arial" w:hAnsi="Arial" w:cs="Arial"/>
        <w:b/>
        <w:color w:val="003366"/>
        <w:sz w:val="18"/>
        <w:szCs w:val="18"/>
        <w:lang w:val="es-ES"/>
      </w:rPr>
      <w:t>10</w:t>
    </w:r>
    <w:r>
      <w:rPr>
        <w:rFonts w:ascii="Arial" w:hAnsi="Arial" w:cs="Arial"/>
        <w:b/>
        <w:color w:val="003366"/>
        <w:sz w:val="18"/>
        <w:szCs w:val="18"/>
        <w:lang w:val="es-ES"/>
      </w:rPr>
      <w:tab/>
    </w:r>
  </w:p>
  <w:p w:rsidR="00BD451E" w:rsidRDefault="00BD451E">
    <w:pPr>
      <w:pStyle w:val="Encabezado"/>
      <w:tabs>
        <w:tab w:val="clear" w:pos="8504"/>
        <w:tab w:val="right" w:pos="9600"/>
      </w:tabs>
      <w:ind w:left="-360"/>
      <w:rPr>
        <w:rFonts w:ascii="Arial" w:hAnsi="Arial" w:cs="Arial"/>
        <w:b/>
        <w:i/>
        <w:color w:val="003366"/>
        <w:sz w:val="18"/>
        <w:szCs w:val="18"/>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EC699F8"/>
    <w:lvl w:ilvl="0">
      <w:start w:val="1"/>
      <w:numFmt w:val="decimal"/>
      <w:pStyle w:val="Ttulo1"/>
      <w:lvlText w:val="%1"/>
      <w:lvlJc w:val="left"/>
      <w:pPr>
        <w:tabs>
          <w:tab w:val="num" w:pos="1141"/>
        </w:tabs>
        <w:ind w:left="1141" w:hanging="432"/>
      </w:pPr>
    </w:lvl>
    <w:lvl w:ilvl="1">
      <w:start w:val="1"/>
      <w:numFmt w:val="decimal"/>
      <w:pStyle w:val="Ttulo2"/>
      <w:lvlText w:val="%1.%2"/>
      <w:lvlJc w:val="left"/>
      <w:pPr>
        <w:tabs>
          <w:tab w:val="num" w:pos="1285"/>
        </w:tabs>
        <w:ind w:left="1285" w:hanging="576"/>
      </w:pPr>
    </w:lvl>
    <w:lvl w:ilvl="2">
      <w:start w:val="1"/>
      <w:numFmt w:val="decimal"/>
      <w:lvlText w:val="%1.%2.%3"/>
      <w:lvlJc w:val="left"/>
      <w:pPr>
        <w:tabs>
          <w:tab w:val="num" w:pos="1429"/>
        </w:tabs>
        <w:ind w:left="1429" w:hanging="720"/>
      </w:pPr>
    </w:lvl>
    <w:lvl w:ilvl="3">
      <w:start w:val="1"/>
      <w:numFmt w:val="decimal"/>
      <w:lvlText w:val="%1.%2.%3.%4"/>
      <w:lvlJc w:val="left"/>
      <w:pPr>
        <w:tabs>
          <w:tab w:val="num" w:pos="1573"/>
        </w:tabs>
        <w:ind w:left="1573" w:hanging="864"/>
      </w:pPr>
    </w:lvl>
    <w:lvl w:ilvl="4">
      <w:start w:val="1"/>
      <w:numFmt w:val="decimal"/>
      <w:lvlText w:val="%1.%2.%3.%4.%5"/>
      <w:lvlJc w:val="left"/>
      <w:pPr>
        <w:tabs>
          <w:tab w:val="num" w:pos="1717"/>
        </w:tabs>
        <w:ind w:left="1717" w:hanging="1008"/>
      </w:pPr>
    </w:lvl>
    <w:lvl w:ilvl="5">
      <w:start w:val="1"/>
      <w:numFmt w:val="decimal"/>
      <w:lvlText w:val="%1.%2.%3.%4.%5.%6"/>
      <w:lvlJc w:val="left"/>
      <w:pPr>
        <w:tabs>
          <w:tab w:val="num" w:pos="1861"/>
        </w:tabs>
        <w:ind w:left="1861" w:hanging="1152"/>
      </w:pPr>
    </w:lvl>
    <w:lvl w:ilvl="6">
      <w:start w:val="1"/>
      <w:numFmt w:val="decimal"/>
      <w:lvlText w:val="%1.%2.%3.%4.%5.%6.%7"/>
      <w:lvlJc w:val="left"/>
      <w:pPr>
        <w:tabs>
          <w:tab w:val="num" w:pos="2005"/>
        </w:tabs>
        <w:ind w:left="2005" w:hanging="1296"/>
      </w:pPr>
    </w:lvl>
    <w:lvl w:ilvl="7">
      <w:start w:val="1"/>
      <w:numFmt w:val="decimal"/>
      <w:lvlText w:val="%1.%2.%3.%4.%5.%6.%7.%8"/>
      <w:lvlJc w:val="left"/>
      <w:pPr>
        <w:tabs>
          <w:tab w:val="num" w:pos="2149"/>
        </w:tabs>
        <w:ind w:left="2149" w:hanging="1440"/>
      </w:pPr>
    </w:lvl>
    <w:lvl w:ilvl="8">
      <w:start w:val="1"/>
      <w:numFmt w:val="decimal"/>
      <w:lvlText w:val="%1.%2.%3.%4.%5.%6.%7.%8.%9"/>
      <w:lvlJc w:val="left"/>
      <w:pPr>
        <w:tabs>
          <w:tab w:val="num" w:pos="2293"/>
        </w:tabs>
        <w:ind w:left="2293" w:hanging="1584"/>
      </w:pPr>
    </w:lvl>
  </w:abstractNum>
  <w:abstractNum w:abstractNumId="1" w15:restartNumberingAfterBreak="0">
    <w:nsid w:val="00000002"/>
    <w:multiLevelType w:val="multilevel"/>
    <w:tmpl w:val="00000002"/>
    <w:name w:val="WW8Num1"/>
    <w:lvl w:ilvl="0">
      <w:start w:val="1"/>
      <w:numFmt w:val="decimal"/>
      <w:lvlText w:val="%1"/>
      <w:lvlJc w:val="left"/>
      <w:pPr>
        <w:tabs>
          <w:tab w:val="num" w:pos="432"/>
        </w:tabs>
        <w:ind w:left="432" w:hanging="432"/>
      </w:pPr>
    </w:lvl>
    <w:lvl w:ilvl="1">
      <w:start w:val="1"/>
      <w:numFmt w:val="decimal"/>
      <w:lvlText w:val="%1.%2"/>
      <w:lvlJc w:val="left"/>
      <w:pPr>
        <w:tabs>
          <w:tab w:val="num" w:pos="1056"/>
        </w:tabs>
        <w:ind w:left="10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5"/>
    <w:lvl w:ilvl="0">
      <w:start w:val="1"/>
      <w:numFmt w:val="bullet"/>
      <w:lvlText w:val="o"/>
      <w:lvlJc w:val="left"/>
      <w:pPr>
        <w:tabs>
          <w:tab w:val="num" w:pos="720"/>
        </w:tabs>
        <w:ind w:left="720" w:hanging="360"/>
      </w:pPr>
      <w:rPr>
        <w:rFonts w:ascii="Courier New" w:hAnsi="Courier New" w:cs="Courier New"/>
      </w:rPr>
    </w:lvl>
  </w:abstractNum>
  <w:abstractNum w:abstractNumId="3" w15:restartNumberingAfterBreak="0">
    <w:nsid w:val="00000004"/>
    <w:multiLevelType w:val="singleLevel"/>
    <w:tmpl w:val="00000004"/>
    <w:name w:val="WW8Num8"/>
    <w:lvl w:ilvl="0">
      <w:start w:val="1"/>
      <w:numFmt w:val="bullet"/>
      <w:lvlText w:val=""/>
      <w:lvlJc w:val="left"/>
      <w:pPr>
        <w:tabs>
          <w:tab w:val="num" w:pos="0"/>
        </w:tabs>
        <w:ind w:left="1996" w:hanging="360"/>
      </w:pPr>
      <w:rPr>
        <w:rFonts w:ascii="Symbol" w:hAnsi="Symbol" w:cs="Symbol"/>
      </w:rPr>
    </w:lvl>
  </w:abstractNum>
  <w:abstractNum w:abstractNumId="4" w15:restartNumberingAfterBreak="0">
    <w:nsid w:val="00000005"/>
    <w:multiLevelType w:val="multilevel"/>
    <w:tmpl w:val="00000005"/>
    <w:name w:val="WW8Num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3" w:hAnsi="Wingdings 3" w:cs="Wingdings 3"/>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15:restartNumberingAfterBreak="0">
    <w:nsid w:val="00000006"/>
    <w:multiLevelType w:val="multilevel"/>
    <w:tmpl w:val="00000006"/>
    <w:name w:val="WW8Num10"/>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07"/>
    <w:multiLevelType w:val="multilevel"/>
    <w:tmpl w:val="00000007"/>
    <w:name w:val="WW8Num11"/>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903" w:hanging="360"/>
      </w:pPr>
      <w:rPr>
        <w:rFonts w:ascii="Symbol" w:hAnsi="Symbol" w:cs="Symbol"/>
      </w:rPr>
    </w:lvl>
  </w:abstractNum>
  <w:abstractNum w:abstractNumId="8" w15:restartNumberingAfterBreak="0">
    <w:nsid w:val="00000009"/>
    <w:multiLevelType w:val="singleLevel"/>
    <w:tmpl w:val="00000009"/>
    <w:name w:val="WW8Num14"/>
    <w:lvl w:ilvl="0">
      <w:start w:val="1"/>
      <w:numFmt w:val="decimal"/>
      <w:lvlText w:val="%1."/>
      <w:lvlJc w:val="left"/>
      <w:pPr>
        <w:tabs>
          <w:tab w:val="num" w:pos="0"/>
        </w:tabs>
        <w:ind w:left="1996" w:hanging="360"/>
      </w:pPr>
    </w:lvl>
  </w:abstractNum>
  <w:abstractNum w:abstractNumId="9" w15:restartNumberingAfterBreak="0">
    <w:nsid w:val="0000000A"/>
    <w:multiLevelType w:val="singleLevel"/>
    <w:tmpl w:val="0000000A"/>
    <w:name w:val="WW8Num16"/>
    <w:lvl w:ilvl="0">
      <w:start w:val="1"/>
      <w:numFmt w:val="decimal"/>
      <w:lvlText w:val="%1."/>
      <w:lvlJc w:val="left"/>
      <w:pPr>
        <w:tabs>
          <w:tab w:val="num" w:pos="0"/>
        </w:tabs>
        <w:ind w:left="1996" w:hanging="360"/>
      </w:pPr>
    </w:lvl>
  </w:abstractNum>
  <w:abstractNum w:abstractNumId="10" w15:restartNumberingAfterBreak="0">
    <w:nsid w:val="0000000B"/>
    <w:multiLevelType w:val="singleLevel"/>
    <w:tmpl w:val="0000000B"/>
    <w:name w:val="WW8Num17"/>
    <w:lvl w:ilvl="0">
      <w:start w:val="1"/>
      <w:numFmt w:val="bullet"/>
      <w:lvlText w:val=""/>
      <w:lvlJc w:val="left"/>
      <w:pPr>
        <w:tabs>
          <w:tab w:val="num" w:pos="0"/>
        </w:tabs>
        <w:ind w:left="1287" w:hanging="360"/>
      </w:pPr>
      <w:rPr>
        <w:rFonts w:ascii="Symbol" w:hAnsi="Symbol" w:cs="Symbol"/>
      </w:rPr>
    </w:lvl>
  </w:abstractNum>
  <w:abstractNum w:abstractNumId="11" w15:restartNumberingAfterBreak="0">
    <w:nsid w:val="0000000C"/>
    <w:multiLevelType w:val="singleLevel"/>
    <w:tmpl w:val="0000000C"/>
    <w:name w:val="WW8Num18"/>
    <w:lvl w:ilvl="0">
      <w:start w:val="1"/>
      <w:numFmt w:val="bullet"/>
      <w:lvlText w:val="o"/>
      <w:lvlJc w:val="left"/>
      <w:pPr>
        <w:tabs>
          <w:tab w:val="num" w:pos="1996"/>
        </w:tabs>
        <w:ind w:left="1996" w:hanging="360"/>
      </w:pPr>
      <w:rPr>
        <w:rFonts w:ascii="Courier New" w:hAnsi="Courier New" w:cs="Courier New"/>
      </w:rPr>
    </w:lvl>
  </w:abstractNum>
  <w:abstractNum w:abstractNumId="12" w15:restartNumberingAfterBreak="0">
    <w:nsid w:val="0000000D"/>
    <w:multiLevelType w:val="singleLevel"/>
    <w:tmpl w:val="0000000D"/>
    <w:name w:val="WW8Num20"/>
    <w:lvl w:ilvl="0">
      <w:start w:val="1"/>
      <w:numFmt w:val="decimal"/>
      <w:lvlText w:val="%1."/>
      <w:lvlJc w:val="left"/>
      <w:pPr>
        <w:tabs>
          <w:tab w:val="num" w:pos="0"/>
        </w:tabs>
        <w:ind w:left="1996" w:hanging="360"/>
      </w:pPr>
    </w:lvl>
  </w:abstractNum>
  <w:abstractNum w:abstractNumId="13" w15:restartNumberingAfterBreak="0">
    <w:nsid w:val="0000000E"/>
    <w:multiLevelType w:val="singleLevel"/>
    <w:tmpl w:val="0000000E"/>
    <w:name w:val="WW8Num22"/>
    <w:lvl w:ilvl="0">
      <w:start w:val="1"/>
      <w:numFmt w:val="bullet"/>
      <w:lvlText w:val=""/>
      <w:lvlJc w:val="left"/>
      <w:pPr>
        <w:tabs>
          <w:tab w:val="num" w:pos="0"/>
        </w:tabs>
        <w:ind w:left="2484" w:hanging="360"/>
      </w:pPr>
      <w:rPr>
        <w:rFonts w:ascii="Symbol" w:hAnsi="Symbol" w:cs="Symbol"/>
      </w:rPr>
    </w:lvl>
  </w:abstractNum>
  <w:abstractNum w:abstractNumId="14" w15:restartNumberingAfterBreak="0">
    <w:nsid w:val="0000000F"/>
    <w:multiLevelType w:val="singleLevel"/>
    <w:tmpl w:val="0000000F"/>
    <w:name w:val="WW8Num24"/>
    <w:lvl w:ilvl="0">
      <w:start w:val="1"/>
      <w:numFmt w:val="bullet"/>
      <w:lvlText w:val="o"/>
      <w:lvlJc w:val="left"/>
      <w:pPr>
        <w:tabs>
          <w:tab w:val="num" w:pos="1287"/>
        </w:tabs>
        <w:ind w:left="1287" w:hanging="360"/>
      </w:pPr>
      <w:rPr>
        <w:rFonts w:ascii="Courier New" w:hAnsi="Courier New" w:cs="Courier New"/>
      </w:rPr>
    </w:lvl>
  </w:abstractNum>
  <w:abstractNum w:abstractNumId="15" w15:restartNumberingAfterBreak="0">
    <w:nsid w:val="00000010"/>
    <w:multiLevelType w:val="singleLevel"/>
    <w:tmpl w:val="00000010"/>
    <w:name w:val="WW8Num25"/>
    <w:lvl w:ilvl="0">
      <w:start w:val="1"/>
      <w:numFmt w:val="bullet"/>
      <w:lvlText w:val=""/>
      <w:lvlJc w:val="left"/>
      <w:pPr>
        <w:tabs>
          <w:tab w:val="num" w:pos="0"/>
        </w:tabs>
        <w:ind w:left="720" w:hanging="360"/>
      </w:pPr>
      <w:rPr>
        <w:rFonts w:ascii="Symbol" w:hAnsi="Symbol" w:cs="Symbol"/>
      </w:rPr>
    </w:lvl>
  </w:abstractNum>
  <w:abstractNum w:abstractNumId="16" w15:restartNumberingAfterBreak="0">
    <w:nsid w:val="00000011"/>
    <w:multiLevelType w:val="multilevel"/>
    <w:tmpl w:val="00000011"/>
    <w:name w:val="WW8Num2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7" w15:restartNumberingAfterBreak="0">
    <w:nsid w:val="00000012"/>
    <w:multiLevelType w:val="multilevel"/>
    <w:tmpl w:val="00000012"/>
    <w:name w:val="WW8Num30"/>
    <w:lvl w:ilvl="0">
      <w:start w:val="1"/>
      <w:numFmt w:val="bullet"/>
      <w:lvlText w:val=""/>
      <w:lvlJc w:val="left"/>
      <w:pPr>
        <w:tabs>
          <w:tab w:val="num" w:pos="0"/>
        </w:tabs>
        <w:ind w:left="1287" w:hanging="360"/>
      </w:pPr>
      <w:rPr>
        <w:rFonts w:ascii="Symbol" w:hAnsi="Symbol" w:cs="Symbol"/>
      </w:rPr>
    </w:lvl>
    <w:lvl w:ilvl="1">
      <w:start w:val="1"/>
      <w:numFmt w:val="bullet"/>
      <w:lvlText w:val="o"/>
      <w:lvlJc w:val="left"/>
      <w:pPr>
        <w:tabs>
          <w:tab w:val="num" w:pos="0"/>
        </w:tabs>
        <w:ind w:left="2007" w:hanging="360"/>
      </w:pPr>
      <w:rPr>
        <w:rFonts w:ascii="Courier New" w:hAnsi="Courier New" w:cs="Courier New"/>
      </w:rPr>
    </w:lvl>
    <w:lvl w:ilvl="2">
      <w:start w:val="1"/>
      <w:numFmt w:val="bullet"/>
      <w:lvlText w:val=""/>
      <w:lvlJc w:val="left"/>
      <w:pPr>
        <w:tabs>
          <w:tab w:val="num" w:pos="0"/>
        </w:tabs>
        <w:ind w:left="2727" w:hanging="360"/>
      </w:pPr>
      <w:rPr>
        <w:rFonts w:ascii="Wingdings" w:hAnsi="Wingdings" w:cs="Wingdings"/>
      </w:rPr>
    </w:lvl>
    <w:lvl w:ilvl="3">
      <w:start w:val="1"/>
      <w:numFmt w:val="bullet"/>
      <w:lvlText w:val=""/>
      <w:lvlJc w:val="left"/>
      <w:pPr>
        <w:tabs>
          <w:tab w:val="num" w:pos="0"/>
        </w:tabs>
        <w:ind w:left="3447" w:hanging="360"/>
      </w:pPr>
      <w:rPr>
        <w:rFonts w:ascii="Symbol" w:hAnsi="Symbol" w:cs="Symbol"/>
      </w:rPr>
    </w:lvl>
    <w:lvl w:ilvl="4">
      <w:start w:val="1"/>
      <w:numFmt w:val="bullet"/>
      <w:lvlText w:val="o"/>
      <w:lvlJc w:val="left"/>
      <w:pPr>
        <w:tabs>
          <w:tab w:val="num" w:pos="0"/>
        </w:tabs>
        <w:ind w:left="4167" w:hanging="360"/>
      </w:pPr>
      <w:rPr>
        <w:rFonts w:ascii="Courier New" w:hAnsi="Courier New" w:cs="Courier New"/>
      </w:rPr>
    </w:lvl>
    <w:lvl w:ilvl="5">
      <w:start w:val="1"/>
      <w:numFmt w:val="bullet"/>
      <w:lvlText w:val=""/>
      <w:lvlJc w:val="left"/>
      <w:pPr>
        <w:tabs>
          <w:tab w:val="num" w:pos="0"/>
        </w:tabs>
        <w:ind w:left="4887" w:hanging="360"/>
      </w:pPr>
      <w:rPr>
        <w:rFonts w:ascii="Wingdings" w:hAnsi="Wingdings" w:cs="Wingdings"/>
      </w:rPr>
    </w:lvl>
    <w:lvl w:ilvl="6">
      <w:start w:val="1"/>
      <w:numFmt w:val="bullet"/>
      <w:lvlText w:val=""/>
      <w:lvlJc w:val="left"/>
      <w:pPr>
        <w:tabs>
          <w:tab w:val="num" w:pos="0"/>
        </w:tabs>
        <w:ind w:left="5607" w:hanging="360"/>
      </w:pPr>
      <w:rPr>
        <w:rFonts w:ascii="Symbol" w:hAnsi="Symbol" w:cs="Symbol"/>
      </w:rPr>
    </w:lvl>
    <w:lvl w:ilvl="7">
      <w:start w:val="1"/>
      <w:numFmt w:val="bullet"/>
      <w:lvlText w:val="o"/>
      <w:lvlJc w:val="left"/>
      <w:pPr>
        <w:tabs>
          <w:tab w:val="num" w:pos="0"/>
        </w:tabs>
        <w:ind w:left="6327" w:hanging="360"/>
      </w:pPr>
      <w:rPr>
        <w:rFonts w:ascii="Courier New" w:hAnsi="Courier New" w:cs="Courier New"/>
      </w:rPr>
    </w:lvl>
    <w:lvl w:ilvl="8">
      <w:start w:val="1"/>
      <w:numFmt w:val="bullet"/>
      <w:lvlText w:val=""/>
      <w:lvlJc w:val="left"/>
      <w:pPr>
        <w:tabs>
          <w:tab w:val="num" w:pos="0"/>
        </w:tabs>
        <w:ind w:left="7047" w:hanging="360"/>
      </w:pPr>
      <w:rPr>
        <w:rFonts w:ascii="Wingdings" w:hAnsi="Wingdings" w:cs="Wingdings"/>
      </w:rPr>
    </w:lvl>
  </w:abstractNum>
  <w:abstractNum w:abstractNumId="18" w15:restartNumberingAfterBreak="0">
    <w:nsid w:val="00000013"/>
    <w:multiLevelType w:val="singleLevel"/>
    <w:tmpl w:val="00000013"/>
    <w:name w:val="WW8Num33"/>
    <w:lvl w:ilvl="0">
      <w:start w:val="1"/>
      <w:numFmt w:val="decimal"/>
      <w:lvlText w:val="%1."/>
      <w:lvlJc w:val="left"/>
      <w:pPr>
        <w:tabs>
          <w:tab w:val="num" w:pos="0"/>
        </w:tabs>
        <w:ind w:left="1996" w:hanging="360"/>
      </w:pPr>
    </w:lvl>
  </w:abstractNum>
  <w:abstractNum w:abstractNumId="19" w15:restartNumberingAfterBreak="0">
    <w:nsid w:val="00000014"/>
    <w:multiLevelType w:val="singleLevel"/>
    <w:tmpl w:val="00000014"/>
    <w:name w:val="WW8Num34"/>
    <w:lvl w:ilvl="0">
      <w:start w:val="1"/>
      <w:numFmt w:val="bullet"/>
      <w:lvlText w:val="o"/>
      <w:lvlJc w:val="left"/>
      <w:pPr>
        <w:tabs>
          <w:tab w:val="num" w:pos="1287"/>
        </w:tabs>
        <w:ind w:left="1287" w:hanging="360"/>
      </w:pPr>
      <w:rPr>
        <w:rFonts w:ascii="Courier New" w:hAnsi="Courier New" w:cs="Courier New"/>
      </w:rPr>
    </w:lvl>
  </w:abstractNum>
  <w:abstractNum w:abstractNumId="20" w15:restartNumberingAfterBreak="0">
    <w:nsid w:val="00000015"/>
    <w:multiLevelType w:val="multilevel"/>
    <w:tmpl w:val="00000015"/>
    <w:name w:val="WW8Num37"/>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rPr>
    </w:lvl>
    <w:lvl w:ilvl="2">
      <w:start w:val="1"/>
      <w:numFmt w:val="bullet"/>
      <w:lvlText w:val=""/>
      <w:lvlJc w:val="left"/>
      <w:pPr>
        <w:tabs>
          <w:tab w:val="num" w:pos="2160"/>
        </w:tabs>
        <w:ind w:left="2160" w:hanging="360"/>
      </w:pPr>
      <w:rPr>
        <w:rFonts w:ascii="Wingdings" w:hAnsi="Wingdings" w:cs="Wingdings"/>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00000016"/>
    <w:multiLevelType w:val="singleLevel"/>
    <w:tmpl w:val="00000016"/>
    <w:name w:val="WW8Num41"/>
    <w:lvl w:ilvl="0">
      <w:start w:val="1"/>
      <w:numFmt w:val="decimal"/>
      <w:lvlText w:val="%1."/>
      <w:lvlJc w:val="left"/>
      <w:pPr>
        <w:tabs>
          <w:tab w:val="num" w:pos="0"/>
        </w:tabs>
        <w:ind w:left="1996" w:hanging="360"/>
      </w:pPr>
    </w:lvl>
  </w:abstractNum>
  <w:abstractNum w:abstractNumId="22" w15:restartNumberingAfterBreak="0">
    <w:nsid w:val="00000017"/>
    <w:multiLevelType w:val="singleLevel"/>
    <w:tmpl w:val="00000017"/>
    <w:name w:val="WW8Num43"/>
    <w:lvl w:ilvl="0">
      <w:start w:val="1"/>
      <w:numFmt w:val="decimal"/>
      <w:lvlText w:val="%1."/>
      <w:lvlJc w:val="left"/>
      <w:pPr>
        <w:tabs>
          <w:tab w:val="num" w:pos="0"/>
        </w:tabs>
        <w:ind w:left="1996" w:hanging="360"/>
      </w:pPr>
    </w:lvl>
  </w:abstractNum>
  <w:abstractNum w:abstractNumId="23" w15:restartNumberingAfterBreak="0">
    <w:nsid w:val="01D213ED"/>
    <w:multiLevelType w:val="hybridMultilevel"/>
    <w:tmpl w:val="524CC1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15743C0A"/>
    <w:multiLevelType w:val="hybridMultilevel"/>
    <w:tmpl w:val="2C400E42"/>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5" w15:restartNumberingAfterBreak="0">
    <w:nsid w:val="273B41AE"/>
    <w:multiLevelType w:val="hybridMultilevel"/>
    <w:tmpl w:val="DC4E433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33BF6D13"/>
    <w:multiLevelType w:val="multilevel"/>
    <w:tmpl w:val="CB6EE1BC"/>
    <w:lvl w:ilvl="0">
      <w:start w:val="1"/>
      <w:numFmt w:val="bullet"/>
      <w:lvlText w:val=""/>
      <w:lvlJc w:val="left"/>
      <w:pPr>
        <w:tabs>
          <w:tab w:val="num" w:pos="1848"/>
        </w:tabs>
        <w:ind w:left="1848" w:hanging="432"/>
      </w:pPr>
      <w:rPr>
        <w:rFonts w:ascii="Symbol" w:hAnsi="Symbol" w:hint="default"/>
      </w:rPr>
    </w:lvl>
    <w:lvl w:ilvl="1">
      <w:start w:val="1"/>
      <w:numFmt w:val="decimal"/>
      <w:lvlText w:val="%1.%2"/>
      <w:lvlJc w:val="left"/>
      <w:pPr>
        <w:tabs>
          <w:tab w:val="num" w:pos="2472"/>
        </w:tabs>
        <w:ind w:left="2472" w:hanging="576"/>
      </w:pPr>
    </w:lvl>
    <w:lvl w:ilvl="2">
      <w:start w:val="1"/>
      <w:numFmt w:val="decimal"/>
      <w:lvlText w:val="%1.%2.%3"/>
      <w:lvlJc w:val="left"/>
      <w:pPr>
        <w:tabs>
          <w:tab w:val="num" w:pos="2136"/>
        </w:tabs>
        <w:ind w:left="2136" w:hanging="720"/>
      </w:pPr>
    </w:lvl>
    <w:lvl w:ilvl="3">
      <w:start w:val="1"/>
      <w:numFmt w:val="decimal"/>
      <w:lvlText w:val="%1.%2.%3.%4"/>
      <w:lvlJc w:val="left"/>
      <w:pPr>
        <w:tabs>
          <w:tab w:val="num" w:pos="2280"/>
        </w:tabs>
        <w:ind w:left="2280" w:hanging="864"/>
      </w:pPr>
    </w:lvl>
    <w:lvl w:ilvl="4">
      <w:start w:val="1"/>
      <w:numFmt w:val="decimal"/>
      <w:lvlText w:val="%1.%2.%3.%4.%5"/>
      <w:lvlJc w:val="left"/>
      <w:pPr>
        <w:tabs>
          <w:tab w:val="num" w:pos="2424"/>
        </w:tabs>
        <w:ind w:left="2424" w:hanging="1008"/>
      </w:pPr>
    </w:lvl>
    <w:lvl w:ilvl="5">
      <w:start w:val="1"/>
      <w:numFmt w:val="decimal"/>
      <w:lvlText w:val="%1.%2.%3.%4.%5.%6"/>
      <w:lvlJc w:val="left"/>
      <w:pPr>
        <w:tabs>
          <w:tab w:val="num" w:pos="2568"/>
        </w:tabs>
        <w:ind w:left="2568" w:hanging="1152"/>
      </w:pPr>
    </w:lvl>
    <w:lvl w:ilvl="6">
      <w:start w:val="1"/>
      <w:numFmt w:val="decimal"/>
      <w:lvlText w:val="%1.%2.%3.%4.%5.%6.%7"/>
      <w:lvlJc w:val="left"/>
      <w:pPr>
        <w:tabs>
          <w:tab w:val="num" w:pos="2712"/>
        </w:tabs>
        <w:ind w:left="2712" w:hanging="1296"/>
      </w:pPr>
    </w:lvl>
    <w:lvl w:ilvl="7">
      <w:start w:val="1"/>
      <w:numFmt w:val="decimal"/>
      <w:lvlText w:val="%1.%2.%3.%4.%5.%6.%7.%8"/>
      <w:lvlJc w:val="left"/>
      <w:pPr>
        <w:tabs>
          <w:tab w:val="num" w:pos="2856"/>
        </w:tabs>
        <w:ind w:left="2856" w:hanging="1440"/>
      </w:pPr>
    </w:lvl>
    <w:lvl w:ilvl="8">
      <w:start w:val="1"/>
      <w:numFmt w:val="decimal"/>
      <w:lvlText w:val="%1.%2.%3.%4.%5.%6.%7.%8.%9"/>
      <w:lvlJc w:val="left"/>
      <w:pPr>
        <w:tabs>
          <w:tab w:val="num" w:pos="3000"/>
        </w:tabs>
        <w:ind w:left="3000" w:hanging="1584"/>
      </w:pPr>
    </w:lvl>
  </w:abstractNum>
  <w:abstractNum w:abstractNumId="27" w15:restartNumberingAfterBreak="0">
    <w:nsid w:val="36AF2639"/>
    <w:multiLevelType w:val="hybridMultilevel"/>
    <w:tmpl w:val="3DB805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004296C"/>
    <w:multiLevelType w:val="hybridMultilevel"/>
    <w:tmpl w:val="83A267F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9" w15:restartNumberingAfterBreak="0">
    <w:nsid w:val="45CE3FB6"/>
    <w:multiLevelType w:val="multilevel"/>
    <w:tmpl w:val="CB6EE1BC"/>
    <w:lvl w:ilvl="0">
      <w:start w:val="1"/>
      <w:numFmt w:val="bullet"/>
      <w:lvlText w:val=""/>
      <w:lvlJc w:val="left"/>
      <w:pPr>
        <w:tabs>
          <w:tab w:val="num" w:pos="1848"/>
        </w:tabs>
        <w:ind w:left="1848" w:hanging="432"/>
      </w:pPr>
      <w:rPr>
        <w:rFonts w:ascii="Symbol" w:hAnsi="Symbol" w:hint="default"/>
      </w:rPr>
    </w:lvl>
    <w:lvl w:ilvl="1">
      <w:start w:val="1"/>
      <w:numFmt w:val="decimal"/>
      <w:lvlText w:val="%1.%2"/>
      <w:lvlJc w:val="left"/>
      <w:pPr>
        <w:tabs>
          <w:tab w:val="num" w:pos="2472"/>
        </w:tabs>
        <w:ind w:left="2472" w:hanging="576"/>
      </w:pPr>
    </w:lvl>
    <w:lvl w:ilvl="2">
      <w:start w:val="1"/>
      <w:numFmt w:val="decimal"/>
      <w:lvlText w:val="%1.%2.%3"/>
      <w:lvlJc w:val="left"/>
      <w:pPr>
        <w:tabs>
          <w:tab w:val="num" w:pos="2136"/>
        </w:tabs>
        <w:ind w:left="2136" w:hanging="720"/>
      </w:pPr>
    </w:lvl>
    <w:lvl w:ilvl="3">
      <w:start w:val="1"/>
      <w:numFmt w:val="decimal"/>
      <w:lvlText w:val="%1.%2.%3.%4"/>
      <w:lvlJc w:val="left"/>
      <w:pPr>
        <w:tabs>
          <w:tab w:val="num" w:pos="2280"/>
        </w:tabs>
        <w:ind w:left="2280" w:hanging="864"/>
      </w:pPr>
    </w:lvl>
    <w:lvl w:ilvl="4">
      <w:start w:val="1"/>
      <w:numFmt w:val="decimal"/>
      <w:lvlText w:val="%1.%2.%3.%4.%5"/>
      <w:lvlJc w:val="left"/>
      <w:pPr>
        <w:tabs>
          <w:tab w:val="num" w:pos="2424"/>
        </w:tabs>
        <w:ind w:left="2424" w:hanging="1008"/>
      </w:pPr>
    </w:lvl>
    <w:lvl w:ilvl="5">
      <w:start w:val="1"/>
      <w:numFmt w:val="decimal"/>
      <w:lvlText w:val="%1.%2.%3.%4.%5.%6"/>
      <w:lvlJc w:val="left"/>
      <w:pPr>
        <w:tabs>
          <w:tab w:val="num" w:pos="2568"/>
        </w:tabs>
        <w:ind w:left="2568" w:hanging="1152"/>
      </w:pPr>
    </w:lvl>
    <w:lvl w:ilvl="6">
      <w:start w:val="1"/>
      <w:numFmt w:val="decimal"/>
      <w:lvlText w:val="%1.%2.%3.%4.%5.%6.%7"/>
      <w:lvlJc w:val="left"/>
      <w:pPr>
        <w:tabs>
          <w:tab w:val="num" w:pos="2712"/>
        </w:tabs>
        <w:ind w:left="2712" w:hanging="1296"/>
      </w:pPr>
    </w:lvl>
    <w:lvl w:ilvl="7">
      <w:start w:val="1"/>
      <w:numFmt w:val="decimal"/>
      <w:lvlText w:val="%1.%2.%3.%4.%5.%6.%7.%8"/>
      <w:lvlJc w:val="left"/>
      <w:pPr>
        <w:tabs>
          <w:tab w:val="num" w:pos="2856"/>
        </w:tabs>
        <w:ind w:left="2856" w:hanging="1440"/>
      </w:pPr>
    </w:lvl>
    <w:lvl w:ilvl="8">
      <w:start w:val="1"/>
      <w:numFmt w:val="decimal"/>
      <w:lvlText w:val="%1.%2.%3.%4.%5.%6.%7.%8.%9"/>
      <w:lvlJc w:val="left"/>
      <w:pPr>
        <w:tabs>
          <w:tab w:val="num" w:pos="3000"/>
        </w:tabs>
        <w:ind w:left="3000" w:hanging="1584"/>
      </w:pPr>
    </w:lvl>
  </w:abstractNum>
  <w:abstractNum w:abstractNumId="30" w15:restartNumberingAfterBreak="0">
    <w:nsid w:val="64166501"/>
    <w:multiLevelType w:val="hybridMultilevel"/>
    <w:tmpl w:val="36CEFFCE"/>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1" w15:restartNumberingAfterBreak="0">
    <w:nsid w:val="69CC7B94"/>
    <w:multiLevelType w:val="hybridMultilevel"/>
    <w:tmpl w:val="51BAA0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D360D58"/>
    <w:multiLevelType w:val="hybridMultilevel"/>
    <w:tmpl w:val="503693CE"/>
    <w:lvl w:ilvl="0" w:tplc="0C0A0001">
      <w:start w:val="1"/>
      <w:numFmt w:val="bullet"/>
      <w:lvlText w:val=""/>
      <w:lvlJc w:val="left"/>
      <w:pPr>
        <w:tabs>
          <w:tab w:val="num" w:pos="1080"/>
        </w:tabs>
        <w:ind w:left="1080" w:hanging="360"/>
      </w:pPr>
      <w:rPr>
        <w:rFonts w:ascii="Symbol" w:hAnsi="Symbol"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num w:numId="1">
    <w:abstractNumId w:val="0"/>
  </w:num>
  <w:num w:numId="2">
    <w:abstractNumId w:val="24"/>
  </w:num>
  <w:num w:numId="3">
    <w:abstractNumId w:val="30"/>
  </w:num>
  <w:num w:numId="4">
    <w:abstractNumId w:val="26"/>
  </w:num>
  <w:num w:numId="5">
    <w:abstractNumId w:val="32"/>
  </w:num>
  <w:num w:numId="6">
    <w:abstractNumId w:val="29"/>
  </w:num>
  <w:num w:numId="7">
    <w:abstractNumId w:val="5"/>
  </w:num>
  <w:num w:numId="8">
    <w:abstractNumId w:val="27"/>
  </w:num>
  <w:num w:numId="9">
    <w:abstractNumId w:val="31"/>
  </w:num>
  <w:num w:numId="10">
    <w:abstractNumId w:val="28"/>
  </w:num>
  <w:num w:numId="11">
    <w:abstractNumId w:val="25"/>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790"/>
    <w:rsid w:val="00007ED5"/>
    <w:rsid w:val="00034B4D"/>
    <w:rsid w:val="00047029"/>
    <w:rsid w:val="00050634"/>
    <w:rsid w:val="000510D1"/>
    <w:rsid w:val="00086830"/>
    <w:rsid w:val="000A5FCD"/>
    <w:rsid w:val="000B3089"/>
    <w:rsid w:val="000C33E7"/>
    <w:rsid w:val="000D1634"/>
    <w:rsid w:val="000D1CAD"/>
    <w:rsid w:val="000D4F19"/>
    <w:rsid w:val="000E541E"/>
    <w:rsid w:val="0014411F"/>
    <w:rsid w:val="00150B42"/>
    <w:rsid w:val="00152B55"/>
    <w:rsid w:val="00160EA2"/>
    <w:rsid w:val="00173C44"/>
    <w:rsid w:val="001A5D11"/>
    <w:rsid w:val="001C0250"/>
    <w:rsid w:val="001C7BBF"/>
    <w:rsid w:val="001D4C4A"/>
    <w:rsid w:val="001D6F11"/>
    <w:rsid w:val="001D7659"/>
    <w:rsid w:val="001E2B14"/>
    <w:rsid w:val="001F2D31"/>
    <w:rsid w:val="001F5A0C"/>
    <w:rsid w:val="00201952"/>
    <w:rsid w:val="002157A2"/>
    <w:rsid w:val="00222772"/>
    <w:rsid w:val="002237EF"/>
    <w:rsid w:val="00247AB8"/>
    <w:rsid w:val="002644BD"/>
    <w:rsid w:val="002804E5"/>
    <w:rsid w:val="0028562E"/>
    <w:rsid w:val="00292755"/>
    <w:rsid w:val="002940BC"/>
    <w:rsid w:val="002A3B31"/>
    <w:rsid w:val="002A412C"/>
    <w:rsid w:val="002A64D5"/>
    <w:rsid w:val="002B529B"/>
    <w:rsid w:val="002D1E18"/>
    <w:rsid w:val="00301ADB"/>
    <w:rsid w:val="00304BD5"/>
    <w:rsid w:val="003238C3"/>
    <w:rsid w:val="0032454D"/>
    <w:rsid w:val="00335839"/>
    <w:rsid w:val="003422F4"/>
    <w:rsid w:val="00345103"/>
    <w:rsid w:val="00363D15"/>
    <w:rsid w:val="0037334C"/>
    <w:rsid w:val="00391707"/>
    <w:rsid w:val="003C7B3D"/>
    <w:rsid w:val="003D21B6"/>
    <w:rsid w:val="003F5D53"/>
    <w:rsid w:val="00452B8B"/>
    <w:rsid w:val="00453384"/>
    <w:rsid w:val="004609A6"/>
    <w:rsid w:val="00461D8D"/>
    <w:rsid w:val="004627EE"/>
    <w:rsid w:val="00462E8B"/>
    <w:rsid w:val="0049523A"/>
    <w:rsid w:val="004A3A96"/>
    <w:rsid w:val="004A6FEE"/>
    <w:rsid w:val="004C43EA"/>
    <w:rsid w:val="004E7838"/>
    <w:rsid w:val="004F30A0"/>
    <w:rsid w:val="00513E09"/>
    <w:rsid w:val="00532790"/>
    <w:rsid w:val="00580F8F"/>
    <w:rsid w:val="005A529C"/>
    <w:rsid w:val="005A643A"/>
    <w:rsid w:val="005C4BDB"/>
    <w:rsid w:val="005D7C8B"/>
    <w:rsid w:val="006411A5"/>
    <w:rsid w:val="0065117A"/>
    <w:rsid w:val="00661D0C"/>
    <w:rsid w:val="00696668"/>
    <w:rsid w:val="006A2086"/>
    <w:rsid w:val="006A6EDB"/>
    <w:rsid w:val="006B2897"/>
    <w:rsid w:val="006C14A9"/>
    <w:rsid w:val="006D0E78"/>
    <w:rsid w:val="006D2AA5"/>
    <w:rsid w:val="006E1B41"/>
    <w:rsid w:val="006E4DAA"/>
    <w:rsid w:val="006F081D"/>
    <w:rsid w:val="006F2B27"/>
    <w:rsid w:val="006F354A"/>
    <w:rsid w:val="0070609A"/>
    <w:rsid w:val="00706D18"/>
    <w:rsid w:val="00725D73"/>
    <w:rsid w:val="00753424"/>
    <w:rsid w:val="00767E6F"/>
    <w:rsid w:val="007742CD"/>
    <w:rsid w:val="007918C3"/>
    <w:rsid w:val="007A4E60"/>
    <w:rsid w:val="007C0768"/>
    <w:rsid w:val="007E0340"/>
    <w:rsid w:val="00871834"/>
    <w:rsid w:val="00892099"/>
    <w:rsid w:val="008C6BEE"/>
    <w:rsid w:val="008C73EE"/>
    <w:rsid w:val="008E04B4"/>
    <w:rsid w:val="008E0C06"/>
    <w:rsid w:val="008F5060"/>
    <w:rsid w:val="008F7AFD"/>
    <w:rsid w:val="00902C7B"/>
    <w:rsid w:val="009134DD"/>
    <w:rsid w:val="00913AFC"/>
    <w:rsid w:val="00944B3C"/>
    <w:rsid w:val="0094742A"/>
    <w:rsid w:val="00951ED3"/>
    <w:rsid w:val="00952EC0"/>
    <w:rsid w:val="0097549F"/>
    <w:rsid w:val="009C5E22"/>
    <w:rsid w:val="00A05487"/>
    <w:rsid w:val="00A13379"/>
    <w:rsid w:val="00A61268"/>
    <w:rsid w:val="00A639B8"/>
    <w:rsid w:val="00A86528"/>
    <w:rsid w:val="00A872B3"/>
    <w:rsid w:val="00AC2A45"/>
    <w:rsid w:val="00AC74B2"/>
    <w:rsid w:val="00AD6DA7"/>
    <w:rsid w:val="00AE27FF"/>
    <w:rsid w:val="00AF0EC5"/>
    <w:rsid w:val="00B0567B"/>
    <w:rsid w:val="00B1129E"/>
    <w:rsid w:val="00B221F6"/>
    <w:rsid w:val="00B30D8E"/>
    <w:rsid w:val="00B3207D"/>
    <w:rsid w:val="00B4645F"/>
    <w:rsid w:val="00B66BA5"/>
    <w:rsid w:val="00B727E1"/>
    <w:rsid w:val="00BA7606"/>
    <w:rsid w:val="00BB30F7"/>
    <w:rsid w:val="00BC36DB"/>
    <w:rsid w:val="00BC6BE9"/>
    <w:rsid w:val="00BD0FCB"/>
    <w:rsid w:val="00BD451E"/>
    <w:rsid w:val="00C0132D"/>
    <w:rsid w:val="00C24634"/>
    <w:rsid w:val="00C36B01"/>
    <w:rsid w:val="00C479C9"/>
    <w:rsid w:val="00C56DF8"/>
    <w:rsid w:val="00C71CD9"/>
    <w:rsid w:val="00C72C73"/>
    <w:rsid w:val="00C74435"/>
    <w:rsid w:val="00C75418"/>
    <w:rsid w:val="00C75976"/>
    <w:rsid w:val="00C829B4"/>
    <w:rsid w:val="00C86451"/>
    <w:rsid w:val="00C86B8A"/>
    <w:rsid w:val="00CA079B"/>
    <w:rsid w:val="00CA2CD5"/>
    <w:rsid w:val="00CA7B36"/>
    <w:rsid w:val="00CB1FD7"/>
    <w:rsid w:val="00D03F8F"/>
    <w:rsid w:val="00D50188"/>
    <w:rsid w:val="00D51E17"/>
    <w:rsid w:val="00D5724F"/>
    <w:rsid w:val="00D62D4F"/>
    <w:rsid w:val="00D70C12"/>
    <w:rsid w:val="00D97553"/>
    <w:rsid w:val="00DA34CA"/>
    <w:rsid w:val="00DA3A47"/>
    <w:rsid w:val="00E23E4E"/>
    <w:rsid w:val="00E44CE2"/>
    <w:rsid w:val="00E55C66"/>
    <w:rsid w:val="00E63B2F"/>
    <w:rsid w:val="00E7338F"/>
    <w:rsid w:val="00EB2E76"/>
    <w:rsid w:val="00EB4BDD"/>
    <w:rsid w:val="00EC167E"/>
    <w:rsid w:val="00ED6271"/>
    <w:rsid w:val="00EE6BAE"/>
    <w:rsid w:val="00F351FA"/>
    <w:rsid w:val="00F37297"/>
    <w:rsid w:val="00F534E7"/>
    <w:rsid w:val="00FA6A26"/>
    <w:rsid w:val="00FC0B6F"/>
    <w:rsid w:val="00FC41D0"/>
    <w:rsid w:val="00FD630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A8A2ABF"/>
  <w15:docId w15:val="{AC9F8ED8-FF65-4AB7-BD9C-E0C47DB9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33E7"/>
    <w:pPr>
      <w:suppressAutoHyphens/>
    </w:pPr>
    <w:rPr>
      <w:sz w:val="24"/>
      <w:szCs w:val="24"/>
      <w:lang w:eastAsia="zh-CN"/>
    </w:rPr>
  </w:style>
  <w:style w:type="paragraph" w:styleId="Ttulo1">
    <w:name w:val="heading 1"/>
    <w:basedOn w:val="Normal"/>
    <w:next w:val="Normal"/>
    <w:qFormat/>
    <w:rsid w:val="000C33E7"/>
    <w:pPr>
      <w:keepNext/>
      <w:numPr>
        <w:numId w:val="1"/>
      </w:numPr>
      <w:spacing w:before="240" w:after="60"/>
      <w:outlineLvl w:val="0"/>
    </w:pPr>
    <w:rPr>
      <w:rFonts w:ascii="Arial" w:hAnsi="Arial" w:cs="Arial"/>
      <w:b/>
      <w:bCs/>
      <w:kern w:val="1"/>
      <w:sz w:val="32"/>
      <w:szCs w:val="32"/>
    </w:rPr>
  </w:style>
  <w:style w:type="paragraph" w:styleId="Ttulo2">
    <w:name w:val="heading 2"/>
    <w:basedOn w:val="Normal"/>
    <w:next w:val="Normal"/>
    <w:qFormat/>
    <w:rsid w:val="000C33E7"/>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C33E7"/>
    <w:pPr>
      <w:keepNext/>
      <w:tabs>
        <w:tab w:val="num" w:pos="432"/>
      </w:tabs>
      <w:spacing w:before="240" w:after="60"/>
      <w:ind w:left="432" w:hanging="432"/>
      <w:outlineLvl w:val="2"/>
    </w:pPr>
    <w:rPr>
      <w:rFonts w:ascii="Arial" w:hAnsi="Arial" w:cs="Arial"/>
      <w:b/>
      <w:bCs/>
      <w:color w:val="990000"/>
      <w:sz w:val="26"/>
      <w:szCs w:val="26"/>
    </w:rPr>
  </w:style>
  <w:style w:type="paragraph" w:styleId="Ttulo4">
    <w:name w:val="heading 4"/>
    <w:basedOn w:val="Normal"/>
    <w:next w:val="Normal"/>
    <w:qFormat/>
    <w:rsid w:val="000C33E7"/>
    <w:pPr>
      <w:keepNext/>
      <w:tabs>
        <w:tab w:val="num" w:pos="432"/>
      </w:tabs>
      <w:spacing w:before="240" w:after="60"/>
      <w:ind w:left="432" w:hanging="432"/>
      <w:outlineLvl w:val="3"/>
    </w:pPr>
    <w:rPr>
      <w:b/>
      <w:bCs/>
      <w:sz w:val="28"/>
      <w:szCs w:val="28"/>
    </w:rPr>
  </w:style>
  <w:style w:type="paragraph" w:styleId="Ttulo5">
    <w:name w:val="heading 5"/>
    <w:basedOn w:val="Normal"/>
    <w:next w:val="Normal"/>
    <w:qFormat/>
    <w:rsid w:val="000C33E7"/>
    <w:pPr>
      <w:tabs>
        <w:tab w:val="num" w:pos="432"/>
      </w:tabs>
      <w:spacing w:before="240" w:after="60"/>
      <w:ind w:left="432" w:hanging="432"/>
      <w:outlineLvl w:val="4"/>
    </w:pPr>
    <w:rPr>
      <w:b/>
      <w:bCs/>
      <w:i/>
      <w:iCs/>
      <w:sz w:val="26"/>
      <w:szCs w:val="26"/>
    </w:rPr>
  </w:style>
  <w:style w:type="paragraph" w:styleId="Ttulo6">
    <w:name w:val="heading 6"/>
    <w:basedOn w:val="Normal"/>
    <w:next w:val="Normal"/>
    <w:qFormat/>
    <w:rsid w:val="000C33E7"/>
    <w:pPr>
      <w:tabs>
        <w:tab w:val="num" w:pos="432"/>
      </w:tabs>
      <w:spacing w:before="240" w:after="60"/>
      <w:ind w:left="432" w:hanging="432"/>
      <w:outlineLvl w:val="5"/>
    </w:pPr>
    <w:rPr>
      <w:b/>
      <w:bCs/>
      <w:sz w:val="22"/>
      <w:szCs w:val="22"/>
    </w:rPr>
  </w:style>
  <w:style w:type="paragraph" w:styleId="Ttulo7">
    <w:name w:val="heading 7"/>
    <w:basedOn w:val="Normal"/>
    <w:next w:val="Normal"/>
    <w:qFormat/>
    <w:rsid w:val="000C33E7"/>
    <w:pPr>
      <w:tabs>
        <w:tab w:val="num" w:pos="432"/>
      </w:tabs>
      <w:spacing w:before="240" w:after="60"/>
      <w:ind w:left="432" w:hanging="432"/>
      <w:outlineLvl w:val="6"/>
    </w:pPr>
  </w:style>
  <w:style w:type="paragraph" w:styleId="Ttulo8">
    <w:name w:val="heading 8"/>
    <w:basedOn w:val="Normal"/>
    <w:next w:val="Normal"/>
    <w:qFormat/>
    <w:rsid w:val="000C33E7"/>
    <w:pPr>
      <w:tabs>
        <w:tab w:val="num" w:pos="432"/>
      </w:tabs>
      <w:spacing w:before="240" w:after="60"/>
      <w:ind w:left="432" w:hanging="432"/>
      <w:outlineLvl w:val="7"/>
    </w:pPr>
    <w:rPr>
      <w:i/>
      <w:iCs/>
    </w:rPr>
  </w:style>
  <w:style w:type="paragraph" w:styleId="Ttulo9">
    <w:name w:val="heading 9"/>
    <w:basedOn w:val="Normal"/>
    <w:next w:val="Normal"/>
    <w:qFormat/>
    <w:rsid w:val="000C33E7"/>
    <w:pPr>
      <w:tabs>
        <w:tab w:val="num" w:pos="432"/>
      </w:tabs>
      <w:spacing w:before="240" w:after="60"/>
      <w:ind w:left="432" w:hanging="432"/>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0C33E7"/>
    <w:rPr>
      <w:rFonts w:ascii="Symbol" w:hAnsi="Symbol" w:cs="Symbol"/>
    </w:rPr>
  </w:style>
  <w:style w:type="character" w:customStyle="1" w:styleId="WW8Num3z0">
    <w:name w:val="WW8Num3z0"/>
    <w:rsid w:val="000C33E7"/>
    <w:rPr>
      <w:rFonts w:ascii="Symbol" w:hAnsi="Symbol" w:cs="Symbol"/>
    </w:rPr>
  </w:style>
  <w:style w:type="character" w:customStyle="1" w:styleId="WW8Num4z0">
    <w:name w:val="WW8Num4z0"/>
    <w:rsid w:val="000C33E7"/>
    <w:rPr>
      <w:rFonts w:ascii="Symbol" w:hAnsi="Symbol" w:cs="Symbol"/>
    </w:rPr>
  </w:style>
  <w:style w:type="character" w:customStyle="1" w:styleId="WW8Num4z1">
    <w:name w:val="WW8Num4z1"/>
    <w:rsid w:val="000C33E7"/>
    <w:rPr>
      <w:rFonts w:ascii="Courier New" w:hAnsi="Courier New" w:cs="Courier New"/>
    </w:rPr>
  </w:style>
  <w:style w:type="character" w:customStyle="1" w:styleId="WW8Num4z2">
    <w:name w:val="WW8Num4z2"/>
    <w:rsid w:val="000C33E7"/>
    <w:rPr>
      <w:rFonts w:ascii="Wingdings" w:hAnsi="Wingdings" w:cs="Wingdings"/>
    </w:rPr>
  </w:style>
  <w:style w:type="character" w:customStyle="1" w:styleId="WW8Num5z0">
    <w:name w:val="WW8Num5z0"/>
    <w:rsid w:val="000C33E7"/>
    <w:rPr>
      <w:rFonts w:ascii="Courier New" w:hAnsi="Courier New" w:cs="Courier New"/>
    </w:rPr>
  </w:style>
  <w:style w:type="character" w:customStyle="1" w:styleId="WW8Num5z2">
    <w:name w:val="WW8Num5z2"/>
    <w:rsid w:val="000C33E7"/>
    <w:rPr>
      <w:rFonts w:ascii="Wingdings" w:hAnsi="Wingdings" w:cs="Wingdings"/>
    </w:rPr>
  </w:style>
  <w:style w:type="character" w:customStyle="1" w:styleId="WW8Num5z3">
    <w:name w:val="WW8Num5z3"/>
    <w:rsid w:val="000C33E7"/>
    <w:rPr>
      <w:rFonts w:ascii="Symbol" w:hAnsi="Symbol" w:cs="Symbol"/>
    </w:rPr>
  </w:style>
  <w:style w:type="character" w:customStyle="1" w:styleId="WW8Num6z0">
    <w:name w:val="WW8Num6z0"/>
    <w:rsid w:val="000C33E7"/>
    <w:rPr>
      <w:rFonts w:ascii="Symbol" w:hAnsi="Symbol" w:cs="Symbol"/>
    </w:rPr>
  </w:style>
  <w:style w:type="character" w:customStyle="1" w:styleId="WW8Num6z1">
    <w:name w:val="WW8Num6z1"/>
    <w:rsid w:val="000C33E7"/>
    <w:rPr>
      <w:rFonts w:ascii="Courier New" w:hAnsi="Courier New" w:cs="Courier New"/>
    </w:rPr>
  </w:style>
  <w:style w:type="character" w:customStyle="1" w:styleId="WW8Num6z2">
    <w:name w:val="WW8Num6z2"/>
    <w:rsid w:val="000C33E7"/>
    <w:rPr>
      <w:rFonts w:ascii="Wingdings" w:hAnsi="Wingdings" w:cs="Wingdings"/>
    </w:rPr>
  </w:style>
  <w:style w:type="character" w:customStyle="1" w:styleId="WW8Num8z0">
    <w:name w:val="WW8Num8z0"/>
    <w:rsid w:val="000C33E7"/>
    <w:rPr>
      <w:rFonts w:ascii="Symbol" w:hAnsi="Symbol" w:cs="Symbol"/>
    </w:rPr>
  </w:style>
  <w:style w:type="character" w:customStyle="1" w:styleId="WW8Num8z1">
    <w:name w:val="WW8Num8z1"/>
    <w:rsid w:val="000C33E7"/>
    <w:rPr>
      <w:rFonts w:ascii="Courier New" w:hAnsi="Courier New" w:cs="Courier New"/>
    </w:rPr>
  </w:style>
  <w:style w:type="character" w:customStyle="1" w:styleId="WW8Num8z2">
    <w:name w:val="WW8Num8z2"/>
    <w:rsid w:val="000C33E7"/>
    <w:rPr>
      <w:rFonts w:ascii="Wingdings" w:hAnsi="Wingdings" w:cs="Wingdings"/>
    </w:rPr>
  </w:style>
  <w:style w:type="character" w:customStyle="1" w:styleId="WW8Num9z0">
    <w:name w:val="WW8Num9z0"/>
    <w:rsid w:val="000C33E7"/>
    <w:rPr>
      <w:rFonts w:ascii="Symbol" w:hAnsi="Symbol" w:cs="Symbol"/>
      <w:sz w:val="20"/>
    </w:rPr>
  </w:style>
  <w:style w:type="character" w:customStyle="1" w:styleId="WW8Num9z1">
    <w:name w:val="WW8Num9z1"/>
    <w:rsid w:val="000C33E7"/>
    <w:rPr>
      <w:rFonts w:ascii="Courier New" w:hAnsi="Courier New" w:cs="Courier New"/>
      <w:sz w:val="20"/>
    </w:rPr>
  </w:style>
  <w:style w:type="character" w:customStyle="1" w:styleId="WW8Num9z2">
    <w:name w:val="WW8Num9z2"/>
    <w:rsid w:val="000C33E7"/>
    <w:rPr>
      <w:rFonts w:ascii="Wingdings" w:hAnsi="Wingdings" w:cs="Wingdings"/>
      <w:sz w:val="20"/>
    </w:rPr>
  </w:style>
  <w:style w:type="character" w:customStyle="1" w:styleId="WW8Num9z3">
    <w:name w:val="WW8Num9z3"/>
    <w:rsid w:val="000C33E7"/>
    <w:rPr>
      <w:rFonts w:ascii="Wingdings 3" w:hAnsi="Wingdings 3" w:cs="Wingdings 3"/>
      <w:sz w:val="20"/>
    </w:rPr>
  </w:style>
  <w:style w:type="character" w:customStyle="1" w:styleId="WW8Num10z0">
    <w:name w:val="WW8Num10z0"/>
    <w:rsid w:val="000C33E7"/>
    <w:rPr>
      <w:rFonts w:ascii="Symbol" w:hAnsi="Symbol" w:cs="Symbol"/>
      <w:sz w:val="20"/>
    </w:rPr>
  </w:style>
  <w:style w:type="character" w:customStyle="1" w:styleId="WW8Num10z1">
    <w:name w:val="WW8Num10z1"/>
    <w:rsid w:val="000C33E7"/>
    <w:rPr>
      <w:rFonts w:ascii="Courier New" w:hAnsi="Courier New" w:cs="Courier New"/>
      <w:sz w:val="20"/>
    </w:rPr>
  </w:style>
  <w:style w:type="character" w:customStyle="1" w:styleId="WW8Num10z2">
    <w:name w:val="WW8Num10z2"/>
    <w:rsid w:val="000C33E7"/>
    <w:rPr>
      <w:rFonts w:ascii="Wingdings" w:hAnsi="Wingdings" w:cs="Wingdings"/>
      <w:sz w:val="20"/>
    </w:rPr>
  </w:style>
  <w:style w:type="character" w:customStyle="1" w:styleId="WW8Num12z0">
    <w:name w:val="WW8Num12z0"/>
    <w:rsid w:val="000C33E7"/>
    <w:rPr>
      <w:rFonts w:ascii="Symbol" w:hAnsi="Symbol" w:cs="Symbol"/>
    </w:rPr>
  </w:style>
  <w:style w:type="character" w:customStyle="1" w:styleId="WW8Num12z1">
    <w:name w:val="WW8Num12z1"/>
    <w:rsid w:val="000C33E7"/>
    <w:rPr>
      <w:rFonts w:ascii="Courier New" w:hAnsi="Courier New" w:cs="Courier New"/>
    </w:rPr>
  </w:style>
  <w:style w:type="character" w:customStyle="1" w:styleId="WW8Num12z2">
    <w:name w:val="WW8Num12z2"/>
    <w:rsid w:val="000C33E7"/>
    <w:rPr>
      <w:rFonts w:ascii="Wingdings" w:hAnsi="Wingdings" w:cs="Wingdings"/>
    </w:rPr>
  </w:style>
  <w:style w:type="character" w:customStyle="1" w:styleId="WW8Num13z0">
    <w:name w:val="WW8Num13z0"/>
    <w:rsid w:val="000C33E7"/>
    <w:rPr>
      <w:rFonts w:ascii="Symbol" w:hAnsi="Symbol" w:cs="Symbol"/>
      <w:sz w:val="20"/>
    </w:rPr>
  </w:style>
  <w:style w:type="character" w:customStyle="1" w:styleId="WW8Num13z1">
    <w:name w:val="WW8Num13z1"/>
    <w:rsid w:val="000C33E7"/>
    <w:rPr>
      <w:rFonts w:ascii="Courier New" w:hAnsi="Courier New" w:cs="Courier New"/>
      <w:sz w:val="20"/>
    </w:rPr>
  </w:style>
  <w:style w:type="character" w:customStyle="1" w:styleId="WW8Num13z2">
    <w:name w:val="WW8Num13z2"/>
    <w:rsid w:val="000C33E7"/>
    <w:rPr>
      <w:rFonts w:ascii="Wingdings" w:hAnsi="Wingdings" w:cs="Wingdings"/>
      <w:sz w:val="20"/>
    </w:rPr>
  </w:style>
  <w:style w:type="character" w:customStyle="1" w:styleId="WW8Num15z1">
    <w:name w:val="WW8Num15z1"/>
    <w:rsid w:val="000C33E7"/>
    <w:rPr>
      <w:rFonts w:ascii="Symbol" w:hAnsi="Symbol" w:cs="Symbol"/>
    </w:rPr>
  </w:style>
  <w:style w:type="character" w:customStyle="1" w:styleId="WW8Num15z2">
    <w:name w:val="WW8Num15z2"/>
    <w:rsid w:val="000C33E7"/>
    <w:rPr>
      <w:rFonts w:ascii="Wingdings 3" w:hAnsi="Wingdings 3" w:cs="Wingdings 3"/>
    </w:rPr>
  </w:style>
  <w:style w:type="character" w:customStyle="1" w:styleId="WW8Num17z0">
    <w:name w:val="WW8Num17z0"/>
    <w:rsid w:val="000C33E7"/>
    <w:rPr>
      <w:rFonts w:ascii="Symbol" w:hAnsi="Symbol" w:cs="Symbol"/>
    </w:rPr>
  </w:style>
  <w:style w:type="character" w:customStyle="1" w:styleId="WW8Num17z1">
    <w:name w:val="WW8Num17z1"/>
    <w:rsid w:val="000C33E7"/>
    <w:rPr>
      <w:rFonts w:ascii="Courier New" w:hAnsi="Courier New" w:cs="Courier New"/>
    </w:rPr>
  </w:style>
  <w:style w:type="character" w:customStyle="1" w:styleId="WW8Num17z2">
    <w:name w:val="WW8Num17z2"/>
    <w:rsid w:val="000C33E7"/>
    <w:rPr>
      <w:rFonts w:ascii="Wingdings" w:hAnsi="Wingdings" w:cs="Wingdings"/>
    </w:rPr>
  </w:style>
  <w:style w:type="character" w:customStyle="1" w:styleId="WW8Num18z0">
    <w:name w:val="WW8Num18z0"/>
    <w:rsid w:val="000C33E7"/>
    <w:rPr>
      <w:rFonts w:ascii="Courier New" w:hAnsi="Courier New" w:cs="Courier New"/>
    </w:rPr>
  </w:style>
  <w:style w:type="character" w:customStyle="1" w:styleId="WW8Num18z2">
    <w:name w:val="WW8Num18z2"/>
    <w:rsid w:val="000C33E7"/>
    <w:rPr>
      <w:rFonts w:ascii="Wingdings" w:hAnsi="Wingdings" w:cs="Wingdings"/>
    </w:rPr>
  </w:style>
  <w:style w:type="character" w:customStyle="1" w:styleId="WW8Num18z3">
    <w:name w:val="WW8Num18z3"/>
    <w:rsid w:val="000C33E7"/>
    <w:rPr>
      <w:rFonts w:ascii="Symbol" w:hAnsi="Symbol" w:cs="Symbol"/>
    </w:rPr>
  </w:style>
  <w:style w:type="character" w:customStyle="1" w:styleId="WW8Num19z0">
    <w:name w:val="WW8Num19z0"/>
    <w:rsid w:val="000C33E7"/>
    <w:rPr>
      <w:rFonts w:ascii="Symbol" w:hAnsi="Symbol" w:cs="Symbol"/>
      <w:sz w:val="20"/>
    </w:rPr>
  </w:style>
  <w:style w:type="character" w:customStyle="1" w:styleId="WW8Num19z2">
    <w:name w:val="WW8Num19z2"/>
    <w:rsid w:val="000C33E7"/>
    <w:rPr>
      <w:rFonts w:ascii="Wingdings" w:hAnsi="Wingdings" w:cs="Wingdings"/>
      <w:sz w:val="20"/>
    </w:rPr>
  </w:style>
  <w:style w:type="character" w:customStyle="1" w:styleId="WW8Num21z0">
    <w:name w:val="WW8Num21z0"/>
    <w:rsid w:val="000C33E7"/>
    <w:rPr>
      <w:rFonts w:ascii="Symbol" w:hAnsi="Symbol" w:cs="Symbol"/>
      <w:sz w:val="20"/>
    </w:rPr>
  </w:style>
  <w:style w:type="character" w:customStyle="1" w:styleId="WW8Num21z1">
    <w:name w:val="WW8Num21z1"/>
    <w:rsid w:val="000C33E7"/>
    <w:rPr>
      <w:rFonts w:ascii="Courier New" w:hAnsi="Courier New" w:cs="Courier New"/>
      <w:sz w:val="20"/>
    </w:rPr>
  </w:style>
  <w:style w:type="character" w:customStyle="1" w:styleId="WW8Num21z2">
    <w:name w:val="WW8Num21z2"/>
    <w:rsid w:val="000C33E7"/>
    <w:rPr>
      <w:rFonts w:ascii="Wingdings" w:hAnsi="Wingdings" w:cs="Wingdings"/>
      <w:sz w:val="20"/>
    </w:rPr>
  </w:style>
  <w:style w:type="character" w:customStyle="1" w:styleId="WW8Num22z0">
    <w:name w:val="WW8Num22z0"/>
    <w:rsid w:val="000C33E7"/>
    <w:rPr>
      <w:rFonts w:ascii="Symbol" w:hAnsi="Symbol" w:cs="Symbol"/>
    </w:rPr>
  </w:style>
  <w:style w:type="character" w:customStyle="1" w:styleId="WW8Num22z1">
    <w:name w:val="WW8Num22z1"/>
    <w:rsid w:val="000C33E7"/>
    <w:rPr>
      <w:rFonts w:ascii="Courier New" w:hAnsi="Courier New" w:cs="Courier New"/>
    </w:rPr>
  </w:style>
  <w:style w:type="character" w:customStyle="1" w:styleId="WW8Num22z2">
    <w:name w:val="WW8Num22z2"/>
    <w:rsid w:val="000C33E7"/>
    <w:rPr>
      <w:rFonts w:ascii="Wingdings" w:hAnsi="Wingdings" w:cs="Wingdings"/>
    </w:rPr>
  </w:style>
  <w:style w:type="character" w:customStyle="1" w:styleId="WW8Num24z0">
    <w:name w:val="WW8Num24z0"/>
    <w:rsid w:val="000C33E7"/>
    <w:rPr>
      <w:rFonts w:ascii="Courier New" w:hAnsi="Courier New" w:cs="Courier New"/>
    </w:rPr>
  </w:style>
  <w:style w:type="character" w:customStyle="1" w:styleId="WW8Num24z2">
    <w:name w:val="WW8Num24z2"/>
    <w:rsid w:val="000C33E7"/>
    <w:rPr>
      <w:rFonts w:ascii="Wingdings" w:hAnsi="Wingdings" w:cs="Wingdings"/>
    </w:rPr>
  </w:style>
  <w:style w:type="character" w:customStyle="1" w:styleId="WW8Num24z3">
    <w:name w:val="WW8Num24z3"/>
    <w:rsid w:val="000C33E7"/>
    <w:rPr>
      <w:rFonts w:ascii="Symbol" w:hAnsi="Symbol" w:cs="Symbol"/>
    </w:rPr>
  </w:style>
  <w:style w:type="character" w:customStyle="1" w:styleId="WW8Num25z0">
    <w:name w:val="WW8Num25z0"/>
    <w:rsid w:val="000C33E7"/>
    <w:rPr>
      <w:rFonts w:ascii="Symbol" w:hAnsi="Symbol" w:cs="Symbol"/>
    </w:rPr>
  </w:style>
  <w:style w:type="character" w:customStyle="1" w:styleId="WW8Num25z1">
    <w:name w:val="WW8Num25z1"/>
    <w:rsid w:val="000C33E7"/>
    <w:rPr>
      <w:rFonts w:ascii="Courier New" w:hAnsi="Courier New" w:cs="Courier New"/>
    </w:rPr>
  </w:style>
  <w:style w:type="character" w:customStyle="1" w:styleId="WW8Num25z2">
    <w:name w:val="WW8Num25z2"/>
    <w:rsid w:val="000C33E7"/>
    <w:rPr>
      <w:rFonts w:ascii="Wingdings" w:hAnsi="Wingdings" w:cs="Wingdings"/>
    </w:rPr>
  </w:style>
  <w:style w:type="character" w:customStyle="1" w:styleId="WW8Num26z0">
    <w:name w:val="WW8Num26z0"/>
    <w:rsid w:val="000C33E7"/>
    <w:rPr>
      <w:rFonts w:ascii="Symbol" w:hAnsi="Symbol" w:cs="Symbol"/>
      <w:sz w:val="20"/>
    </w:rPr>
  </w:style>
  <w:style w:type="character" w:customStyle="1" w:styleId="WW8Num26z1">
    <w:name w:val="WW8Num26z1"/>
    <w:rsid w:val="000C33E7"/>
    <w:rPr>
      <w:rFonts w:ascii="Courier New" w:hAnsi="Courier New" w:cs="Courier New"/>
      <w:sz w:val="20"/>
    </w:rPr>
  </w:style>
  <w:style w:type="character" w:customStyle="1" w:styleId="WW8Num26z2">
    <w:name w:val="WW8Num26z2"/>
    <w:rsid w:val="000C33E7"/>
    <w:rPr>
      <w:rFonts w:ascii="Wingdings" w:hAnsi="Wingdings" w:cs="Wingdings"/>
      <w:sz w:val="20"/>
    </w:rPr>
  </w:style>
  <w:style w:type="character" w:customStyle="1" w:styleId="WW8Num27z0">
    <w:name w:val="WW8Num27z0"/>
    <w:rsid w:val="000C33E7"/>
    <w:rPr>
      <w:rFonts w:ascii="Symbol" w:hAnsi="Symbol" w:cs="Symbol"/>
      <w:sz w:val="20"/>
    </w:rPr>
  </w:style>
  <w:style w:type="character" w:customStyle="1" w:styleId="WW8Num27z1">
    <w:name w:val="WW8Num27z1"/>
    <w:rsid w:val="000C33E7"/>
    <w:rPr>
      <w:rFonts w:ascii="Courier New" w:hAnsi="Courier New" w:cs="Courier New"/>
      <w:sz w:val="20"/>
    </w:rPr>
  </w:style>
  <w:style w:type="character" w:customStyle="1" w:styleId="WW8Num27z2">
    <w:name w:val="WW8Num27z2"/>
    <w:rsid w:val="000C33E7"/>
    <w:rPr>
      <w:rFonts w:ascii="Wingdings" w:hAnsi="Wingdings" w:cs="Wingdings"/>
      <w:sz w:val="20"/>
    </w:rPr>
  </w:style>
  <w:style w:type="character" w:customStyle="1" w:styleId="WW8Num28z0">
    <w:name w:val="WW8Num28z0"/>
    <w:rsid w:val="000C33E7"/>
    <w:rPr>
      <w:rFonts w:ascii="Symbol" w:hAnsi="Symbol" w:cs="Symbol"/>
      <w:sz w:val="20"/>
    </w:rPr>
  </w:style>
  <w:style w:type="character" w:customStyle="1" w:styleId="WW8Num28z1">
    <w:name w:val="WW8Num28z1"/>
    <w:rsid w:val="000C33E7"/>
    <w:rPr>
      <w:rFonts w:ascii="Courier New" w:hAnsi="Courier New" w:cs="Courier New"/>
      <w:sz w:val="20"/>
    </w:rPr>
  </w:style>
  <w:style w:type="character" w:customStyle="1" w:styleId="WW8Num28z2">
    <w:name w:val="WW8Num28z2"/>
    <w:rsid w:val="000C33E7"/>
    <w:rPr>
      <w:rFonts w:ascii="Wingdings" w:hAnsi="Wingdings" w:cs="Wingdings"/>
      <w:sz w:val="20"/>
    </w:rPr>
  </w:style>
  <w:style w:type="character" w:customStyle="1" w:styleId="WW8Num29z0">
    <w:name w:val="WW8Num29z0"/>
    <w:rsid w:val="000C33E7"/>
    <w:rPr>
      <w:rFonts w:ascii="Symbol" w:hAnsi="Symbol" w:cs="Symbol"/>
      <w:sz w:val="20"/>
    </w:rPr>
  </w:style>
  <w:style w:type="character" w:customStyle="1" w:styleId="WW8Num29z1">
    <w:name w:val="WW8Num29z1"/>
    <w:rsid w:val="000C33E7"/>
    <w:rPr>
      <w:rFonts w:ascii="Courier New" w:hAnsi="Courier New" w:cs="Courier New"/>
      <w:sz w:val="20"/>
    </w:rPr>
  </w:style>
  <w:style w:type="character" w:customStyle="1" w:styleId="WW8Num29z2">
    <w:name w:val="WW8Num29z2"/>
    <w:rsid w:val="000C33E7"/>
    <w:rPr>
      <w:rFonts w:ascii="Wingdings" w:hAnsi="Wingdings" w:cs="Wingdings"/>
      <w:sz w:val="20"/>
    </w:rPr>
  </w:style>
  <w:style w:type="character" w:customStyle="1" w:styleId="WW8Num30z0">
    <w:name w:val="WW8Num30z0"/>
    <w:rsid w:val="000C33E7"/>
    <w:rPr>
      <w:rFonts w:ascii="Symbol" w:hAnsi="Symbol" w:cs="Symbol"/>
    </w:rPr>
  </w:style>
  <w:style w:type="character" w:customStyle="1" w:styleId="WW8Num30z1">
    <w:name w:val="WW8Num30z1"/>
    <w:rsid w:val="000C33E7"/>
    <w:rPr>
      <w:rFonts w:ascii="Courier New" w:hAnsi="Courier New" w:cs="Courier New"/>
    </w:rPr>
  </w:style>
  <w:style w:type="character" w:customStyle="1" w:styleId="WW8Num30z2">
    <w:name w:val="WW8Num30z2"/>
    <w:rsid w:val="000C33E7"/>
    <w:rPr>
      <w:rFonts w:ascii="Wingdings" w:hAnsi="Wingdings" w:cs="Wingdings"/>
    </w:rPr>
  </w:style>
  <w:style w:type="character" w:customStyle="1" w:styleId="WW8Num31z1">
    <w:name w:val="WW8Num31z1"/>
    <w:rsid w:val="000C33E7"/>
    <w:rPr>
      <w:rFonts w:ascii="Symbol" w:hAnsi="Symbol" w:cs="Symbol"/>
    </w:rPr>
  </w:style>
  <w:style w:type="character" w:customStyle="1" w:styleId="WW8Num32z0">
    <w:name w:val="WW8Num32z0"/>
    <w:rsid w:val="000C33E7"/>
    <w:rPr>
      <w:rFonts w:ascii="Symbol" w:hAnsi="Symbol" w:cs="Symbol"/>
      <w:sz w:val="20"/>
    </w:rPr>
  </w:style>
  <w:style w:type="character" w:customStyle="1" w:styleId="WW8Num32z1">
    <w:name w:val="WW8Num32z1"/>
    <w:rsid w:val="000C33E7"/>
    <w:rPr>
      <w:rFonts w:ascii="Courier New" w:hAnsi="Courier New" w:cs="Courier New"/>
      <w:sz w:val="20"/>
    </w:rPr>
  </w:style>
  <w:style w:type="character" w:customStyle="1" w:styleId="WW8Num32z2">
    <w:name w:val="WW8Num32z2"/>
    <w:rsid w:val="000C33E7"/>
    <w:rPr>
      <w:rFonts w:ascii="Wingdings" w:hAnsi="Wingdings" w:cs="Wingdings"/>
      <w:sz w:val="20"/>
    </w:rPr>
  </w:style>
  <w:style w:type="character" w:customStyle="1" w:styleId="WW8Num34z0">
    <w:name w:val="WW8Num34z0"/>
    <w:rsid w:val="000C33E7"/>
    <w:rPr>
      <w:rFonts w:ascii="Courier New" w:hAnsi="Courier New" w:cs="Courier New"/>
    </w:rPr>
  </w:style>
  <w:style w:type="character" w:customStyle="1" w:styleId="WW8Num34z2">
    <w:name w:val="WW8Num34z2"/>
    <w:rsid w:val="000C33E7"/>
    <w:rPr>
      <w:rFonts w:ascii="Wingdings" w:hAnsi="Wingdings" w:cs="Wingdings"/>
    </w:rPr>
  </w:style>
  <w:style w:type="character" w:customStyle="1" w:styleId="WW8Num34z3">
    <w:name w:val="WW8Num34z3"/>
    <w:rsid w:val="000C33E7"/>
    <w:rPr>
      <w:rFonts w:ascii="Symbol" w:hAnsi="Symbol" w:cs="Symbol"/>
    </w:rPr>
  </w:style>
  <w:style w:type="character" w:customStyle="1" w:styleId="WW8Num36z0">
    <w:name w:val="WW8Num36z0"/>
    <w:rsid w:val="000C33E7"/>
    <w:rPr>
      <w:rFonts w:ascii="Symbol" w:hAnsi="Symbol" w:cs="Symbol"/>
      <w:sz w:val="20"/>
    </w:rPr>
  </w:style>
  <w:style w:type="character" w:customStyle="1" w:styleId="WW8Num36z1">
    <w:name w:val="WW8Num36z1"/>
    <w:rsid w:val="000C33E7"/>
    <w:rPr>
      <w:rFonts w:ascii="Courier New" w:hAnsi="Courier New" w:cs="Courier New"/>
      <w:sz w:val="20"/>
    </w:rPr>
  </w:style>
  <w:style w:type="character" w:customStyle="1" w:styleId="WW8Num36z2">
    <w:name w:val="WW8Num36z2"/>
    <w:rsid w:val="000C33E7"/>
    <w:rPr>
      <w:rFonts w:ascii="Wingdings" w:hAnsi="Wingdings" w:cs="Wingdings"/>
      <w:sz w:val="20"/>
    </w:rPr>
  </w:style>
  <w:style w:type="character" w:customStyle="1" w:styleId="WW8Num37z1">
    <w:name w:val="WW8Num37z1"/>
    <w:rsid w:val="000C33E7"/>
    <w:rPr>
      <w:rFonts w:ascii="Symbol" w:hAnsi="Symbol" w:cs="Symbol"/>
    </w:rPr>
  </w:style>
  <w:style w:type="character" w:customStyle="1" w:styleId="WW8Num37z2">
    <w:name w:val="WW8Num37z2"/>
    <w:rsid w:val="000C33E7"/>
    <w:rPr>
      <w:rFonts w:ascii="Wingdings" w:hAnsi="Wingdings" w:cs="Wingdings"/>
    </w:rPr>
  </w:style>
  <w:style w:type="character" w:customStyle="1" w:styleId="WW8Num38z0">
    <w:name w:val="WW8Num38z0"/>
    <w:rsid w:val="000C33E7"/>
    <w:rPr>
      <w:rFonts w:ascii="Symbol" w:hAnsi="Symbol" w:cs="Symbol"/>
      <w:sz w:val="20"/>
    </w:rPr>
  </w:style>
  <w:style w:type="character" w:customStyle="1" w:styleId="WW8Num38z1">
    <w:name w:val="WW8Num38z1"/>
    <w:rsid w:val="000C33E7"/>
    <w:rPr>
      <w:rFonts w:ascii="Courier New" w:hAnsi="Courier New" w:cs="Courier New"/>
      <w:sz w:val="20"/>
    </w:rPr>
  </w:style>
  <w:style w:type="character" w:customStyle="1" w:styleId="WW8Num38z2">
    <w:name w:val="WW8Num38z2"/>
    <w:rsid w:val="000C33E7"/>
    <w:rPr>
      <w:rFonts w:ascii="Wingdings" w:hAnsi="Wingdings" w:cs="Wingdings"/>
      <w:sz w:val="20"/>
    </w:rPr>
  </w:style>
  <w:style w:type="character" w:customStyle="1" w:styleId="WW8Num39z0">
    <w:name w:val="WW8Num39z0"/>
    <w:rsid w:val="000C33E7"/>
    <w:rPr>
      <w:sz w:val="20"/>
    </w:rPr>
  </w:style>
  <w:style w:type="character" w:customStyle="1" w:styleId="WW8Num39z1">
    <w:name w:val="WW8Num39z1"/>
    <w:rsid w:val="000C33E7"/>
    <w:rPr>
      <w:rFonts w:ascii="Courier New" w:hAnsi="Courier New" w:cs="Courier New"/>
      <w:sz w:val="20"/>
    </w:rPr>
  </w:style>
  <w:style w:type="character" w:customStyle="1" w:styleId="WW8Num39z2">
    <w:name w:val="WW8Num39z2"/>
    <w:rsid w:val="000C33E7"/>
    <w:rPr>
      <w:rFonts w:ascii="Wingdings" w:hAnsi="Wingdings" w:cs="Wingdings"/>
      <w:sz w:val="20"/>
    </w:rPr>
  </w:style>
  <w:style w:type="character" w:customStyle="1" w:styleId="WW8Num42z0">
    <w:name w:val="WW8Num42z0"/>
    <w:rsid w:val="000C33E7"/>
    <w:rPr>
      <w:rFonts w:ascii="Symbol" w:hAnsi="Symbol" w:cs="Symbol"/>
      <w:sz w:val="20"/>
    </w:rPr>
  </w:style>
  <w:style w:type="character" w:customStyle="1" w:styleId="WW8Num42z1">
    <w:name w:val="WW8Num42z1"/>
    <w:rsid w:val="000C33E7"/>
    <w:rPr>
      <w:rFonts w:ascii="Courier New" w:hAnsi="Courier New" w:cs="Courier New"/>
      <w:sz w:val="20"/>
    </w:rPr>
  </w:style>
  <w:style w:type="character" w:customStyle="1" w:styleId="WW8Num42z2">
    <w:name w:val="WW8Num42z2"/>
    <w:rsid w:val="000C33E7"/>
    <w:rPr>
      <w:rFonts w:ascii="Wingdings" w:hAnsi="Wingdings" w:cs="Wingdings"/>
      <w:sz w:val="20"/>
    </w:rPr>
  </w:style>
  <w:style w:type="character" w:customStyle="1" w:styleId="WW8Num44z0">
    <w:name w:val="WW8Num44z0"/>
    <w:rsid w:val="000C33E7"/>
    <w:rPr>
      <w:rFonts w:ascii="Symbol" w:hAnsi="Symbol" w:cs="Symbol"/>
      <w:sz w:val="20"/>
    </w:rPr>
  </w:style>
  <w:style w:type="character" w:customStyle="1" w:styleId="WW8Num44z1">
    <w:name w:val="WW8Num44z1"/>
    <w:rsid w:val="000C33E7"/>
    <w:rPr>
      <w:rFonts w:ascii="Courier New" w:hAnsi="Courier New" w:cs="Courier New"/>
      <w:sz w:val="20"/>
    </w:rPr>
  </w:style>
  <w:style w:type="character" w:customStyle="1" w:styleId="WW8Num44z2">
    <w:name w:val="WW8Num44z2"/>
    <w:rsid w:val="000C33E7"/>
    <w:rPr>
      <w:rFonts w:ascii="Wingdings" w:hAnsi="Wingdings" w:cs="Wingdings"/>
      <w:sz w:val="20"/>
    </w:rPr>
  </w:style>
  <w:style w:type="character" w:customStyle="1" w:styleId="Fuentedeprrafopredeter2">
    <w:name w:val="Fuente de párrafo predeter.2"/>
    <w:rsid w:val="000C33E7"/>
  </w:style>
  <w:style w:type="character" w:customStyle="1" w:styleId="WW8Num1z0">
    <w:name w:val="WW8Num1z0"/>
    <w:rsid w:val="000C33E7"/>
    <w:rPr>
      <w:rFonts w:ascii="Symbol" w:hAnsi="Symbol" w:cs="OpenSymbol"/>
    </w:rPr>
  </w:style>
  <w:style w:type="character" w:customStyle="1" w:styleId="WW8Num3z1">
    <w:name w:val="WW8Num3z1"/>
    <w:rsid w:val="000C33E7"/>
    <w:rPr>
      <w:rFonts w:ascii="Courier New" w:hAnsi="Courier New" w:cs="Courier New"/>
    </w:rPr>
  </w:style>
  <w:style w:type="character" w:customStyle="1" w:styleId="WW8Num3z2">
    <w:name w:val="WW8Num3z2"/>
    <w:rsid w:val="000C33E7"/>
    <w:rPr>
      <w:rFonts w:ascii="Wingdings" w:hAnsi="Wingdings" w:cs="Wingdings"/>
    </w:rPr>
  </w:style>
  <w:style w:type="character" w:customStyle="1" w:styleId="WW8Num7z0">
    <w:name w:val="WW8Num7z0"/>
    <w:rsid w:val="000C33E7"/>
    <w:rPr>
      <w:rFonts w:ascii="Symbol" w:hAnsi="Symbol" w:cs="Symbol"/>
      <w:sz w:val="20"/>
    </w:rPr>
  </w:style>
  <w:style w:type="character" w:customStyle="1" w:styleId="WW8Num7z1">
    <w:name w:val="WW8Num7z1"/>
    <w:rsid w:val="000C33E7"/>
    <w:rPr>
      <w:rFonts w:ascii="Courier New" w:hAnsi="Courier New" w:cs="Courier New"/>
      <w:sz w:val="20"/>
    </w:rPr>
  </w:style>
  <w:style w:type="character" w:customStyle="1" w:styleId="WW8Num7z2">
    <w:name w:val="WW8Num7z2"/>
    <w:rsid w:val="000C33E7"/>
    <w:rPr>
      <w:rFonts w:ascii="Wingdings" w:hAnsi="Wingdings" w:cs="Wingdings"/>
      <w:sz w:val="20"/>
    </w:rPr>
  </w:style>
  <w:style w:type="character" w:customStyle="1" w:styleId="Fuentedeprrafopredeter1">
    <w:name w:val="Fuente de párrafo predeter.1"/>
    <w:rsid w:val="000C33E7"/>
  </w:style>
  <w:style w:type="character" w:styleId="Hipervnculo">
    <w:name w:val="Hyperlink"/>
    <w:basedOn w:val="Fuentedeprrafopredeter1"/>
    <w:uiPriority w:val="99"/>
    <w:rsid w:val="000C33E7"/>
    <w:rPr>
      <w:color w:val="0000FF"/>
      <w:u w:val="single"/>
    </w:rPr>
  </w:style>
  <w:style w:type="character" w:styleId="Textoennegrita">
    <w:name w:val="Strong"/>
    <w:qFormat/>
    <w:rsid w:val="000C33E7"/>
    <w:rPr>
      <w:b/>
      <w:bCs/>
    </w:rPr>
  </w:style>
  <w:style w:type="character" w:customStyle="1" w:styleId="ACRONYM">
    <w:name w:val="ACRONYM"/>
    <w:rsid w:val="000C33E7"/>
  </w:style>
  <w:style w:type="character" w:styleId="AcrnimoHTML">
    <w:name w:val="HTML Acronym"/>
    <w:basedOn w:val="Fuentedeprrafopredeter1"/>
    <w:rsid w:val="000C33E7"/>
  </w:style>
  <w:style w:type="character" w:customStyle="1" w:styleId="Enlacedelndice">
    <w:name w:val="Enlace del índice"/>
    <w:rsid w:val="000C33E7"/>
  </w:style>
  <w:style w:type="character" w:customStyle="1" w:styleId="Ttulo1Car">
    <w:name w:val="Título 1 Car"/>
    <w:basedOn w:val="Fuentedeprrafopredeter2"/>
    <w:rsid w:val="000C33E7"/>
    <w:rPr>
      <w:rFonts w:ascii="Arial" w:hAnsi="Arial" w:cs="Arial"/>
      <w:b/>
      <w:bCs/>
      <w:kern w:val="1"/>
      <w:sz w:val="32"/>
      <w:szCs w:val="32"/>
      <w:lang w:val="es-ES_tradnl" w:eastAsia="zh-CN"/>
    </w:rPr>
  </w:style>
  <w:style w:type="character" w:customStyle="1" w:styleId="Ttulo2Car">
    <w:name w:val="Título 2 Car"/>
    <w:basedOn w:val="Fuentedeprrafopredeter2"/>
    <w:rsid w:val="000C33E7"/>
    <w:rPr>
      <w:rFonts w:ascii="Arial" w:hAnsi="Arial" w:cs="Arial"/>
      <w:b/>
      <w:bCs/>
      <w:i/>
      <w:iCs/>
      <w:sz w:val="28"/>
      <w:szCs w:val="28"/>
      <w:lang w:val="es-ES_tradnl" w:eastAsia="zh-CN"/>
    </w:rPr>
  </w:style>
  <w:style w:type="character" w:customStyle="1" w:styleId="Ttulo3Car">
    <w:name w:val="Título 3 Car"/>
    <w:basedOn w:val="Fuentedeprrafopredeter2"/>
    <w:rsid w:val="000C33E7"/>
    <w:rPr>
      <w:rFonts w:ascii="Arial" w:hAnsi="Arial" w:cs="Arial"/>
      <w:b/>
      <w:bCs/>
      <w:color w:val="990000"/>
      <w:sz w:val="26"/>
      <w:szCs w:val="26"/>
      <w:lang w:val="es-ES_tradnl" w:eastAsia="zh-CN"/>
    </w:rPr>
  </w:style>
  <w:style w:type="character" w:customStyle="1" w:styleId="idevicetitle">
    <w:name w:val="idevicetitle"/>
    <w:basedOn w:val="Fuentedeprrafopredeter2"/>
    <w:rsid w:val="000C33E7"/>
  </w:style>
  <w:style w:type="character" w:styleId="Hipervnculovisitado">
    <w:name w:val="FollowedHyperlink"/>
    <w:basedOn w:val="Fuentedeprrafopredeter2"/>
    <w:rsid w:val="000C33E7"/>
    <w:rPr>
      <w:color w:val="800080"/>
      <w:u w:val="single"/>
    </w:rPr>
  </w:style>
  <w:style w:type="character" w:customStyle="1" w:styleId="tamano">
    <w:name w:val="tamano"/>
    <w:basedOn w:val="Fuentedeprrafopredeter2"/>
    <w:rsid w:val="000C33E7"/>
  </w:style>
  <w:style w:type="character" w:styleId="nfasis">
    <w:name w:val="Emphasis"/>
    <w:basedOn w:val="Fuentedeprrafopredeter2"/>
    <w:qFormat/>
    <w:rsid w:val="000C33E7"/>
    <w:rPr>
      <w:i/>
      <w:iCs/>
    </w:rPr>
  </w:style>
  <w:style w:type="character" w:customStyle="1" w:styleId="credenciales">
    <w:name w:val="credenciales"/>
    <w:basedOn w:val="Fuentedeprrafopredeter2"/>
    <w:rsid w:val="000C33E7"/>
  </w:style>
  <w:style w:type="character" w:customStyle="1" w:styleId="EncabezadoCar">
    <w:name w:val="Encabezado Car"/>
    <w:basedOn w:val="Fuentedeprrafopredeter2"/>
    <w:rsid w:val="000C33E7"/>
    <w:rPr>
      <w:sz w:val="24"/>
      <w:szCs w:val="24"/>
      <w:lang w:val="es-ES_tradnl" w:eastAsia="zh-CN"/>
    </w:rPr>
  </w:style>
  <w:style w:type="character" w:customStyle="1" w:styleId="PiedepginaCar">
    <w:name w:val="Pie de página Car"/>
    <w:basedOn w:val="Fuentedeprrafopredeter2"/>
    <w:rsid w:val="000C33E7"/>
    <w:rPr>
      <w:sz w:val="24"/>
      <w:szCs w:val="24"/>
      <w:lang w:val="es-ES_tradnl" w:eastAsia="zh-CN"/>
    </w:rPr>
  </w:style>
  <w:style w:type="character" w:customStyle="1" w:styleId="1GTRABAJOCar">
    <w:name w:val="1 G TRABAJO Car"/>
    <w:basedOn w:val="Ttulo1Car"/>
    <w:rsid w:val="000C33E7"/>
    <w:rPr>
      <w:rFonts w:ascii="Arial" w:hAnsi="Arial" w:cs="Arial"/>
      <w:b/>
      <w:bCs/>
      <w:color w:val="800000"/>
      <w:kern w:val="1"/>
      <w:sz w:val="32"/>
      <w:szCs w:val="32"/>
      <w:lang w:val="es-ES_tradnl" w:eastAsia="zh-CN"/>
    </w:rPr>
  </w:style>
  <w:style w:type="character" w:customStyle="1" w:styleId="2GTRABAJOCar">
    <w:name w:val="2 G TRABAJO Car"/>
    <w:basedOn w:val="Ttulo2Car"/>
    <w:rsid w:val="000C33E7"/>
    <w:rPr>
      <w:rFonts w:ascii="Arial" w:hAnsi="Arial" w:cs="Arial"/>
      <w:b/>
      <w:bCs/>
      <w:i/>
      <w:iCs/>
      <w:color w:val="800000"/>
      <w:sz w:val="24"/>
      <w:szCs w:val="24"/>
      <w:lang w:val="es-ES_tradnl" w:eastAsia="zh-CN"/>
    </w:rPr>
  </w:style>
  <w:style w:type="paragraph" w:customStyle="1" w:styleId="Encabezado2">
    <w:name w:val="Encabezado2"/>
    <w:basedOn w:val="Normal"/>
    <w:next w:val="Textoindependiente"/>
    <w:rsid w:val="000C33E7"/>
    <w:pPr>
      <w:keepNext/>
      <w:spacing w:before="240" w:after="120"/>
    </w:pPr>
    <w:rPr>
      <w:rFonts w:ascii="Arial" w:eastAsia="Droid Sans" w:hAnsi="Arial" w:cs="Lohit Hindi"/>
      <w:sz w:val="28"/>
      <w:szCs w:val="28"/>
    </w:rPr>
  </w:style>
  <w:style w:type="paragraph" w:styleId="Textoindependiente">
    <w:name w:val="Body Text"/>
    <w:basedOn w:val="Normal"/>
    <w:link w:val="TextoindependienteCar"/>
    <w:rsid w:val="000C33E7"/>
    <w:pPr>
      <w:widowControl w:val="0"/>
      <w:spacing w:after="120"/>
    </w:pPr>
    <w:rPr>
      <w:rFonts w:eastAsia="Droid Sans" w:cs="Lohit Hindi"/>
      <w:kern w:val="1"/>
      <w:lang w:val="es-ES" w:bidi="hi-IN"/>
    </w:rPr>
  </w:style>
  <w:style w:type="paragraph" w:styleId="Lista">
    <w:name w:val="List"/>
    <w:basedOn w:val="Textoindependiente"/>
    <w:rsid w:val="000C33E7"/>
  </w:style>
  <w:style w:type="paragraph" w:styleId="Descripcin">
    <w:name w:val="caption"/>
    <w:basedOn w:val="Normal"/>
    <w:qFormat/>
    <w:rsid w:val="000C33E7"/>
    <w:pPr>
      <w:suppressLineNumbers/>
      <w:spacing w:before="120" w:after="120"/>
    </w:pPr>
    <w:rPr>
      <w:rFonts w:cs="Lohit Hindi"/>
      <w:i/>
      <w:iCs/>
    </w:rPr>
  </w:style>
  <w:style w:type="paragraph" w:customStyle="1" w:styleId="ndice">
    <w:name w:val="Índice"/>
    <w:basedOn w:val="Normal"/>
    <w:rsid w:val="000C33E7"/>
    <w:pPr>
      <w:suppressLineNumbers/>
    </w:pPr>
    <w:rPr>
      <w:rFonts w:cs="Lohit Hindi"/>
    </w:rPr>
  </w:style>
  <w:style w:type="paragraph" w:customStyle="1" w:styleId="Encabezado1">
    <w:name w:val="Encabezado1"/>
    <w:basedOn w:val="Normal"/>
    <w:next w:val="Textoindependiente"/>
    <w:rsid w:val="000C33E7"/>
    <w:pPr>
      <w:keepNext/>
      <w:spacing w:before="240" w:after="120"/>
    </w:pPr>
    <w:rPr>
      <w:rFonts w:ascii="Arial" w:eastAsia="Droid Sans" w:hAnsi="Arial" w:cs="Lohit Hindi"/>
      <w:sz w:val="28"/>
      <w:szCs w:val="28"/>
    </w:rPr>
  </w:style>
  <w:style w:type="paragraph" w:customStyle="1" w:styleId="Epgrafe1">
    <w:name w:val="Epígrafe1"/>
    <w:basedOn w:val="Normal"/>
    <w:rsid w:val="000C33E7"/>
    <w:pPr>
      <w:suppressLineNumbers/>
      <w:spacing w:before="120" w:after="120"/>
    </w:pPr>
    <w:rPr>
      <w:rFonts w:cs="Lohit Hindi"/>
      <w:i/>
      <w:iCs/>
    </w:rPr>
  </w:style>
  <w:style w:type="paragraph" w:customStyle="1" w:styleId="Ttulo1GrupodeTrabajo">
    <w:name w:val="Título 1_Grupo de Trabajo"/>
    <w:basedOn w:val="Ttulo1"/>
    <w:rsid w:val="000C33E7"/>
    <w:pPr>
      <w:numPr>
        <w:numId w:val="0"/>
      </w:numPr>
    </w:pPr>
    <w:rPr>
      <w:rFonts w:ascii="Century Schoolbook" w:hAnsi="Century Schoolbook" w:cs="Century Schoolbook"/>
      <w:sz w:val="24"/>
    </w:rPr>
  </w:style>
  <w:style w:type="paragraph" w:styleId="TDC1">
    <w:name w:val="toc 1"/>
    <w:basedOn w:val="Normal"/>
    <w:next w:val="Normal"/>
    <w:uiPriority w:val="39"/>
    <w:rsid w:val="000C33E7"/>
  </w:style>
  <w:style w:type="paragraph" w:styleId="Encabezado">
    <w:name w:val="header"/>
    <w:basedOn w:val="Normal"/>
    <w:rsid w:val="000C33E7"/>
    <w:pPr>
      <w:tabs>
        <w:tab w:val="center" w:pos="4252"/>
        <w:tab w:val="right" w:pos="8504"/>
      </w:tabs>
    </w:pPr>
  </w:style>
  <w:style w:type="paragraph" w:styleId="Piedepgina">
    <w:name w:val="footer"/>
    <w:basedOn w:val="Normal"/>
    <w:rsid w:val="000C33E7"/>
    <w:pPr>
      <w:tabs>
        <w:tab w:val="center" w:pos="4252"/>
        <w:tab w:val="right" w:pos="8504"/>
      </w:tabs>
    </w:pPr>
  </w:style>
  <w:style w:type="paragraph" w:styleId="NormalWeb">
    <w:name w:val="Normal (Web)"/>
    <w:basedOn w:val="Normal"/>
    <w:uiPriority w:val="99"/>
    <w:rsid w:val="000C33E7"/>
    <w:pPr>
      <w:spacing w:before="280" w:after="280"/>
    </w:pPr>
    <w:rPr>
      <w:lang w:val="es-ES"/>
    </w:rPr>
  </w:style>
  <w:style w:type="paragraph" w:styleId="TDC2">
    <w:name w:val="toc 2"/>
    <w:basedOn w:val="Normal"/>
    <w:next w:val="Normal"/>
    <w:uiPriority w:val="39"/>
    <w:rsid w:val="000C33E7"/>
    <w:pPr>
      <w:ind w:left="240"/>
    </w:pPr>
  </w:style>
  <w:style w:type="paragraph" w:styleId="TDC3">
    <w:name w:val="toc 3"/>
    <w:basedOn w:val="ndice"/>
    <w:uiPriority w:val="39"/>
    <w:rsid w:val="000C33E7"/>
    <w:pPr>
      <w:tabs>
        <w:tab w:val="right" w:leader="dot" w:pos="9072"/>
      </w:tabs>
      <w:ind w:left="566"/>
    </w:pPr>
  </w:style>
  <w:style w:type="paragraph" w:styleId="TDC4">
    <w:name w:val="toc 4"/>
    <w:basedOn w:val="ndice"/>
    <w:rsid w:val="000C33E7"/>
    <w:pPr>
      <w:tabs>
        <w:tab w:val="right" w:leader="dot" w:pos="8789"/>
      </w:tabs>
      <w:ind w:left="849"/>
    </w:pPr>
  </w:style>
  <w:style w:type="paragraph" w:styleId="TDC5">
    <w:name w:val="toc 5"/>
    <w:basedOn w:val="ndice"/>
    <w:rsid w:val="000C33E7"/>
    <w:pPr>
      <w:tabs>
        <w:tab w:val="right" w:leader="dot" w:pos="8506"/>
      </w:tabs>
      <w:ind w:left="1132"/>
    </w:pPr>
  </w:style>
  <w:style w:type="paragraph" w:styleId="TDC6">
    <w:name w:val="toc 6"/>
    <w:basedOn w:val="ndice"/>
    <w:rsid w:val="000C33E7"/>
    <w:pPr>
      <w:tabs>
        <w:tab w:val="right" w:leader="dot" w:pos="8223"/>
      </w:tabs>
      <w:ind w:left="1415"/>
    </w:pPr>
  </w:style>
  <w:style w:type="paragraph" w:styleId="TDC7">
    <w:name w:val="toc 7"/>
    <w:basedOn w:val="ndice"/>
    <w:rsid w:val="000C33E7"/>
    <w:pPr>
      <w:tabs>
        <w:tab w:val="right" w:leader="dot" w:pos="7940"/>
      </w:tabs>
      <w:ind w:left="1698"/>
    </w:pPr>
  </w:style>
  <w:style w:type="paragraph" w:styleId="TDC8">
    <w:name w:val="toc 8"/>
    <w:basedOn w:val="ndice"/>
    <w:rsid w:val="000C33E7"/>
    <w:pPr>
      <w:tabs>
        <w:tab w:val="right" w:leader="dot" w:pos="7657"/>
      </w:tabs>
      <w:ind w:left="1981"/>
    </w:pPr>
  </w:style>
  <w:style w:type="paragraph" w:styleId="TDC9">
    <w:name w:val="toc 9"/>
    <w:basedOn w:val="ndice"/>
    <w:rsid w:val="000C33E7"/>
    <w:pPr>
      <w:tabs>
        <w:tab w:val="right" w:leader="dot" w:pos="7374"/>
      </w:tabs>
      <w:ind w:left="2264"/>
    </w:pPr>
  </w:style>
  <w:style w:type="paragraph" w:customStyle="1" w:styleId="ndicel10">
    <w:name w:val="Índicel 10"/>
    <w:basedOn w:val="ndice"/>
    <w:rsid w:val="000C33E7"/>
    <w:pPr>
      <w:tabs>
        <w:tab w:val="right" w:leader="dot" w:pos="7091"/>
      </w:tabs>
      <w:ind w:left="2547"/>
    </w:pPr>
  </w:style>
  <w:style w:type="paragraph" w:customStyle="1" w:styleId="destacado">
    <w:name w:val="destacado"/>
    <w:basedOn w:val="Normal"/>
    <w:rsid w:val="000C33E7"/>
    <w:pPr>
      <w:suppressAutoHyphens w:val="0"/>
      <w:spacing w:before="280" w:after="280"/>
    </w:pPr>
    <w:rPr>
      <w:lang w:val="es-ES"/>
    </w:rPr>
  </w:style>
  <w:style w:type="paragraph" w:customStyle="1" w:styleId="enlacecentrado">
    <w:name w:val="enlace_centrado"/>
    <w:basedOn w:val="Normal"/>
    <w:rsid w:val="000C33E7"/>
    <w:pPr>
      <w:suppressAutoHyphens w:val="0"/>
      <w:spacing w:before="280" w:after="280"/>
    </w:pPr>
    <w:rPr>
      <w:lang w:val="es-ES"/>
    </w:rPr>
  </w:style>
  <w:style w:type="paragraph" w:customStyle="1" w:styleId="elementocentrado">
    <w:name w:val="elemento_centrado"/>
    <w:basedOn w:val="Normal"/>
    <w:rsid w:val="000C33E7"/>
    <w:pPr>
      <w:suppressAutoHyphens w:val="0"/>
      <w:spacing w:before="280" w:after="280"/>
    </w:pPr>
    <w:rPr>
      <w:lang w:val="es-ES"/>
    </w:rPr>
  </w:style>
  <w:style w:type="paragraph" w:customStyle="1" w:styleId="textocentrado">
    <w:name w:val="texto_centrado"/>
    <w:basedOn w:val="Normal"/>
    <w:rsid w:val="000C33E7"/>
    <w:pPr>
      <w:suppressAutoHyphens w:val="0"/>
      <w:spacing w:before="280" w:after="280"/>
    </w:pPr>
    <w:rPr>
      <w:lang w:val="es-ES"/>
    </w:rPr>
  </w:style>
  <w:style w:type="paragraph" w:customStyle="1" w:styleId="elementoderecha">
    <w:name w:val="elemento_derecha"/>
    <w:basedOn w:val="Normal"/>
    <w:rsid w:val="000C33E7"/>
    <w:pPr>
      <w:suppressAutoHyphens w:val="0"/>
      <w:spacing w:before="280" w:after="280"/>
    </w:pPr>
    <w:rPr>
      <w:lang w:val="es-ES"/>
    </w:rPr>
  </w:style>
  <w:style w:type="paragraph" w:customStyle="1" w:styleId="1GTRABAJO">
    <w:name w:val="1 G TRABAJO"/>
    <w:basedOn w:val="Ttulo1"/>
    <w:rsid w:val="000C33E7"/>
    <w:pPr>
      <w:numPr>
        <w:numId w:val="0"/>
      </w:numPr>
    </w:pPr>
    <w:rPr>
      <w:color w:val="800000"/>
    </w:rPr>
  </w:style>
  <w:style w:type="paragraph" w:customStyle="1" w:styleId="2GTRABAJO">
    <w:name w:val="2 G TRABAJO"/>
    <w:basedOn w:val="Ttulo2"/>
    <w:rsid w:val="000C33E7"/>
    <w:pPr>
      <w:numPr>
        <w:ilvl w:val="0"/>
        <w:numId w:val="0"/>
      </w:numPr>
    </w:pPr>
    <w:rPr>
      <w:b w:val="0"/>
      <w:i w:val="0"/>
      <w:color w:val="800000"/>
      <w:sz w:val="24"/>
      <w:szCs w:val="24"/>
    </w:rPr>
  </w:style>
  <w:style w:type="paragraph" w:customStyle="1" w:styleId="Contenidodelatabla">
    <w:name w:val="Contenido de la tabla"/>
    <w:basedOn w:val="Normal"/>
    <w:rsid w:val="000C33E7"/>
    <w:pPr>
      <w:suppressLineNumbers/>
    </w:pPr>
  </w:style>
  <w:style w:type="paragraph" w:customStyle="1" w:styleId="Encabezadodelatabla">
    <w:name w:val="Encabezado de la tabla"/>
    <w:basedOn w:val="Contenidodelatabla"/>
    <w:rsid w:val="000C33E7"/>
    <w:pPr>
      <w:jc w:val="center"/>
    </w:pPr>
    <w:rPr>
      <w:b/>
      <w:bCs/>
    </w:rPr>
  </w:style>
  <w:style w:type="paragraph" w:customStyle="1" w:styleId="1GT">
    <w:name w:val="1GT"/>
    <w:basedOn w:val="Ttulo1"/>
    <w:qFormat/>
    <w:rsid w:val="00B30D8E"/>
    <w:rPr>
      <w:color w:val="800000"/>
      <w:lang w:eastAsia="es-ES_tradnl"/>
    </w:rPr>
  </w:style>
  <w:style w:type="paragraph" w:customStyle="1" w:styleId="2GT">
    <w:name w:val="2GT"/>
    <w:basedOn w:val="Ttulo2"/>
    <w:qFormat/>
    <w:rsid w:val="00B30D8E"/>
    <w:pPr>
      <w:tabs>
        <w:tab w:val="left" w:pos="576"/>
      </w:tabs>
    </w:pPr>
    <w:rPr>
      <w:b w:val="0"/>
      <w:i w:val="0"/>
      <w:color w:val="800000"/>
      <w:sz w:val="24"/>
      <w:szCs w:val="24"/>
    </w:rPr>
  </w:style>
  <w:style w:type="paragraph" w:styleId="Textodeglobo">
    <w:name w:val="Balloon Text"/>
    <w:basedOn w:val="Normal"/>
    <w:link w:val="TextodegloboCar"/>
    <w:uiPriority w:val="99"/>
    <w:semiHidden/>
    <w:unhideWhenUsed/>
    <w:rsid w:val="00B727E1"/>
    <w:rPr>
      <w:rFonts w:ascii="Tahoma" w:hAnsi="Tahoma"/>
      <w:sz w:val="16"/>
      <w:szCs w:val="16"/>
    </w:rPr>
  </w:style>
  <w:style w:type="character" w:customStyle="1" w:styleId="TextodegloboCar">
    <w:name w:val="Texto de globo Car"/>
    <w:basedOn w:val="Fuentedeprrafopredeter"/>
    <w:link w:val="Textodeglobo"/>
    <w:uiPriority w:val="99"/>
    <w:semiHidden/>
    <w:rsid w:val="00B727E1"/>
    <w:rPr>
      <w:rFonts w:ascii="Tahoma" w:hAnsi="Tahoma"/>
      <w:sz w:val="16"/>
      <w:szCs w:val="16"/>
      <w:lang w:eastAsia="zh-CN"/>
    </w:rPr>
  </w:style>
  <w:style w:type="character" w:customStyle="1" w:styleId="TextoindependienteCar">
    <w:name w:val="Texto independiente Car"/>
    <w:basedOn w:val="Fuentedeprrafopredeter"/>
    <w:link w:val="Textoindependiente"/>
    <w:rsid w:val="003F5D53"/>
    <w:rPr>
      <w:rFonts w:eastAsia="Droid Sans" w:cs="Lohit Hindi"/>
      <w:kern w:val="1"/>
      <w:sz w:val="24"/>
      <w:szCs w:val="24"/>
      <w:lang w:val="es-ES" w:eastAsia="zh-CN" w:bidi="hi-IN"/>
    </w:rPr>
  </w:style>
  <w:style w:type="paragraph" w:styleId="Prrafodelista">
    <w:name w:val="List Paragraph"/>
    <w:basedOn w:val="Normal"/>
    <w:uiPriority w:val="34"/>
    <w:qFormat/>
    <w:rsid w:val="007918C3"/>
    <w:pPr>
      <w:ind w:left="720"/>
      <w:contextualSpacing/>
    </w:pPr>
  </w:style>
  <w:style w:type="character" w:customStyle="1" w:styleId="Mencinsinresolver1">
    <w:name w:val="Mención sin resolver1"/>
    <w:basedOn w:val="Fuentedeprrafopredeter"/>
    <w:uiPriority w:val="99"/>
    <w:semiHidden/>
    <w:unhideWhenUsed/>
    <w:rsid w:val="00280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oe.es/buscar/act.php?id=BOE-A-2015-11430&amp;p=20181206&amp;tn=1" TargetMode="External"/><Relationship Id="rId18" Type="http://schemas.openxmlformats.org/officeDocument/2006/relationships/hyperlink" Target="https://www.boe.es/buscar/act.php?id=BOE-A-2015-11430&amp;p=20181206&amp;tn=1" TargetMode="External"/><Relationship Id="rId26" Type="http://schemas.openxmlformats.org/officeDocument/2006/relationships/hyperlink" Target="https://www.boe.es/buscar/act.php?id=BOE-A-1977-6061" TargetMode="External"/><Relationship Id="rId3" Type="http://schemas.openxmlformats.org/officeDocument/2006/relationships/styles" Target="styles.xml"/><Relationship Id="rId21" Type="http://schemas.openxmlformats.org/officeDocument/2006/relationships/hyperlink" Target="http://www.comunidad.madrid/servicios/empleo/convenios-colectivos" TargetMode="External"/><Relationship Id="rId7" Type="http://schemas.openxmlformats.org/officeDocument/2006/relationships/endnotes" Target="endnotes.xml"/><Relationship Id="rId12" Type="http://schemas.openxmlformats.org/officeDocument/2006/relationships/hyperlink" Target="https://www.boe.es/buscar/act.php?id=BOE-A-1978-31229" TargetMode="External"/><Relationship Id="rId17" Type="http://schemas.openxmlformats.org/officeDocument/2006/relationships/hyperlink" Target="https://www.boe.es/buscar/act.php?id=BOE-A-1985-16660" TargetMode="External"/><Relationship Id="rId25" Type="http://schemas.openxmlformats.org/officeDocument/2006/relationships/hyperlink" Target="https://www.boe.es/buscar/act.php?id=BOE-A-1978-31229" TargetMode="External"/><Relationship Id="rId2" Type="http://schemas.openxmlformats.org/officeDocument/2006/relationships/numbering" Target="numbering.xml"/><Relationship Id="rId16" Type="http://schemas.openxmlformats.org/officeDocument/2006/relationships/hyperlink" Target="https://www.boe.es/buscar/act.php?id=BOE-A-2015-11430&amp;p=20181206&amp;tn=1" TargetMode="External"/><Relationship Id="rId20" Type="http://schemas.openxmlformats.org/officeDocument/2006/relationships/hyperlink" Target="https://www.boe.es/buscar/act.php?id=BOE-A-2015-11430&amp;p=20181206&amp;tn=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e.es/buscar/act.php?id=BOE-A-1985-16660" TargetMode="External"/><Relationship Id="rId24" Type="http://schemas.openxmlformats.org/officeDocument/2006/relationships/hyperlink" Target="https://www.boe.es/buscar/act.php?id=BOE-A-2015-11430&amp;p=20181206&amp;tn=1" TargetMode="External"/><Relationship Id="rId5" Type="http://schemas.openxmlformats.org/officeDocument/2006/relationships/webSettings" Target="webSettings.xml"/><Relationship Id="rId15" Type="http://schemas.openxmlformats.org/officeDocument/2006/relationships/hyperlink" Target="https://www.boe.es/buscar/act.php?id=BOE-A-1994-20236" TargetMode="External"/><Relationship Id="rId23" Type="http://schemas.openxmlformats.org/officeDocument/2006/relationships/hyperlink" Target="https://www.boe.es/buscar/act.php?id=BOE-A-2015-11430&amp;p=20181206&amp;tn=1" TargetMode="External"/><Relationship Id="rId28" Type="http://schemas.openxmlformats.org/officeDocument/2006/relationships/fontTable" Target="fontTable.xml"/><Relationship Id="rId10" Type="http://schemas.openxmlformats.org/officeDocument/2006/relationships/hyperlink" Target="https://www.boe.es/buscar/act.php?id=BOE-A-1978-31229" TargetMode="External"/><Relationship Id="rId19" Type="http://schemas.openxmlformats.org/officeDocument/2006/relationships/hyperlink" Target="https://www.boe.es/buscar/act.php?id=BOE-A-2015-11430&amp;p=20181206&amp;tn=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oe.es/buscar/act.php?id=BOE-A-2015-11430&amp;p=20181206&amp;tn=1" TargetMode="External"/><Relationship Id="rId22" Type="http://schemas.openxmlformats.org/officeDocument/2006/relationships/hyperlink" Target="https://www.boe.es/buscar/act.php?id=BOE-A-2015-11430&amp;p=20181206&amp;tn=1" TargetMode="External"/><Relationship Id="rId27" Type="http://schemas.openxmlformats.org/officeDocument/2006/relationships/hyperlink" Target="https://www.boe.es/buscar/act.php?id=BOE-A-2015-11430&amp;p=20181206&amp;tn=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5C1ADF9-8341-4637-84C7-9461926D1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3892</Words>
  <Characters>21411</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Comunidad de Madrid</Company>
  <LinksUpToDate>false</LinksUpToDate>
  <CharactersWithSpaces>25253</CharactersWithSpaces>
  <SharedDoc>false</SharedDoc>
  <HLinks>
    <vt:vector size="384" baseType="variant">
      <vt:variant>
        <vt:i4>1507383</vt:i4>
      </vt:variant>
      <vt:variant>
        <vt:i4>380</vt:i4>
      </vt:variant>
      <vt:variant>
        <vt:i4>0</vt:i4>
      </vt:variant>
      <vt:variant>
        <vt:i4>5</vt:i4>
      </vt:variant>
      <vt:variant>
        <vt:lpwstr/>
      </vt:variant>
      <vt:variant>
        <vt:lpwstr>_Toc374644454</vt:lpwstr>
      </vt:variant>
      <vt:variant>
        <vt:i4>1507383</vt:i4>
      </vt:variant>
      <vt:variant>
        <vt:i4>374</vt:i4>
      </vt:variant>
      <vt:variant>
        <vt:i4>0</vt:i4>
      </vt:variant>
      <vt:variant>
        <vt:i4>5</vt:i4>
      </vt:variant>
      <vt:variant>
        <vt:lpwstr/>
      </vt:variant>
      <vt:variant>
        <vt:lpwstr>_Toc374644453</vt:lpwstr>
      </vt:variant>
      <vt:variant>
        <vt:i4>1507383</vt:i4>
      </vt:variant>
      <vt:variant>
        <vt:i4>368</vt:i4>
      </vt:variant>
      <vt:variant>
        <vt:i4>0</vt:i4>
      </vt:variant>
      <vt:variant>
        <vt:i4>5</vt:i4>
      </vt:variant>
      <vt:variant>
        <vt:lpwstr/>
      </vt:variant>
      <vt:variant>
        <vt:lpwstr>_Toc374644452</vt:lpwstr>
      </vt:variant>
      <vt:variant>
        <vt:i4>1507383</vt:i4>
      </vt:variant>
      <vt:variant>
        <vt:i4>362</vt:i4>
      </vt:variant>
      <vt:variant>
        <vt:i4>0</vt:i4>
      </vt:variant>
      <vt:variant>
        <vt:i4>5</vt:i4>
      </vt:variant>
      <vt:variant>
        <vt:lpwstr/>
      </vt:variant>
      <vt:variant>
        <vt:lpwstr>_Toc374644451</vt:lpwstr>
      </vt:variant>
      <vt:variant>
        <vt:i4>1507383</vt:i4>
      </vt:variant>
      <vt:variant>
        <vt:i4>356</vt:i4>
      </vt:variant>
      <vt:variant>
        <vt:i4>0</vt:i4>
      </vt:variant>
      <vt:variant>
        <vt:i4>5</vt:i4>
      </vt:variant>
      <vt:variant>
        <vt:lpwstr/>
      </vt:variant>
      <vt:variant>
        <vt:lpwstr>_Toc374644450</vt:lpwstr>
      </vt:variant>
      <vt:variant>
        <vt:i4>1441847</vt:i4>
      </vt:variant>
      <vt:variant>
        <vt:i4>350</vt:i4>
      </vt:variant>
      <vt:variant>
        <vt:i4>0</vt:i4>
      </vt:variant>
      <vt:variant>
        <vt:i4>5</vt:i4>
      </vt:variant>
      <vt:variant>
        <vt:lpwstr/>
      </vt:variant>
      <vt:variant>
        <vt:lpwstr>_Toc374644449</vt:lpwstr>
      </vt:variant>
      <vt:variant>
        <vt:i4>1441847</vt:i4>
      </vt:variant>
      <vt:variant>
        <vt:i4>344</vt:i4>
      </vt:variant>
      <vt:variant>
        <vt:i4>0</vt:i4>
      </vt:variant>
      <vt:variant>
        <vt:i4>5</vt:i4>
      </vt:variant>
      <vt:variant>
        <vt:lpwstr/>
      </vt:variant>
      <vt:variant>
        <vt:lpwstr>_Toc374644448</vt:lpwstr>
      </vt:variant>
      <vt:variant>
        <vt:i4>1441847</vt:i4>
      </vt:variant>
      <vt:variant>
        <vt:i4>338</vt:i4>
      </vt:variant>
      <vt:variant>
        <vt:i4>0</vt:i4>
      </vt:variant>
      <vt:variant>
        <vt:i4>5</vt:i4>
      </vt:variant>
      <vt:variant>
        <vt:lpwstr/>
      </vt:variant>
      <vt:variant>
        <vt:lpwstr>_Toc374644447</vt:lpwstr>
      </vt:variant>
      <vt:variant>
        <vt:i4>1441847</vt:i4>
      </vt:variant>
      <vt:variant>
        <vt:i4>332</vt:i4>
      </vt:variant>
      <vt:variant>
        <vt:i4>0</vt:i4>
      </vt:variant>
      <vt:variant>
        <vt:i4>5</vt:i4>
      </vt:variant>
      <vt:variant>
        <vt:lpwstr/>
      </vt:variant>
      <vt:variant>
        <vt:lpwstr>_Toc374644446</vt:lpwstr>
      </vt:variant>
      <vt:variant>
        <vt:i4>1441847</vt:i4>
      </vt:variant>
      <vt:variant>
        <vt:i4>326</vt:i4>
      </vt:variant>
      <vt:variant>
        <vt:i4>0</vt:i4>
      </vt:variant>
      <vt:variant>
        <vt:i4>5</vt:i4>
      </vt:variant>
      <vt:variant>
        <vt:lpwstr/>
      </vt:variant>
      <vt:variant>
        <vt:lpwstr>_Toc374644445</vt:lpwstr>
      </vt:variant>
      <vt:variant>
        <vt:i4>1441847</vt:i4>
      </vt:variant>
      <vt:variant>
        <vt:i4>320</vt:i4>
      </vt:variant>
      <vt:variant>
        <vt:i4>0</vt:i4>
      </vt:variant>
      <vt:variant>
        <vt:i4>5</vt:i4>
      </vt:variant>
      <vt:variant>
        <vt:lpwstr/>
      </vt:variant>
      <vt:variant>
        <vt:lpwstr>_Toc374644444</vt:lpwstr>
      </vt:variant>
      <vt:variant>
        <vt:i4>1441847</vt:i4>
      </vt:variant>
      <vt:variant>
        <vt:i4>314</vt:i4>
      </vt:variant>
      <vt:variant>
        <vt:i4>0</vt:i4>
      </vt:variant>
      <vt:variant>
        <vt:i4>5</vt:i4>
      </vt:variant>
      <vt:variant>
        <vt:lpwstr/>
      </vt:variant>
      <vt:variant>
        <vt:lpwstr>_Toc374644443</vt:lpwstr>
      </vt:variant>
      <vt:variant>
        <vt:i4>1441847</vt:i4>
      </vt:variant>
      <vt:variant>
        <vt:i4>308</vt:i4>
      </vt:variant>
      <vt:variant>
        <vt:i4>0</vt:i4>
      </vt:variant>
      <vt:variant>
        <vt:i4>5</vt:i4>
      </vt:variant>
      <vt:variant>
        <vt:lpwstr/>
      </vt:variant>
      <vt:variant>
        <vt:lpwstr>_Toc374644442</vt:lpwstr>
      </vt:variant>
      <vt:variant>
        <vt:i4>1441847</vt:i4>
      </vt:variant>
      <vt:variant>
        <vt:i4>302</vt:i4>
      </vt:variant>
      <vt:variant>
        <vt:i4>0</vt:i4>
      </vt:variant>
      <vt:variant>
        <vt:i4>5</vt:i4>
      </vt:variant>
      <vt:variant>
        <vt:lpwstr/>
      </vt:variant>
      <vt:variant>
        <vt:lpwstr>_Toc374644441</vt:lpwstr>
      </vt:variant>
      <vt:variant>
        <vt:i4>1441847</vt:i4>
      </vt:variant>
      <vt:variant>
        <vt:i4>296</vt:i4>
      </vt:variant>
      <vt:variant>
        <vt:i4>0</vt:i4>
      </vt:variant>
      <vt:variant>
        <vt:i4>5</vt:i4>
      </vt:variant>
      <vt:variant>
        <vt:lpwstr/>
      </vt:variant>
      <vt:variant>
        <vt:lpwstr>_Toc374644440</vt:lpwstr>
      </vt:variant>
      <vt:variant>
        <vt:i4>1114167</vt:i4>
      </vt:variant>
      <vt:variant>
        <vt:i4>290</vt:i4>
      </vt:variant>
      <vt:variant>
        <vt:i4>0</vt:i4>
      </vt:variant>
      <vt:variant>
        <vt:i4>5</vt:i4>
      </vt:variant>
      <vt:variant>
        <vt:lpwstr/>
      </vt:variant>
      <vt:variant>
        <vt:lpwstr>_Toc374644439</vt:lpwstr>
      </vt:variant>
      <vt:variant>
        <vt:i4>1114167</vt:i4>
      </vt:variant>
      <vt:variant>
        <vt:i4>284</vt:i4>
      </vt:variant>
      <vt:variant>
        <vt:i4>0</vt:i4>
      </vt:variant>
      <vt:variant>
        <vt:i4>5</vt:i4>
      </vt:variant>
      <vt:variant>
        <vt:lpwstr/>
      </vt:variant>
      <vt:variant>
        <vt:lpwstr>_Toc374644438</vt:lpwstr>
      </vt:variant>
      <vt:variant>
        <vt:i4>1114167</vt:i4>
      </vt:variant>
      <vt:variant>
        <vt:i4>278</vt:i4>
      </vt:variant>
      <vt:variant>
        <vt:i4>0</vt:i4>
      </vt:variant>
      <vt:variant>
        <vt:i4>5</vt:i4>
      </vt:variant>
      <vt:variant>
        <vt:lpwstr/>
      </vt:variant>
      <vt:variant>
        <vt:lpwstr>_Toc374644437</vt:lpwstr>
      </vt:variant>
      <vt:variant>
        <vt:i4>1114167</vt:i4>
      </vt:variant>
      <vt:variant>
        <vt:i4>272</vt:i4>
      </vt:variant>
      <vt:variant>
        <vt:i4>0</vt:i4>
      </vt:variant>
      <vt:variant>
        <vt:i4>5</vt:i4>
      </vt:variant>
      <vt:variant>
        <vt:lpwstr/>
      </vt:variant>
      <vt:variant>
        <vt:lpwstr>_Toc374644436</vt:lpwstr>
      </vt:variant>
      <vt:variant>
        <vt:i4>1114167</vt:i4>
      </vt:variant>
      <vt:variant>
        <vt:i4>266</vt:i4>
      </vt:variant>
      <vt:variant>
        <vt:i4>0</vt:i4>
      </vt:variant>
      <vt:variant>
        <vt:i4>5</vt:i4>
      </vt:variant>
      <vt:variant>
        <vt:lpwstr/>
      </vt:variant>
      <vt:variant>
        <vt:lpwstr>_Toc374644435</vt:lpwstr>
      </vt:variant>
      <vt:variant>
        <vt:i4>1114167</vt:i4>
      </vt:variant>
      <vt:variant>
        <vt:i4>260</vt:i4>
      </vt:variant>
      <vt:variant>
        <vt:i4>0</vt:i4>
      </vt:variant>
      <vt:variant>
        <vt:i4>5</vt:i4>
      </vt:variant>
      <vt:variant>
        <vt:lpwstr/>
      </vt:variant>
      <vt:variant>
        <vt:lpwstr>_Toc374644434</vt:lpwstr>
      </vt:variant>
      <vt:variant>
        <vt:i4>1114167</vt:i4>
      </vt:variant>
      <vt:variant>
        <vt:i4>254</vt:i4>
      </vt:variant>
      <vt:variant>
        <vt:i4>0</vt:i4>
      </vt:variant>
      <vt:variant>
        <vt:i4>5</vt:i4>
      </vt:variant>
      <vt:variant>
        <vt:lpwstr/>
      </vt:variant>
      <vt:variant>
        <vt:lpwstr>_Toc374644433</vt:lpwstr>
      </vt:variant>
      <vt:variant>
        <vt:i4>1114167</vt:i4>
      </vt:variant>
      <vt:variant>
        <vt:i4>248</vt:i4>
      </vt:variant>
      <vt:variant>
        <vt:i4>0</vt:i4>
      </vt:variant>
      <vt:variant>
        <vt:i4>5</vt:i4>
      </vt:variant>
      <vt:variant>
        <vt:lpwstr/>
      </vt:variant>
      <vt:variant>
        <vt:lpwstr>_Toc374644432</vt:lpwstr>
      </vt:variant>
      <vt:variant>
        <vt:i4>1114167</vt:i4>
      </vt:variant>
      <vt:variant>
        <vt:i4>242</vt:i4>
      </vt:variant>
      <vt:variant>
        <vt:i4>0</vt:i4>
      </vt:variant>
      <vt:variant>
        <vt:i4>5</vt:i4>
      </vt:variant>
      <vt:variant>
        <vt:lpwstr/>
      </vt:variant>
      <vt:variant>
        <vt:lpwstr>_Toc374644431</vt:lpwstr>
      </vt:variant>
      <vt:variant>
        <vt:i4>1114167</vt:i4>
      </vt:variant>
      <vt:variant>
        <vt:i4>236</vt:i4>
      </vt:variant>
      <vt:variant>
        <vt:i4>0</vt:i4>
      </vt:variant>
      <vt:variant>
        <vt:i4>5</vt:i4>
      </vt:variant>
      <vt:variant>
        <vt:lpwstr/>
      </vt:variant>
      <vt:variant>
        <vt:lpwstr>_Toc374644430</vt:lpwstr>
      </vt:variant>
      <vt:variant>
        <vt:i4>1048631</vt:i4>
      </vt:variant>
      <vt:variant>
        <vt:i4>230</vt:i4>
      </vt:variant>
      <vt:variant>
        <vt:i4>0</vt:i4>
      </vt:variant>
      <vt:variant>
        <vt:i4>5</vt:i4>
      </vt:variant>
      <vt:variant>
        <vt:lpwstr/>
      </vt:variant>
      <vt:variant>
        <vt:lpwstr>_Toc374644429</vt:lpwstr>
      </vt:variant>
      <vt:variant>
        <vt:i4>1048631</vt:i4>
      </vt:variant>
      <vt:variant>
        <vt:i4>224</vt:i4>
      </vt:variant>
      <vt:variant>
        <vt:i4>0</vt:i4>
      </vt:variant>
      <vt:variant>
        <vt:i4>5</vt:i4>
      </vt:variant>
      <vt:variant>
        <vt:lpwstr/>
      </vt:variant>
      <vt:variant>
        <vt:lpwstr>_Toc374644428</vt:lpwstr>
      </vt:variant>
      <vt:variant>
        <vt:i4>1048631</vt:i4>
      </vt:variant>
      <vt:variant>
        <vt:i4>218</vt:i4>
      </vt:variant>
      <vt:variant>
        <vt:i4>0</vt:i4>
      </vt:variant>
      <vt:variant>
        <vt:i4>5</vt:i4>
      </vt:variant>
      <vt:variant>
        <vt:lpwstr/>
      </vt:variant>
      <vt:variant>
        <vt:lpwstr>_Toc374644427</vt:lpwstr>
      </vt:variant>
      <vt:variant>
        <vt:i4>1048631</vt:i4>
      </vt:variant>
      <vt:variant>
        <vt:i4>212</vt:i4>
      </vt:variant>
      <vt:variant>
        <vt:i4>0</vt:i4>
      </vt:variant>
      <vt:variant>
        <vt:i4>5</vt:i4>
      </vt:variant>
      <vt:variant>
        <vt:lpwstr/>
      </vt:variant>
      <vt:variant>
        <vt:lpwstr>_Toc374644426</vt:lpwstr>
      </vt:variant>
      <vt:variant>
        <vt:i4>1048631</vt:i4>
      </vt:variant>
      <vt:variant>
        <vt:i4>206</vt:i4>
      </vt:variant>
      <vt:variant>
        <vt:i4>0</vt:i4>
      </vt:variant>
      <vt:variant>
        <vt:i4>5</vt:i4>
      </vt:variant>
      <vt:variant>
        <vt:lpwstr/>
      </vt:variant>
      <vt:variant>
        <vt:lpwstr>_Toc374644425</vt:lpwstr>
      </vt:variant>
      <vt:variant>
        <vt:i4>1048631</vt:i4>
      </vt:variant>
      <vt:variant>
        <vt:i4>200</vt:i4>
      </vt:variant>
      <vt:variant>
        <vt:i4>0</vt:i4>
      </vt:variant>
      <vt:variant>
        <vt:i4>5</vt:i4>
      </vt:variant>
      <vt:variant>
        <vt:lpwstr/>
      </vt:variant>
      <vt:variant>
        <vt:lpwstr>_Toc374644424</vt:lpwstr>
      </vt:variant>
      <vt:variant>
        <vt:i4>1048631</vt:i4>
      </vt:variant>
      <vt:variant>
        <vt:i4>194</vt:i4>
      </vt:variant>
      <vt:variant>
        <vt:i4>0</vt:i4>
      </vt:variant>
      <vt:variant>
        <vt:i4>5</vt:i4>
      </vt:variant>
      <vt:variant>
        <vt:lpwstr/>
      </vt:variant>
      <vt:variant>
        <vt:lpwstr>_Toc374644423</vt:lpwstr>
      </vt:variant>
      <vt:variant>
        <vt:i4>1048631</vt:i4>
      </vt:variant>
      <vt:variant>
        <vt:i4>188</vt:i4>
      </vt:variant>
      <vt:variant>
        <vt:i4>0</vt:i4>
      </vt:variant>
      <vt:variant>
        <vt:i4>5</vt:i4>
      </vt:variant>
      <vt:variant>
        <vt:lpwstr/>
      </vt:variant>
      <vt:variant>
        <vt:lpwstr>_Toc374644422</vt:lpwstr>
      </vt:variant>
      <vt:variant>
        <vt:i4>1048631</vt:i4>
      </vt:variant>
      <vt:variant>
        <vt:i4>182</vt:i4>
      </vt:variant>
      <vt:variant>
        <vt:i4>0</vt:i4>
      </vt:variant>
      <vt:variant>
        <vt:i4>5</vt:i4>
      </vt:variant>
      <vt:variant>
        <vt:lpwstr/>
      </vt:variant>
      <vt:variant>
        <vt:lpwstr>_Toc374644421</vt:lpwstr>
      </vt:variant>
      <vt:variant>
        <vt:i4>1048631</vt:i4>
      </vt:variant>
      <vt:variant>
        <vt:i4>176</vt:i4>
      </vt:variant>
      <vt:variant>
        <vt:i4>0</vt:i4>
      </vt:variant>
      <vt:variant>
        <vt:i4>5</vt:i4>
      </vt:variant>
      <vt:variant>
        <vt:lpwstr/>
      </vt:variant>
      <vt:variant>
        <vt:lpwstr>_Toc374644420</vt:lpwstr>
      </vt:variant>
      <vt:variant>
        <vt:i4>1245239</vt:i4>
      </vt:variant>
      <vt:variant>
        <vt:i4>170</vt:i4>
      </vt:variant>
      <vt:variant>
        <vt:i4>0</vt:i4>
      </vt:variant>
      <vt:variant>
        <vt:i4>5</vt:i4>
      </vt:variant>
      <vt:variant>
        <vt:lpwstr/>
      </vt:variant>
      <vt:variant>
        <vt:lpwstr>_Toc374644419</vt:lpwstr>
      </vt:variant>
      <vt:variant>
        <vt:i4>1245239</vt:i4>
      </vt:variant>
      <vt:variant>
        <vt:i4>164</vt:i4>
      </vt:variant>
      <vt:variant>
        <vt:i4>0</vt:i4>
      </vt:variant>
      <vt:variant>
        <vt:i4>5</vt:i4>
      </vt:variant>
      <vt:variant>
        <vt:lpwstr/>
      </vt:variant>
      <vt:variant>
        <vt:lpwstr>_Toc374644418</vt:lpwstr>
      </vt:variant>
      <vt:variant>
        <vt:i4>1245239</vt:i4>
      </vt:variant>
      <vt:variant>
        <vt:i4>158</vt:i4>
      </vt:variant>
      <vt:variant>
        <vt:i4>0</vt:i4>
      </vt:variant>
      <vt:variant>
        <vt:i4>5</vt:i4>
      </vt:variant>
      <vt:variant>
        <vt:lpwstr/>
      </vt:variant>
      <vt:variant>
        <vt:lpwstr>_Toc374644417</vt:lpwstr>
      </vt:variant>
      <vt:variant>
        <vt:i4>1245239</vt:i4>
      </vt:variant>
      <vt:variant>
        <vt:i4>152</vt:i4>
      </vt:variant>
      <vt:variant>
        <vt:i4>0</vt:i4>
      </vt:variant>
      <vt:variant>
        <vt:i4>5</vt:i4>
      </vt:variant>
      <vt:variant>
        <vt:lpwstr/>
      </vt:variant>
      <vt:variant>
        <vt:lpwstr>_Toc374644416</vt:lpwstr>
      </vt:variant>
      <vt:variant>
        <vt:i4>1245239</vt:i4>
      </vt:variant>
      <vt:variant>
        <vt:i4>146</vt:i4>
      </vt:variant>
      <vt:variant>
        <vt:i4>0</vt:i4>
      </vt:variant>
      <vt:variant>
        <vt:i4>5</vt:i4>
      </vt:variant>
      <vt:variant>
        <vt:lpwstr/>
      </vt:variant>
      <vt:variant>
        <vt:lpwstr>_Toc374644415</vt:lpwstr>
      </vt:variant>
      <vt:variant>
        <vt:i4>1245239</vt:i4>
      </vt:variant>
      <vt:variant>
        <vt:i4>140</vt:i4>
      </vt:variant>
      <vt:variant>
        <vt:i4>0</vt:i4>
      </vt:variant>
      <vt:variant>
        <vt:i4>5</vt:i4>
      </vt:variant>
      <vt:variant>
        <vt:lpwstr/>
      </vt:variant>
      <vt:variant>
        <vt:lpwstr>_Toc374644414</vt:lpwstr>
      </vt:variant>
      <vt:variant>
        <vt:i4>1245239</vt:i4>
      </vt:variant>
      <vt:variant>
        <vt:i4>134</vt:i4>
      </vt:variant>
      <vt:variant>
        <vt:i4>0</vt:i4>
      </vt:variant>
      <vt:variant>
        <vt:i4>5</vt:i4>
      </vt:variant>
      <vt:variant>
        <vt:lpwstr/>
      </vt:variant>
      <vt:variant>
        <vt:lpwstr>_Toc374644413</vt:lpwstr>
      </vt:variant>
      <vt:variant>
        <vt:i4>1245239</vt:i4>
      </vt:variant>
      <vt:variant>
        <vt:i4>128</vt:i4>
      </vt:variant>
      <vt:variant>
        <vt:i4>0</vt:i4>
      </vt:variant>
      <vt:variant>
        <vt:i4>5</vt:i4>
      </vt:variant>
      <vt:variant>
        <vt:lpwstr/>
      </vt:variant>
      <vt:variant>
        <vt:lpwstr>_Toc374644412</vt:lpwstr>
      </vt:variant>
      <vt:variant>
        <vt:i4>1245239</vt:i4>
      </vt:variant>
      <vt:variant>
        <vt:i4>122</vt:i4>
      </vt:variant>
      <vt:variant>
        <vt:i4>0</vt:i4>
      </vt:variant>
      <vt:variant>
        <vt:i4>5</vt:i4>
      </vt:variant>
      <vt:variant>
        <vt:lpwstr/>
      </vt:variant>
      <vt:variant>
        <vt:lpwstr>_Toc374644411</vt:lpwstr>
      </vt:variant>
      <vt:variant>
        <vt:i4>1245239</vt:i4>
      </vt:variant>
      <vt:variant>
        <vt:i4>116</vt:i4>
      </vt:variant>
      <vt:variant>
        <vt:i4>0</vt:i4>
      </vt:variant>
      <vt:variant>
        <vt:i4>5</vt:i4>
      </vt:variant>
      <vt:variant>
        <vt:lpwstr/>
      </vt:variant>
      <vt:variant>
        <vt:lpwstr>_Toc374644410</vt:lpwstr>
      </vt:variant>
      <vt:variant>
        <vt:i4>1179703</vt:i4>
      </vt:variant>
      <vt:variant>
        <vt:i4>110</vt:i4>
      </vt:variant>
      <vt:variant>
        <vt:i4>0</vt:i4>
      </vt:variant>
      <vt:variant>
        <vt:i4>5</vt:i4>
      </vt:variant>
      <vt:variant>
        <vt:lpwstr/>
      </vt:variant>
      <vt:variant>
        <vt:lpwstr>_Toc374644409</vt:lpwstr>
      </vt:variant>
      <vt:variant>
        <vt:i4>1179703</vt:i4>
      </vt:variant>
      <vt:variant>
        <vt:i4>104</vt:i4>
      </vt:variant>
      <vt:variant>
        <vt:i4>0</vt:i4>
      </vt:variant>
      <vt:variant>
        <vt:i4>5</vt:i4>
      </vt:variant>
      <vt:variant>
        <vt:lpwstr/>
      </vt:variant>
      <vt:variant>
        <vt:lpwstr>_Toc374644408</vt:lpwstr>
      </vt:variant>
      <vt:variant>
        <vt:i4>1179703</vt:i4>
      </vt:variant>
      <vt:variant>
        <vt:i4>98</vt:i4>
      </vt:variant>
      <vt:variant>
        <vt:i4>0</vt:i4>
      </vt:variant>
      <vt:variant>
        <vt:i4>5</vt:i4>
      </vt:variant>
      <vt:variant>
        <vt:lpwstr/>
      </vt:variant>
      <vt:variant>
        <vt:lpwstr>_Toc374644407</vt:lpwstr>
      </vt:variant>
      <vt:variant>
        <vt:i4>1179703</vt:i4>
      </vt:variant>
      <vt:variant>
        <vt:i4>92</vt:i4>
      </vt:variant>
      <vt:variant>
        <vt:i4>0</vt:i4>
      </vt:variant>
      <vt:variant>
        <vt:i4>5</vt:i4>
      </vt:variant>
      <vt:variant>
        <vt:lpwstr/>
      </vt:variant>
      <vt:variant>
        <vt:lpwstr>_Toc374644406</vt:lpwstr>
      </vt:variant>
      <vt:variant>
        <vt:i4>1179703</vt:i4>
      </vt:variant>
      <vt:variant>
        <vt:i4>86</vt:i4>
      </vt:variant>
      <vt:variant>
        <vt:i4>0</vt:i4>
      </vt:variant>
      <vt:variant>
        <vt:i4>5</vt:i4>
      </vt:variant>
      <vt:variant>
        <vt:lpwstr/>
      </vt:variant>
      <vt:variant>
        <vt:lpwstr>_Toc374644405</vt:lpwstr>
      </vt:variant>
      <vt:variant>
        <vt:i4>1179703</vt:i4>
      </vt:variant>
      <vt:variant>
        <vt:i4>80</vt:i4>
      </vt:variant>
      <vt:variant>
        <vt:i4>0</vt:i4>
      </vt:variant>
      <vt:variant>
        <vt:i4>5</vt:i4>
      </vt:variant>
      <vt:variant>
        <vt:lpwstr/>
      </vt:variant>
      <vt:variant>
        <vt:lpwstr>_Toc374644404</vt:lpwstr>
      </vt:variant>
      <vt:variant>
        <vt:i4>1179703</vt:i4>
      </vt:variant>
      <vt:variant>
        <vt:i4>74</vt:i4>
      </vt:variant>
      <vt:variant>
        <vt:i4>0</vt:i4>
      </vt:variant>
      <vt:variant>
        <vt:i4>5</vt:i4>
      </vt:variant>
      <vt:variant>
        <vt:lpwstr/>
      </vt:variant>
      <vt:variant>
        <vt:lpwstr>_Toc374644403</vt:lpwstr>
      </vt:variant>
      <vt:variant>
        <vt:i4>1179703</vt:i4>
      </vt:variant>
      <vt:variant>
        <vt:i4>68</vt:i4>
      </vt:variant>
      <vt:variant>
        <vt:i4>0</vt:i4>
      </vt:variant>
      <vt:variant>
        <vt:i4>5</vt:i4>
      </vt:variant>
      <vt:variant>
        <vt:lpwstr/>
      </vt:variant>
      <vt:variant>
        <vt:lpwstr>_Toc374644402</vt:lpwstr>
      </vt:variant>
      <vt:variant>
        <vt:i4>1179703</vt:i4>
      </vt:variant>
      <vt:variant>
        <vt:i4>62</vt:i4>
      </vt:variant>
      <vt:variant>
        <vt:i4>0</vt:i4>
      </vt:variant>
      <vt:variant>
        <vt:i4>5</vt:i4>
      </vt:variant>
      <vt:variant>
        <vt:lpwstr/>
      </vt:variant>
      <vt:variant>
        <vt:lpwstr>_Toc374644401</vt:lpwstr>
      </vt:variant>
      <vt:variant>
        <vt:i4>1179703</vt:i4>
      </vt:variant>
      <vt:variant>
        <vt:i4>56</vt:i4>
      </vt:variant>
      <vt:variant>
        <vt:i4>0</vt:i4>
      </vt:variant>
      <vt:variant>
        <vt:i4>5</vt:i4>
      </vt:variant>
      <vt:variant>
        <vt:lpwstr/>
      </vt:variant>
      <vt:variant>
        <vt:lpwstr>_Toc374644400</vt:lpwstr>
      </vt:variant>
      <vt:variant>
        <vt:i4>1769520</vt:i4>
      </vt:variant>
      <vt:variant>
        <vt:i4>50</vt:i4>
      </vt:variant>
      <vt:variant>
        <vt:i4>0</vt:i4>
      </vt:variant>
      <vt:variant>
        <vt:i4>5</vt:i4>
      </vt:variant>
      <vt:variant>
        <vt:lpwstr/>
      </vt:variant>
      <vt:variant>
        <vt:lpwstr>_Toc374644399</vt:lpwstr>
      </vt:variant>
      <vt:variant>
        <vt:i4>1769520</vt:i4>
      </vt:variant>
      <vt:variant>
        <vt:i4>44</vt:i4>
      </vt:variant>
      <vt:variant>
        <vt:i4>0</vt:i4>
      </vt:variant>
      <vt:variant>
        <vt:i4>5</vt:i4>
      </vt:variant>
      <vt:variant>
        <vt:lpwstr/>
      </vt:variant>
      <vt:variant>
        <vt:lpwstr>_Toc374644398</vt:lpwstr>
      </vt:variant>
      <vt:variant>
        <vt:i4>1769520</vt:i4>
      </vt:variant>
      <vt:variant>
        <vt:i4>38</vt:i4>
      </vt:variant>
      <vt:variant>
        <vt:i4>0</vt:i4>
      </vt:variant>
      <vt:variant>
        <vt:i4>5</vt:i4>
      </vt:variant>
      <vt:variant>
        <vt:lpwstr/>
      </vt:variant>
      <vt:variant>
        <vt:lpwstr>_Toc374644397</vt:lpwstr>
      </vt:variant>
      <vt:variant>
        <vt:i4>1769520</vt:i4>
      </vt:variant>
      <vt:variant>
        <vt:i4>32</vt:i4>
      </vt:variant>
      <vt:variant>
        <vt:i4>0</vt:i4>
      </vt:variant>
      <vt:variant>
        <vt:i4>5</vt:i4>
      </vt:variant>
      <vt:variant>
        <vt:lpwstr/>
      </vt:variant>
      <vt:variant>
        <vt:lpwstr>_Toc374644396</vt:lpwstr>
      </vt:variant>
      <vt:variant>
        <vt:i4>1769520</vt:i4>
      </vt:variant>
      <vt:variant>
        <vt:i4>26</vt:i4>
      </vt:variant>
      <vt:variant>
        <vt:i4>0</vt:i4>
      </vt:variant>
      <vt:variant>
        <vt:i4>5</vt:i4>
      </vt:variant>
      <vt:variant>
        <vt:lpwstr/>
      </vt:variant>
      <vt:variant>
        <vt:lpwstr>_Toc374644395</vt:lpwstr>
      </vt:variant>
      <vt:variant>
        <vt:i4>1769520</vt:i4>
      </vt:variant>
      <vt:variant>
        <vt:i4>20</vt:i4>
      </vt:variant>
      <vt:variant>
        <vt:i4>0</vt:i4>
      </vt:variant>
      <vt:variant>
        <vt:i4>5</vt:i4>
      </vt:variant>
      <vt:variant>
        <vt:lpwstr/>
      </vt:variant>
      <vt:variant>
        <vt:lpwstr>_Toc374644394</vt:lpwstr>
      </vt:variant>
      <vt:variant>
        <vt:i4>1769520</vt:i4>
      </vt:variant>
      <vt:variant>
        <vt:i4>14</vt:i4>
      </vt:variant>
      <vt:variant>
        <vt:i4>0</vt:i4>
      </vt:variant>
      <vt:variant>
        <vt:i4>5</vt:i4>
      </vt:variant>
      <vt:variant>
        <vt:lpwstr/>
      </vt:variant>
      <vt:variant>
        <vt:lpwstr>_Toc374644393</vt:lpwstr>
      </vt:variant>
      <vt:variant>
        <vt:i4>1769520</vt:i4>
      </vt:variant>
      <vt:variant>
        <vt:i4>8</vt:i4>
      </vt:variant>
      <vt:variant>
        <vt:i4>0</vt:i4>
      </vt:variant>
      <vt:variant>
        <vt:i4>5</vt:i4>
      </vt:variant>
      <vt:variant>
        <vt:lpwstr/>
      </vt:variant>
      <vt:variant>
        <vt:lpwstr>_Toc374644392</vt:lpwstr>
      </vt:variant>
      <vt:variant>
        <vt:i4>1769520</vt:i4>
      </vt:variant>
      <vt:variant>
        <vt:i4>2</vt:i4>
      </vt:variant>
      <vt:variant>
        <vt:i4>0</vt:i4>
      </vt:variant>
      <vt:variant>
        <vt:i4>5</vt:i4>
      </vt:variant>
      <vt:variant>
        <vt:lpwstr/>
      </vt:variant>
      <vt:variant>
        <vt:lpwstr>_Toc374644391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Invitado</dc:creator>
  <cp:lastModifiedBy>Pablo</cp:lastModifiedBy>
  <cp:revision>2</cp:revision>
  <cp:lastPrinted>2013-12-16T14:42:00Z</cp:lastPrinted>
  <dcterms:created xsi:type="dcterms:W3CDTF">2020-03-02T17:38:00Z</dcterms:created>
  <dcterms:modified xsi:type="dcterms:W3CDTF">2020-03-02T17:38:00Z</dcterms:modified>
</cp:coreProperties>
</file>