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A7302" w14:textId="77777777" w:rsidR="00EE47B2" w:rsidRDefault="00EE47B2"/>
    <w:p w14:paraId="78FADA9B" w14:textId="77777777" w:rsidR="00EE47B2" w:rsidRDefault="00EE47B2"/>
    <w:p w14:paraId="4AA16611" w14:textId="77777777" w:rsidR="00EE47B2" w:rsidRDefault="00EE47B2"/>
    <w:p w14:paraId="2CD57A76" w14:textId="7595E8A3" w:rsidR="00EE47B2" w:rsidRDefault="00A12CC6" w:rsidP="00A12CC6">
      <w:pPr>
        <w:jc w:val="center"/>
        <w:rPr>
          <w:sz w:val="48"/>
          <w:szCs w:val="48"/>
        </w:rPr>
      </w:pPr>
      <w:r w:rsidRPr="00A12CC6">
        <w:rPr>
          <w:sz w:val="48"/>
          <w:szCs w:val="48"/>
        </w:rPr>
        <w:t>Aprendiendo a usar NetBeans</w:t>
      </w:r>
    </w:p>
    <w:p w14:paraId="1C492258" w14:textId="77777777" w:rsidR="00A12CC6" w:rsidRDefault="00A12CC6" w:rsidP="00A12CC6">
      <w:pPr>
        <w:jc w:val="center"/>
        <w:rPr>
          <w:sz w:val="48"/>
          <w:szCs w:val="48"/>
        </w:rPr>
      </w:pPr>
    </w:p>
    <w:p w14:paraId="61157E09" w14:textId="52F985C6" w:rsidR="00A12CC6" w:rsidRDefault="00A12CC6" w:rsidP="00A12CC6">
      <w:pPr>
        <w:pStyle w:val="Prrafodelista"/>
        <w:numPr>
          <w:ilvl w:val="0"/>
          <w:numId w:val="2"/>
        </w:numPr>
        <w:rPr>
          <w:sz w:val="22"/>
          <w:szCs w:val="22"/>
        </w:rPr>
      </w:pPr>
      <w:r>
        <w:rPr>
          <w:sz w:val="22"/>
          <w:szCs w:val="22"/>
        </w:rPr>
        <w:t xml:space="preserve">Diferencias entre JFrame y </w:t>
      </w:r>
      <w:proofErr w:type="spellStart"/>
      <w:r>
        <w:rPr>
          <w:sz w:val="22"/>
          <w:szCs w:val="22"/>
        </w:rPr>
        <w:t>JPanel</w:t>
      </w:r>
      <w:proofErr w:type="spellEnd"/>
    </w:p>
    <w:p w14:paraId="63A59C05" w14:textId="77777777" w:rsidR="00A12CC6" w:rsidRDefault="00A12CC6" w:rsidP="00A12CC6">
      <w:pPr>
        <w:ind w:left="720"/>
        <w:rPr>
          <w:sz w:val="22"/>
          <w:szCs w:val="22"/>
        </w:rPr>
      </w:pPr>
    </w:p>
    <w:p w14:paraId="1B605562" w14:textId="77777777" w:rsidR="00A12CC6" w:rsidRPr="00A12CC6" w:rsidRDefault="00A12CC6" w:rsidP="00A12CC6">
      <w:pPr>
        <w:ind w:left="720"/>
        <w:rPr>
          <w:sz w:val="22"/>
          <w:szCs w:val="22"/>
        </w:rPr>
      </w:pPr>
      <w:r w:rsidRPr="00A12CC6">
        <w:rPr>
          <w:sz w:val="22"/>
          <w:szCs w:val="22"/>
        </w:rPr>
        <w:t>JFrame: Es una ventana de nivel superior, que actúa como el contenedor principal en una aplicación gráfica. Es donde se agregan otros componentes, como botones, paneles, etc. Tiene elementos como bordes, barra de título, icono, y puede cerrarse o minimizarse.</w:t>
      </w:r>
    </w:p>
    <w:p w14:paraId="59B8590E" w14:textId="77777777" w:rsidR="00A12CC6" w:rsidRPr="00A12CC6" w:rsidRDefault="00A12CC6" w:rsidP="00A12CC6">
      <w:pPr>
        <w:ind w:left="720"/>
        <w:rPr>
          <w:sz w:val="22"/>
          <w:szCs w:val="22"/>
        </w:rPr>
      </w:pPr>
    </w:p>
    <w:p w14:paraId="103D60BB" w14:textId="77777777" w:rsidR="00A12CC6" w:rsidRDefault="00A12CC6" w:rsidP="00A12CC6">
      <w:pPr>
        <w:ind w:left="720"/>
        <w:rPr>
          <w:sz w:val="22"/>
          <w:szCs w:val="22"/>
        </w:rPr>
      </w:pPr>
      <w:proofErr w:type="spellStart"/>
      <w:r w:rsidRPr="00A12CC6">
        <w:rPr>
          <w:sz w:val="22"/>
          <w:szCs w:val="22"/>
        </w:rPr>
        <w:t>JPanel</w:t>
      </w:r>
      <w:proofErr w:type="spellEnd"/>
      <w:r w:rsidRPr="00A12CC6">
        <w:rPr>
          <w:sz w:val="22"/>
          <w:szCs w:val="22"/>
        </w:rPr>
        <w:t>: Es un contenedor más simple que se utiliza para organizar otros componentes dentro de un JFrame u otros contenedores. No tiene barra de título ni comportamiento de ventana; es simplemente un área donde se pueden agregar y organizar componentes.</w:t>
      </w:r>
    </w:p>
    <w:p w14:paraId="10EDCC66" w14:textId="77777777" w:rsidR="00A12CC6" w:rsidRDefault="00A12CC6" w:rsidP="00A12CC6">
      <w:pPr>
        <w:rPr>
          <w:sz w:val="22"/>
          <w:szCs w:val="22"/>
        </w:rPr>
      </w:pPr>
    </w:p>
    <w:p w14:paraId="35CF324F" w14:textId="77777777" w:rsidR="002F515F" w:rsidRDefault="002F515F" w:rsidP="002F515F">
      <w:pPr>
        <w:pStyle w:val="Prrafodelista"/>
        <w:numPr>
          <w:ilvl w:val="0"/>
          <w:numId w:val="2"/>
        </w:numPr>
        <w:rPr>
          <w:sz w:val="22"/>
          <w:szCs w:val="22"/>
        </w:rPr>
      </w:pPr>
      <w:r w:rsidRPr="002F515F">
        <w:rPr>
          <w:sz w:val="22"/>
          <w:szCs w:val="22"/>
        </w:rPr>
        <w:t xml:space="preserve">Significado de los </w:t>
      </w:r>
      <w:proofErr w:type="spellStart"/>
      <w:r w:rsidRPr="002F515F">
        <w:rPr>
          <w:sz w:val="22"/>
          <w:szCs w:val="22"/>
        </w:rPr>
        <w:t>layout</w:t>
      </w:r>
      <w:proofErr w:type="spellEnd"/>
      <w:r w:rsidRPr="002F515F">
        <w:rPr>
          <w:sz w:val="22"/>
          <w:szCs w:val="22"/>
        </w:rPr>
        <w:t xml:space="preserve"> y la solución dada por </w:t>
      </w:r>
      <w:proofErr w:type="spellStart"/>
      <w:r w:rsidRPr="002F515F">
        <w:rPr>
          <w:sz w:val="22"/>
          <w:szCs w:val="22"/>
        </w:rPr>
        <w:t>netbeans</w:t>
      </w:r>
      <w:proofErr w:type="spellEnd"/>
      <w:r w:rsidRPr="002F515F">
        <w:rPr>
          <w:sz w:val="22"/>
          <w:szCs w:val="22"/>
        </w:rPr>
        <w:t xml:space="preserve">. </w:t>
      </w:r>
    </w:p>
    <w:p w14:paraId="2253377F" w14:textId="77777777" w:rsidR="002F515F" w:rsidRDefault="002F515F" w:rsidP="002F515F">
      <w:pPr>
        <w:pStyle w:val="Prrafodelista"/>
        <w:rPr>
          <w:sz w:val="22"/>
          <w:szCs w:val="22"/>
        </w:rPr>
      </w:pPr>
    </w:p>
    <w:p w14:paraId="1DB495F7" w14:textId="1B7A8760" w:rsidR="00A12CC6" w:rsidRDefault="002F515F" w:rsidP="002F515F">
      <w:pPr>
        <w:pStyle w:val="Prrafodelista"/>
        <w:rPr>
          <w:sz w:val="22"/>
          <w:szCs w:val="22"/>
        </w:rPr>
      </w:pPr>
      <w:r>
        <w:rPr>
          <w:sz w:val="22"/>
          <w:szCs w:val="22"/>
        </w:rPr>
        <w:t>U</w:t>
      </w:r>
      <w:r w:rsidRPr="002F515F">
        <w:rPr>
          <w:sz w:val="22"/>
          <w:szCs w:val="22"/>
        </w:rPr>
        <w:t xml:space="preserve">n </w:t>
      </w:r>
      <w:proofErr w:type="spellStart"/>
      <w:r w:rsidRPr="002F515F">
        <w:rPr>
          <w:sz w:val="22"/>
          <w:szCs w:val="22"/>
        </w:rPr>
        <w:t>Layout</w:t>
      </w:r>
      <w:proofErr w:type="spellEnd"/>
      <w:r w:rsidRPr="002F515F">
        <w:rPr>
          <w:sz w:val="22"/>
          <w:szCs w:val="22"/>
        </w:rPr>
        <w:t xml:space="preserve"> se refiere a la manera en que los componentes (botones, etiquetas, paneles, etc.) se organizan y distribuyen dentro de un contenedor, como un </w:t>
      </w:r>
      <w:proofErr w:type="spellStart"/>
      <w:r w:rsidRPr="002F515F">
        <w:rPr>
          <w:sz w:val="22"/>
          <w:szCs w:val="22"/>
        </w:rPr>
        <w:t>JPanel</w:t>
      </w:r>
      <w:proofErr w:type="spellEnd"/>
      <w:r w:rsidRPr="002F515F">
        <w:rPr>
          <w:sz w:val="22"/>
          <w:szCs w:val="22"/>
        </w:rPr>
        <w:t xml:space="preserve"> o un JFrame. Los </w:t>
      </w:r>
      <w:proofErr w:type="spellStart"/>
      <w:r w:rsidRPr="002F515F">
        <w:rPr>
          <w:sz w:val="22"/>
          <w:szCs w:val="22"/>
        </w:rPr>
        <w:t>Layouts</w:t>
      </w:r>
      <w:proofErr w:type="spellEnd"/>
      <w:r w:rsidRPr="002F515F">
        <w:rPr>
          <w:sz w:val="22"/>
          <w:szCs w:val="22"/>
        </w:rPr>
        <w:t xml:space="preserve"> controlan automáticamente el tamaño y la posición de los componentes según ciertas reglas.</w:t>
      </w:r>
    </w:p>
    <w:p w14:paraId="353DF81C" w14:textId="77777777" w:rsidR="002F515F" w:rsidRDefault="002F515F" w:rsidP="002F515F">
      <w:pPr>
        <w:pStyle w:val="Prrafodelista"/>
        <w:rPr>
          <w:sz w:val="22"/>
          <w:szCs w:val="22"/>
        </w:rPr>
      </w:pPr>
    </w:p>
    <w:p w14:paraId="4ED53BC6" w14:textId="0D60F579" w:rsidR="00A12CC6" w:rsidRDefault="002F515F" w:rsidP="0036405C">
      <w:pPr>
        <w:pStyle w:val="Prrafodelista"/>
        <w:numPr>
          <w:ilvl w:val="0"/>
          <w:numId w:val="2"/>
        </w:numPr>
        <w:rPr>
          <w:sz w:val="22"/>
          <w:szCs w:val="22"/>
        </w:rPr>
      </w:pPr>
      <w:r w:rsidRPr="002F515F">
        <w:rPr>
          <w:sz w:val="22"/>
          <w:szCs w:val="22"/>
        </w:rPr>
        <w:t xml:space="preserve">Diferencia entre contenedores y </w:t>
      </w:r>
      <w:r w:rsidRPr="002F515F">
        <w:rPr>
          <w:sz w:val="22"/>
          <w:szCs w:val="22"/>
        </w:rPr>
        <w:t>componentes.</w:t>
      </w:r>
    </w:p>
    <w:p w14:paraId="4A9C5002" w14:textId="77777777" w:rsidR="002F515F" w:rsidRDefault="002F515F" w:rsidP="002F515F">
      <w:pPr>
        <w:pStyle w:val="Prrafodelista"/>
        <w:rPr>
          <w:sz w:val="22"/>
          <w:szCs w:val="22"/>
        </w:rPr>
      </w:pPr>
    </w:p>
    <w:p w14:paraId="6B14294F" w14:textId="77777777" w:rsidR="002F515F" w:rsidRPr="002F515F" w:rsidRDefault="002F515F" w:rsidP="002F515F">
      <w:pPr>
        <w:pStyle w:val="Prrafodelista"/>
        <w:rPr>
          <w:sz w:val="22"/>
          <w:szCs w:val="22"/>
        </w:rPr>
      </w:pPr>
      <w:r w:rsidRPr="002F515F">
        <w:rPr>
          <w:sz w:val="22"/>
          <w:szCs w:val="22"/>
        </w:rPr>
        <w:t>Contenedores</w:t>
      </w:r>
    </w:p>
    <w:p w14:paraId="6B3DA2FE" w14:textId="15B3CA9A" w:rsidR="002F515F" w:rsidRPr="002F515F" w:rsidRDefault="002F515F" w:rsidP="002F515F">
      <w:pPr>
        <w:pStyle w:val="Prrafodelista"/>
        <w:rPr>
          <w:sz w:val="22"/>
          <w:szCs w:val="22"/>
        </w:rPr>
      </w:pPr>
      <w:r w:rsidRPr="002F515F">
        <w:rPr>
          <w:sz w:val="22"/>
          <w:szCs w:val="22"/>
        </w:rPr>
        <w:t>Los contenedores son objetos que pueden contener otros componentes, incluyendo otros contenedores</w:t>
      </w:r>
      <w:r>
        <w:rPr>
          <w:sz w:val="22"/>
          <w:szCs w:val="22"/>
        </w:rPr>
        <w:t>. S</w:t>
      </w:r>
      <w:r w:rsidRPr="002F515F">
        <w:rPr>
          <w:sz w:val="22"/>
          <w:szCs w:val="22"/>
        </w:rPr>
        <w:t>irven como estructuras para organizar la interfaz gráfica.</w:t>
      </w:r>
    </w:p>
    <w:p w14:paraId="119A9799" w14:textId="77777777" w:rsidR="002F515F" w:rsidRPr="002F515F" w:rsidRDefault="002F515F" w:rsidP="002F515F">
      <w:pPr>
        <w:pStyle w:val="Prrafodelista"/>
        <w:rPr>
          <w:sz w:val="22"/>
          <w:szCs w:val="22"/>
        </w:rPr>
      </w:pPr>
      <w:r w:rsidRPr="002F515F">
        <w:rPr>
          <w:sz w:val="22"/>
          <w:szCs w:val="22"/>
        </w:rPr>
        <w:t>Componentes</w:t>
      </w:r>
    </w:p>
    <w:p w14:paraId="7090245F" w14:textId="581C9802" w:rsidR="00A12CC6" w:rsidRDefault="002F515F" w:rsidP="002F515F">
      <w:pPr>
        <w:pStyle w:val="Prrafodelista"/>
        <w:rPr>
          <w:sz w:val="22"/>
          <w:szCs w:val="22"/>
        </w:rPr>
      </w:pPr>
      <w:r w:rsidRPr="002F515F">
        <w:rPr>
          <w:sz w:val="22"/>
          <w:szCs w:val="22"/>
        </w:rPr>
        <w:t>Los componentes son los elementos interactivos o visuales que el usuario ve y con los que puede interactuar.</w:t>
      </w:r>
      <w:r>
        <w:rPr>
          <w:sz w:val="22"/>
          <w:szCs w:val="22"/>
        </w:rPr>
        <w:t xml:space="preserve"> </w:t>
      </w:r>
      <w:r w:rsidRPr="002F515F">
        <w:rPr>
          <w:sz w:val="22"/>
          <w:szCs w:val="22"/>
        </w:rPr>
        <w:t>Los componentes no contienen otros elementos, sino que se colocan dentro de los contenedores.</w:t>
      </w:r>
    </w:p>
    <w:p w14:paraId="1829D078" w14:textId="77777777" w:rsidR="002F515F" w:rsidRDefault="002F515F" w:rsidP="002F515F">
      <w:pPr>
        <w:pStyle w:val="Prrafodelista"/>
        <w:rPr>
          <w:sz w:val="22"/>
          <w:szCs w:val="22"/>
        </w:rPr>
      </w:pPr>
    </w:p>
    <w:p w14:paraId="09AD7190" w14:textId="28EC8D5E" w:rsidR="002F515F" w:rsidRDefault="002F515F" w:rsidP="002F515F">
      <w:pPr>
        <w:pStyle w:val="Prrafodelista"/>
        <w:numPr>
          <w:ilvl w:val="0"/>
          <w:numId w:val="2"/>
        </w:numPr>
        <w:rPr>
          <w:sz w:val="22"/>
          <w:szCs w:val="22"/>
        </w:rPr>
      </w:pPr>
      <w:r w:rsidRPr="002F515F">
        <w:rPr>
          <w:sz w:val="22"/>
          <w:szCs w:val="22"/>
        </w:rPr>
        <w:t>Concepto de "</w:t>
      </w:r>
      <w:proofErr w:type="gramStart"/>
      <w:r w:rsidRPr="002F515F">
        <w:rPr>
          <w:sz w:val="22"/>
          <w:szCs w:val="22"/>
        </w:rPr>
        <w:t>look</w:t>
      </w:r>
      <w:proofErr w:type="gramEnd"/>
      <w:r w:rsidRPr="002F515F">
        <w:rPr>
          <w:sz w:val="22"/>
          <w:szCs w:val="22"/>
        </w:rPr>
        <w:t xml:space="preserve"> and </w:t>
      </w:r>
      <w:proofErr w:type="spellStart"/>
      <w:r w:rsidRPr="002F515F">
        <w:rPr>
          <w:sz w:val="22"/>
          <w:szCs w:val="22"/>
        </w:rPr>
        <w:t>feel</w:t>
      </w:r>
      <w:proofErr w:type="spellEnd"/>
      <w:r w:rsidRPr="002F515F">
        <w:rPr>
          <w:sz w:val="22"/>
          <w:szCs w:val="22"/>
        </w:rPr>
        <w:t>"</w:t>
      </w:r>
      <w:r>
        <w:rPr>
          <w:sz w:val="22"/>
          <w:szCs w:val="22"/>
        </w:rPr>
        <w:t>.</w:t>
      </w:r>
    </w:p>
    <w:p w14:paraId="6BF30776" w14:textId="77777777" w:rsidR="002F515F" w:rsidRDefault="002F515F" w:rsidP="002F515F">
      <w:pPr>
        <w:pStyle w:val="Prrafodelista"/>
        <w:rPr>
          <w:sz w:val="22"/>
          <w:szCs w:val="22"/>
        </w:rPr>
      </w:pPr>
    </w:p>
    <w:p w14:paraId="65A14A88" w14:textId="60C89F84" w:rsidR="002F515F" w:rsidRDefault="008B0F8B" w:rsidP="002F515F">
      <w:pPr>
        <w:pStyle w:val="Prrafodelista"/>
        <w:rPr>
          <w:sz w:val="22"/>
          <w:szCs w:val="22"/>
        </w:rPr>
      </w:pPr>
      <w:r>
        <w:rPr>
          <w:sz w:val="22"/>
          <w:szCs w:val="22"/>
        </w:rPr>
        <w:t>E</w:t>
      </w:r>
      <w:r w:rsidRPr="008B0F8B">
        <w:rPr>
          <w:sz w:val="22"/>
          <w:szCs w:val="22"/>
        </w:rPr>
        <w:t>l concepto de "</w:t>
      </w:r>
      <w:proofErr w:type="gramStart"/>
      <w:r w:rsidRPr="008B0F8B">
        <w:rPr>
          <w:sz w:val="22"/>
          <w:szCs w:val="22"/>
        </w:rPr>
        <w:t>Look</w:t>
      </w:r>
      <w:proofErr w:type="gramEnd"/>
      <w:r w:rsidRPr="008B0F8B">
        <w:rPr>
          <w:sz w:val="22"/>
          <w:szCs w:val="22"/>
        </w:rPr>
        <w:t xml:space="preserve"> and </w:t>
      </w:r>
      <w:proofErr w:type="spellStart"/>
      <w:r w:rsidRPr="008B0F8B">
        <w:rPr>
          <w:sz w:val="22"/>
          <w:szCs w:val="22"/>
        </w:rPr>
        <w:t>Feel</w:t>
      </w:r>
      <w:proofErr w:type="spellEnd"/>
      <w:r w:rsidRPr="008B0F8B">
        <w:rPr>
          <w:sz w:val="22"/>
          <w:szCs w:val="22"/>
        </w:rPr>
        <w:t>" (L&amp;F) se refiere al estilo visual y comportamiento que tiene una interfaz gráfica de usuario (GUI). Específicamente, el "</w:t>
      </w:r>
      <w:proofErr w:type="gramStart"/>
      <w:r w:rsidRPr="008B0F8B">
        <w:rPr>
          <w:sz w:val="22"/>
          <w:szCs w:val="22"/>
        </w:rPr>
        <w:t>look</w:t>
      </w:r>
      <w:proofErr w:type="gramEnd"/>
      <w:r w:rsidRPr="008B0F8B">
        <w:rPr>
          <w:sz w:val="22"/>
          <w:szCs w:val="22"/>
        </w:rPr>
        <w:t>" (apariencia) define cómo se ven los componentes, como los botones, cuadros de texto, menús, etc., mientras que el "</w:t>
      </w:r>
      <w:proofErr w:type="spellStart"/>
      <w:r w:rsidRPr="008B0F8B">
        <w:rPr>
          <w:sz w:val="22"/>
          <w:szCs w:val="22"/>
        </w:rPr>
        <w:t>feel</w:t>
      </w:r>
      <w:proofErr w:type="spellEnd"/>
      <w:r w:rsidRPr="008B0F8B">
        <w:rPr>
          <w:sz w:val="22"/>
          <w:szCs w:val="22"/>
        </w:rPr>
        <w:t>" (sensación) se refiere a cómo estos componentes se comportan e interactúan con el usuario.</w:t>
      </w:r>
    </w:p>
    <w:p w14:paraId="099CF3E1" w14:textId="77777777" w:rsidR="008B0F8B" w:rsidRDefault="008B0F8B" w:rsidP="002F515F">
      <w:pPr>
        <w:pStyle w:val="Prrafodelista"/>
        <w:rPr>
          <w:sz w:val="22"/>
          <w:szCs w:val="22"/>
        </w:rPr>
      </w:pPr>
    </w:p>
    <w:p w14:paraId="17A0D7B7" w14:textId="67354184" w:rsidR="008B0F8B" w:rsidRDefault="008B0F8B" w:rsidP="008B0F8B">
      <w:pPr>
        <w:pStyle w:val="Prrafodelista"/>
        <w:rPr>
          <w:sz w:val="22"/>
          <w:szCs w:val="22"/>
        </w:rPr>
      </w:pPr>
    </w:p>
    <w:p w14:paraId="2BFCE6C4" w14:textId="77777777" w:rsidR="008B0F8B" w:rsidRDefault="008B0F8B" w:rsidP="008B0F8B">
      <w:pPr>
        <w:pStyle w:val="Prrafodelista"/>
        <w:rPr>
          <w:sz w:val="22"/>
          <w:szCs w:val="22"/>
        </w:rPr>
      </w:pPr>
    </w:p>
    <w:p w14:paraId="14F8082B" w14:textId="77777777" w:rsidR="008B0F8B" w:rsidRDefault="008B0F8B" w:rsidP="008B0F8B">
      <w:pPr>
        <w:pStyle w:val="Prrafodelista"/>
        <w:rPr>
          <w:sz w:val="22"/>
          <w:szCs w:val="22"/>
        </w:rPr>
      </w:pPr>
    </w:p>
    <w:p w14:paraId="54F13C46" w14:textId="77777777" w:rsidR="008B0F8B" w:rsidRDefault="008B0F8B" w:rsidP="008B0F8B">
      <w:pPr>
        <w:pStyle w:val="Prrafodelista"/>
        <w:rPr>
          <w:sz w:val="22"/>
          <w:szCs w:val="22"/>
        </w:rPr>
      </w:pPr>
    </w:p>
    <w:p w14:paraId="7B89E918" w14:textId="77777777" w:rsidR="008B0F8B" w:rsidRDefault="008B0F8B" w:rsidP="008B0F8B">
      <w:pPr>
        <w:pStyle w:val="Prrafodelista"/>
        <w:rPr>
          <w:sz w:val="22"/>
          <w:szCs w:val="22"/>
        </w:rPr>
      </w:pPr>
    </w:p>
    <w:p w14:paraId="0D1D239B" w14:textId="77777777" w:rsidR="008B0F8B" w:rsidRDefault="008B0F8B" w:rsidP="008B0F8B">
      <w:pPr>
        <w:pStyle w:val="Prrafodelista"/>
        <w:rPr>
          <w:sz w:val="22"/>
          <w:szCs w:val="22"/>
        </w:rPr>
      </w:pPr>
    </w:p>
    <w:p w14:paraId="3A792989" w14:textId="77777777" w:rsidR="008B0F8B" w:rsidRDefault="008B0F8B" w:rsidP="008B0F8B">
      <w:pPr>
        <w:pStyle w:val="Prrafodelista"/>
        <w:rPr>
          <w:sz w:val="22"/>
          <w:szCs w:val="22"/>
        </w:rPr>
      </w:pPr>
    </w:p>
    <w:p w14:paraId="5AC9461B" w14:textId="77777777" w:rsidR="008B0F8B" w:rsidRDefault="008B0F8B" w:rsidP="008B0F8B">
      <w:pPr>
        <w:pStyle w:val="Prrafodelista"/>
        <w:rPr>
          <w:sz w:val="22"/>
          <w:szCs w:val="22"/>
        </w:rPr>
      </w:pPr>
    </w:p>
    <w:p w14:paraId="0F080171" w14:textId="77777777" w:rsidR="008B0F8B" w:rsidRDefault="008B0F8B" w:rsidP="008B0F8B">
      <w:pPr>
        <w:pStyle w:val="Prrafodelista"/>
        <w:rPr>
          <w:sz w:val="22"/>
          <w:szCs w:val="22"/>
        </w:rPr>
      </w:pPr>
    </w:p>
    <w:p w14:paraId="527A92BF" w14:textId="77777777" w:rsidR="008B0F8B" w:rsidRDefault="008B0F8B" w:rsidP="008B0F8B">
      <w:pPr>
        <w:pStyle w:val="Prrafodelista"/>
        <w:rPr>
          <w:sz w:val="22"/>
          <w:szCs w:val="22"/>
        </w:rPr>
      </w:pPr>
    </w:p>
    <w:p w14:paraId="4EB5DEA8" w14:textId="77777777" w:rsidR="008B0F8B" w:rsidRDefault="008B0F8B" w:rsidP="008B0F8B">
      <w:pPr>
        <w:pStyle w:val="Prrafodelista"/>
        <w:rPr>
          <w:sz w:val="22"/>
          <w:szCs w:val="22"/>
        </w:rPr>
      </w:pPr>
    </w:p>
    <w:p w14:paraId="50FB3407" w14:textId="77777777" w:rsidR="008B0F8B" w:rsidRDefault="008B0F8B" w:rsidP="008B0F8B">
      <w:pPr>
        <w:pStyle w:val="Prrafodelista"/>
        <w:rPr>
          <w:sz w:val="22"/>
          <w:szCs w:val="22"/>
        </w:rPr>
      </w:pPr>
    </w:p>
    <w:p w14:paraId="569E1B41" w14:textId="785211BC" w:rsidR="008B0F8B" w:rsidRPr="002F515F" w:rsidRDefault="008B0F8B" w:rsidP="008B0F8B">
      <w:pPr>
        <w:pStyle w:val="Prrafodelista"/>
        <w:rPr>
          <w:sz w:val="22"/>
          <w:szCs w:val="22"/>
        </w:rPr>
      </w:pPr>
      <w:r>
        <w:rPr>
          <w:noProof/>
        </w:rPr>
        <w:lastRenderedPageBreak/>
        <w:drawing>
          <wp:inline distT="0" distB="0" distL="0" distR="0" wp14:anchorId="7EEA8D59" wp14:editId="2FBA318F">
            <wp:extent cx="8007206" cy="4504573"/>
            <wp:effectExtent l="0" t="1270" r="0" b="0"/>
            <wp:docPr id="197808822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88224" name="Imagen 1" descr="Interfaz de usuario gráfic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039821" cy="4522921"/>
                    </a:xfrm>
                    <a:prstGeom prst="rect">
                      <a:avLst/>
                    </a:prstGeom>
                    <a:noFill/>
                    <a:ln>
                      <a:noFill/>
                    </a:ln>
                  </pic:spPr>
                </pic:pic>
              </a:graphicData>
            </a:graphic>
          </wp:inline>
        </w:drawing>
      </w:r>
    </w:p>
    <w:sectPr w:rsidR="008B0F8B" w:rsidRPr="002F515F">
      <w:headerReference w:type="default" r:id="rId8"/>
      <w:footerReference w:type="default" r:id="rId9"/>
      <w:pgSz w:w="11906" w:h="16838"/>
      <w:pgMar w:top="1418" w:right="1134" w:bottom="1418" w:left="1134" w:header="709" w:footer="4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B4664" w14:textId="77777777" w:rsidR="007964D1" w:rsidRDefault="007964D1">
      <w:r>
        <w:separator/>
      </w:r>
    </w:p>
  </w:endnote>
  <w:endnote w:type="continuationSeparator" w:id="0">
    <w:p w14:paraId="76602B31" w14:textId="77777777" w:rsidR="007964D1" w:rsidRDefault="00796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7DFDB" w14:textId="77777777" w:rsidR="00EE47B2" w:rsidRDefault="00EE47B2">
    <w:pPr>
      <w:widowControl w:val="0"/>
      <w:pBdr>
        <w:top w:val="nil"/>
        <w:left w:val="nil"/>
        <w:bottom w:val="nil"/>
        <w:right w:val="nil"/>
        <w:between w:val="nil"/>
      </w:pBdr>
      <w:spacing w:line="276" w:lineRule="auto"/>
      <w:rPr>
        <w:color w:val="000000"/>
      </w:rPr>
    </w:pPr>
  </w:p>
  <w:tbl>
    <w:tblPr>
      <w:tblStyle w:val="a0"/>
      <w:tblW w:w="9724" w:type="dxa"/>
      <w:jc w:val="center"/>
      <w:tblInd w:w="0" w:type="dxa"/>
      <w:tblBorders>
        <w:top w:val="single" w:sz="4" w:space="0" w:color="000000"/>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6408"/>
      <w:gridCol w:w="3316"/>
    </w:tblGrid>
    <w:tr w:rsidR="00EE47B2" w14:paraId="44EBFB3B" w14:textId="77777777" w:rsidTr="00523185">
      <w:trPr>
        <w:trHeight w:val="841"/>
        <w:jc w:val="center"/>
      </w:trPr>
      <w:tc>
        <w:tcPr>
          <w:tcW w:w="6408" w:type="dxa"/>
          <w:vAlign w:val="center"/>
        </w:tcPr>
        <w:p w14:paraId="02F4D764" w14:textId="56D8B8DA" w:rsidR="00EE47B2" w:rsidRDefault="005B7206">
          <w:pPr>
            <w:rPr>
              <w:color w:val="000080"/>
            </w:rPr>
          </w:pPr>
          <w:r>
            <w:rPr>
              <w:color w:val="000080"/>
            </w:rPr>
            <w:t>A</w:t>
          </w:r>
          <w:r w:rsidR="004473A0">
            <w:rPr>
              <w:color w:val="000080"/>
            </w:rPr>
            <w:t>lu</w:t>
          </w:r>
          <w:r>
            <w:rPr>
              <w:color w:val="000080"/>
            </w:rPr>
            <w:t>mno/a</w:t>
          </w:r>
          <w:r w:rsidR="00523185">
            <w:rPr>
              <w:color w:val="000080"/>
            </w:rPr>
            <w:t xml:space="preserve">: </w:t>
          </w:r>
          <w:r w:rsidR="00A12CC6">
            <w:rPr>
              <w:color w:val="000080"/>
            </w:rPr>
            <w:t>Leonardo Ramos Barrenozo</w:t>
          </w:r>
        </w:p>
        <w:p w14:paraId="1E94689D" w14:textId="3D79856E" w:rsidR="00523185" w:rsidRDefault="00523185">
          <w:pPr>
            <w:rPr>
              <w:color w:val="000080"/>
            </w:rPr>
          </w:pPr>
          <w:r>
            <w:rPr>
              <w:color w:val="000080"/>
            </w:rPr>
            <w:t>Curso:</w:t>
          </w:r>
          <w:r w:rsidR="00A12CC6">
            <w:rPr>
              <w:color w:val="000080"/>
            </w:rPr>
            <w:t xml:space="preserve"> 2do DAM</w:t>
          </w:r>
        </w:p>
        <w:p w14:paraId="1E3CA2F8" w14:textId="3E5A8C79" w:rsidR="004473A0" w:rsidRDefault="004473A0">
          <w:pPr>
            <w:rPr>
              <w:color w:val="000080"/>
            </w:rPr>
          </w:pPr>
          <w:r>
            <w:rPr>
              <w:color w:val="000080"/>
            </w:rPr>
            <w:t>Otros alumnos/as del grupo:</w:t>
          </w:r>
          <w:r w:rsidR="00A12CC6">
            <w:rPr>
              <w:color w:val="000080"/>
            </w:rPr>
            <w:t xml:space="preserve"> XXX-XXX-XXX-XXX</w:t>
          </w:r>
        </w:p>
      </w:tc>
      <w:tc>
        <w:tcPr>
          <w:tcW w:w="3316" w:type="dxa"/>
          <w:vAlign w:val="center"/>
        </w:tcPr>
        <w:p w14:paraId="1744C4FD" w14:textId="77777777" w:rsidR="00EE47B2" w:rsidRDefault="007964D1">
          <w:pPr>
            <w:jc w:val="center"/>
            <w:rPr>
              <w:rFonts w:ascii="Arial" w:eastAsia="Arial" w:hAnsi="Arial" w:cs="Arial"/>
              <w:color w:val="000080"/>
              <w:sz w:val="16"/>
              <w:szCs w:val="16"/>
            </w:rPr>
          </w:pPr>
          <w:hyperlink r:id="rId1">
            <w:r>
              <w:rPr>
                <w:rFonts w:ascii="Arial" w:eastAsia="Arial" w:hAnsi="Arial" w:cs="Arial"/>
                <w:color w:val="000080"/>
                <w:sz w:val="16"/>
                <w:szCs w:val="16"/>
                <w:u w:val="single"/>
              </w:rPr>
              <w:t>ies.luisbraille.coslada@educa.madrid.org</w:t>
            </w:r>
          </w:hyperlink>
        </w:p>
        <w:p w14:paraId="4445CD91" w14:textId="77777777" w:rsidR="00EE47B2" w:rsidRDefault="007964D1">
          <w:pPr>
            <w:jc w:val="center"/>
            <w:rPr>
              <w:rFonts w:ascii="Arial" w:eastAsia="Arial" w:hAnsi="Arial" w:cs="Arial"/>
              <w:color w:val="000080"/>
            </w:rPr>
          </w:pPr>
          <w:r>
            <w:rPr>
              <w:rFonts w:ascii="Arial" w:eastAsia="Arial" w:hAnsi="Arial" w:cs="Arial"/>
              <w:b/>
              <w:color w:val="000080"/>
            </w:rPr>
            <w:t>www.iesluisbraille.es</w:t>
          </w:r>
        </w:p>
      </w:tc>
    </w:tr>
  </w:tbl>
  <w:p w14:paraId="2C11F22F" w14:textId="77777777" w:rsidR="00EE47B2" w:rsidRDefault="00EE47B2">
    <w:pPr>
      <w:ind w:left="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1D24A" w14:textId="77777777" w:rsidR="007964D1" w:rsidRDefault="007964D1">
      <w:r>
        <w:separator/>
      </w:r>
    </w:p>
  </w:footnote>
  <w:footnote w:type="continuationSeparator" w:id="0">
    <w:p w14:paraId="453D7479" w14:textId="77777777" w:rsidR="007964D1" w:rsidRDefault="00796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D0B84" w14:textId="77777777" w:rsidR="00EE47B2" w:rsidRDefault="00EE47B2">
    <w:pPr>
      <w:widowControl w:val="0"/>
      <w:pBdr>
        <w:top w:val="nil"/>
        <w:left w:val="nil"/>
        <w:bottom w:val="nil"/>
        <w:right w:val="nil"/>
        <w:between w:val="nil"/>
      </w:pBdr>
      <w:spacing w:line="276" w:lineRule="auto"/>
    </w:pPr>
  </w:p>
  <w:tbl>
    <w:tblPr>
      <w:tblStyle w:val="a"/>
      <w:tblW w:w="9854" w:type="dxa"/>
      <w:tblInd w:w="0" w:type="dxa"/>
      <w:tblLayout w:type="fixed"/>
      <w:tblLook w:val="0000" w:firstRow="0" w:lastRow="0" w:firstColumn="0" w:lastColumn="0" w:noHBand="0" w:noVBand="0"/>
    </w:tblPr>
    <w:tblGrid>
      <w:gridCol w:w="3284"/>
      <w:gridCol w:w="3284"/>
      <w:gridCol w:w="3286"/>
    </w:tblGrid>
    <w:tr w:rsidR="00EE47B2" w14:paraId="1AF15255" w14:textId="77777777">
      <w:tc>
        <w:tcPr>
          <w:tcW w:w="3284" w:type="dxa"/>
          <w:vAlign w:val="center"/>
        </w:tcPr>
        <w:p w14:paraId="46EF9301" w14:textId="77777777" w:rsidR="00EE47B2" w:rsidRDefault="007964D1">
          <w:pPr>
            <w:pBdr>
              <w:top w:val="nil"/>
              <w:left w:val="nil"/>
              <w:bottom w:val="nil"/>
              <w:right w:val="nil"/>
              <w:between w:val="nil"/>
            </w:pBdr>
            <w:tabs>
              <w:tab w:val="center" w:pos="4252"/>
              <w:tab w:val="right" w:pos="8504"/>
            </w:tabs>
            <w:rPr>
              <w:color w:val="000000"/>
            </w:rPr>
          </w:pPr>
          <w:r>
            <w:rPr>
              <w:rFonts w:ascii="Arial" w:eastAsia="Arial" w:hAnsi="Arial" w:cs="Arial"/>
              <w:b/>
              <w:noProof/>
              <w:color w:val="666699"/>
            </w:rPr>
            <w:drawing>
              <wp:inline distT="0" distB="0" distL="114300" distR="114300" wp14:anchorId="5FAE2D6D" wp14:editId="3811A309">
                <wp:extent cx="1262380" cy="316865"/>
                <wp:effectExtent l="0" t="0" r="0" b="0"/>
                <wp:docPr id="1826523121" name="image2.jpg" descr="NUEVO LOGO-IES LUIS BRAILLE"/>
                <wp:cNvGraphicFramePr/>
                <a:graphic xmlns:a="http://schemas.openxmlformats.org/drawingml/2006/main">
                  <a:graphicData uri="http://schemas.openxmlformats.org/drawingml/2006/picture">
                    <pic:pic xmlns:pic="http://schemas.openxmlformats.org/drawingml/2006/picture">
                      <pic:nvPicPr>
                        <pic:cNvPr id="0" name="image2.jpg" descr="NUEVO LOGO-IES LUIS BRAILLE"/>
                        <pic:cNvPicPr preferRelativeResize="0"/>
                      </pic:nvPicPr>
                      <pic:blipFill>
                        <a:blip r:embed="rId1"/>
                        <a:srcRect/>
                        <a:stretch>
                          <a:fillRect/>
                        </a:stretch>
                      </pic:blipFill>
                      <pic:spPr>
                        <a:xfrm>
                          <a:off x="0" y="0"/>
                          <a:ext cx="1262380" cy="316865"/>
                        </a:xfrm>
                        <a:prstGeom prst="rect">
                          <a:avLst/>
                        </a:prstGeom>
                        <a:ln/>
                      </pic:spPr>
                    </pic:pic>
                  </a:graphicData>
                </a:graphic>
              </wp:inline>
            </w:drawing>
          </w:r>
        </w:p>
      </w:tc>
      <w:tc>
        <w:tcPr>
          <w:tcW w:w="3284" w:type="dxa"/>
          <w:vAlign w:val="center"/>
        </w:tcPr>
        <w:p w14:paraId="6FE77536" w14:textId="77777777" w:rsidR="00EE47B2" w:rsidRDefault="007964D1">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17A87474" wp14:editId="348833FF">
                <wp:extent cx="1486853" cy="413418"/>
                <wp:effectExtent l="0" t="0" r="0" b="0"/>
                <wp:docPr id="3344785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86853" cy="413418"/>
                        </a:xfrm>
                        <a:prstGeom prst="rect">
                          <a:avLst/>
                        </a:prstGeom>
                        <a:ln/>
                      </pic:spPr>
                    </pic:pic>
                  </a:graphicData>
                </a:graphic>
              </wp:inline>
            </w:drawing>
          </w:r>
        </w:p>
      </w:tc>
      <w:tc>
        <w:tcPr>
          <w:tcW w:w="3286" w:type="dxa"/>
          <w:vAlign w:val="center"/>
        </w:tcPr>
        <w:p w14:paraId="1D888F62" w14:textId="77777777" w:rsidR="00EE47B2" w:rsidRDefault="007964D1">
          <w:pPr>
            <w:pBdr>
              <w:top w:val="nil"/>
              <w:left w:val="nil"/>
              <w:bottom w:val="nil"/>
              <w:right w:val="nil"/>
              <w:between w:val="nil"/>
            </w:pBdr>
            <w:tabs>
              <w:tab w:val="center" w:pos="4252"/>
              <w:tab w:val="right" w:pos="8504"/>
            </w:tabs>
            <w:jc w:val="right"/>
            <w:rPr>
              <w:color w:val="000000"/>
            </w:rPr>
          </w:pPr>
          <w:r>
            <w:rPr>
              <w:noProof/>
              <w:color w:val="000000"/>
            </w:rPr>
            <w:drawing>
              <wp:inline distT="0" distB="0" distL="114300" distR="114300" wp14:anchorId="683F9DC5" wp14:editId="6B946A20">
                <wp:extent cx="1337945" cy="330835"/>
                <wp:effectExtent l="0" t="0" r="0" b="0"/>
                <wp:docPr id="44078994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337945" cy="330835"/>
                        </a:xfrm>
                        <a:prstGeom prst="rect">
                          <a:avLst/>
                        </a:prstGeom>
                        <a:ln/>
                      </pic:spPr>
                    </pic:pic>
                  </a:graphicData>
                </a:graphic>
              </wp:inline>
            </w:drawing>
          </w:r>
        </w:p>
      </w:tc>
    </w:tr>
  </w:tbl>
  <w:p w14:paraId="36F05568" w14:textId="77777777" w:rsidR="00EE47B2" w:rsidRDefault="00EE47B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63C8"/>
    <w:multiLevelType w:val="multilevel"/>
    <w:tmpl w:val="748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7011CE"/>
    <w:multiLevelType w:val="hybridMultilevel"/>
    <w:tmpl w:val="95DA32E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383170BE"/>
    <w:multiLevelType w:val="multilevel"/>
    <w:tmpl w:val="DEDA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3776302">
    <w:abstractNumId w:val="2"/>
  </w:num>
  <w:num w:numId="2" w16cid:durableId="1178696987">
    <w:abstractNumId w:val="1"/>
  </w:num>
  <w:num w:numId="3" w16cid:durableId="17337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7B2"/>
    <w:rsid w:val="002F515F"/>
    <w:rsid w:val="004473A0"/>
    <w:rsid w:val="00523185"/>
    <w:rsid w:val="005B7206"/>
    <w:rsid w:val="007964D1"/>
    <w:rsid w:val="008238F1"/>
    <w:rsid w:val="008B0F8B"/>
    <w:rsid w:val="00A12CC6"/>
    <w:rsid w:val="00EE47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D217"/>
  <w15:docId w15:val="{C525A1E7-4DB5-4145-B5DB-31F76181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523185"/>
    <w:pPr>
      <w:tabs>
        <w:tab w:val="center" w:pos="4252"/>
        <w:tab w:val="right" w:pos="8504"/>
      </w:tabs>
    </w:pPr>
  </w:style>
  <w:style w:type="character" w:customStyle="1" w:styleId="EncabezadoCar">
    <w:name w:val="Encabezado Car"/>
    <w:basedOn w:val="Fuentedeprrafopredeter"/>
    <w:link w:val="Encabezado"/>
    <w:uiPriority w:val="99"/>
    <w:rsid w:val="00523185"/>
  </w:style>
  <w:style w:type="paragraph" w:styleId="Piedepgina">
    <w:name w:val="footer"/>
    <w:basedOn w:val="Normal"/>
    <w:link w:val="PiedepginaCar"/>
    <w:uiPriority w:val="99"/>
    <w:unhideWhenUsed/>
    <w:rsid w:val="00523185"/>
    <w:pPr>
      <w:tabs>
        <w:tab w:val="center" w:pos="4252"/>
        <w:tab w:val="right" w:pos="8504"/>
      </w:tabs>
    </w:pPr>
  </w:style>
  <w:style w:type="character" w:customStyle="1" w:styleId="PiedepginaCar">
    <w:name w:val="Pie de página Car"/>
    <w:basedOn w:val="Fuentedeprrafopredeter"/>
    <w:link w:val="Piedepgina"/>
    <w:uiPriority w:val="99"/>
    <w:rsid w:val="00523185"/>
  </w:style>
  <w:style w:type="paragraph" w:styleId="Prrafodelista">
    <w:name w:val="List Paragraph"/>
    <w:basedOn w:val="Normal"/>
    <w:uiPriority w:val="34"/>
    <w:qFormat/>
    <w:rsid w:val="00A12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618982">
      <w:bodyDiv w:val="1"/>
      <w:marLeft w:val="0"/>
      <w:marRight w:val="0"/>
      <w:marTop w:val="0"/>
      <w:marBottom w:val="0"/>
      <w:divBdr>
        <w:top w:val="none" w:sz="0" w:space="0" w:color="auto"/>
        <w:left w:val="none" w:sz="0" w:space="0" w:color="auto"/>
        <w:bottom w:val="none" w:sz="0" w:space="0" w:color="auto"/>
        <w:right w:val="none" w:sz="0" w:space="0" w:color="auto"/>
      </w:divBdr>
    </w:div>
    <w:div w:id="1040859354">
      <w:bodyDiv w:val="1"/>
      <w:marLeft w:val="0"/>
      <w:marRight w:val="0"/>
      <w:marTop w:val="0"/>
      <w:marBottom w:val="0"/>
      <w:divBdr>
        <w:top w:val="none" w:sz="0" w:space="0" w:color="auto"/>
        <w:left w:val="none" w:sz="0" w:space="0" w:color="auto"/>
        <w:bottom w:val="none" w:sz="0" w:space="0" w:color="auto"/>
        <w:right w:val="none" w:sz="0" w:space="0" w:color="auto"/>
      </w:divBdr>
    </w:div>
    <w:div w:id="1483816495">
      <w:bodyDiv w:val="1"/>
      <w:marLeft w:val="0"/>
      <w:marRight w:val="0"/>
      <w:marTop w:val="0"/>
      <w:marBottom w:val="0"/>
      <w:divBdr>
        <w:top w:val="none" w:sz="0" w:space="0" w:color="auto"/>
        <w:left w:val="none" w:sz="0" w:space="0" w:color="auto"/>
        <w:bottom w:val="none" w:sz="0" w:space="0" w:color="auto"/>
        <w:right w:val="none" w:sz="0" w:space="0" w:color="auto"/>
      </w:divBdr>
    </w:div>
    <w:div w:id="1490829321">
      <w:bodyDiv w:val="1"/>
      <w:marLeft w:val="0"/>
      <w:marRight w:val="0"/>
      <w:marTop w:val="0"/>
      <w:marBottom w:val="0"/>
      <w:divBdr>
        <w:top w:val="none" w:sz="0" w:space="0" w:color="auto"/>
        <w:left w:val="none" w:sz="0" w:space="0" w:color="auto"/>
        <w:bottom w:val="none" w:sz="0" w:space="0" w:color="auto"/>
        <w:right w:val="none" w:sz="0" w:space="0" w:color="auto"/>
      </w:divBdr>
    </w:div>
    <w:div w:id="2039427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es.luisbraille.coslada@educa.madrid.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272</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Ramos Barrenozo, Pedro Leonardo</cp:lastModifiedBy>
  <cp:revision>2</cp:revision>
  <dcterms:created xsi:type="dcterms:W3CDTF">2024-10-10T21:58:00Z</dcterms:created>
  <dcterms:modified xsi:type="dcterms:W3CDTF">2024-10-10T21:58:00Z</dcterms:modified>
</cp:coreProperties>
</file>