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880"/>
      </w:pPr>
    </w:p>
    <w:p>
      <w:pPr>
        <w:jc w:val="center"/>
      </w:pPr>
      <w:r>
        <w:rPr>
          <w:rFonts w:ascii="Arial" w:cs="Arial" w:eastAsia="Arial" w:hAnsi="Arial"/>
          <w:b/>
          <w:bCs/>
          <w:color w:val="13988f"/>
          <w:sz w:val="72"/>
          <w:szCs w:val="72"/>
        </w:rPr>
        <w:t xml:space="preserve">Marina MMS</w:t>
      </w:r>
    </w:p>
    <w:p>
      <w:pPr>
        <w:spacing w:after="60" w:before="120"/>
      </w:pPr>
    </w:p>
    <w:p>
      <w:pPr>
        <w:jc w:val="center"/>
      </w:pPr>
      <w:r>
        <w:rPr>
          <w:rFonts w:ascii="Arial" w:cs="Arial" w:eastAsia="Arial" w:hAnsi="Arial"/>
          <w:b/>
          <w:bCs/>
          <w:color w:val="1f2933"/>
          <w:sz w:val="48"/>
          <w:szCs w:val="48"/>
        </w:rPr>
        <w:t xml:space="preserve">User Manual</w:t>
      </w:r>
    </w:p>
    <w:p>
      <w:pPr>
        <w:spacing w:after="60" w:before="180"/>
      </w:pPr>
    </w:p>
    <w:p>
      <w:pPr>
        <w:pBdr>
          <w:top w:val="single" w:color="13988f" w:sz="8"/>
        </w:pBdr>
        <w:jc w:val="center"/>
      </w:pPr>
    </w:p>
    <w:p>
      <w:pPr>
        <w:spacing w:after="60" w:before="120"/>
      </w:pPr>
    </w:p>
    <w:p>
      <w:pPr>
        <w:jc w:val="center"/>
      </w:pPr>
      <w:r>
        <w:rPr>
          <w:rFonts w:ascii="Arial" w:cs="Arial" w:eastAsia="Arial" w:hAnsi="Arial"/>
          <w:b/>
          <w:bCs/>
          <w:color w:val="13988f"/>
          <w:sz w:val="26"/>
          <w:szCs w:val="26"/>
        </w:rPr>
        <w:t xml:space="preserve">Ocean Rover Marina &amp; Boat Yard Management System</w:t>
      </w:r>
    </w:p>
    <w:p>
      <w:pPr>
        <w:spacing w:after="60" w:before="120"/>
      </w:pPr>
    </w:p>
    <w:p>
      <w:pPr>
        <w:jc w:val="center"/>
      </w:pPr>
      <w:r>
        <w:rPr>
          <w:rFonts w:ascii="Arial" w:cs="Arial" w:eastAsia="Arial" w:hAnsi="Arial"/>
          <w:i/>
          <w:iCs/>
          <w:color w:val="647076"/>
          <w:sz w:val="22"/>
          <w:szCs w:val="22"/>
        </w:rPr>
        <w:t xml:space="preserve">Version 1.0  |  May 2026</w:t>
      </w:r>
    </w:p>
    <w:p>
      <w:pPr>
        <w:spacing w:after="60" w:before="60"/>
      </w:pPr>
    </w:p>
    <w:p>
      <w:pPr>
        <w:jc w:val="center"/>
      </w:pPr>
      <w:r>
        <w:rPr>
          <w:rFonts w:ascii="Arial" w:cs="Arial" w:eastAsia="Arial" w:hAnsi="Arial"/>
          <w:i/>
          <w:iCs/>
          <w:color w:val="647076"/>
          <w:sz w:val="22"/>
          <w:szCs w:val="22"/>
        </w:rPr>
        <w:t xml:space="preserve">คู่มือการใช้งานระบบบริหารงานมารีน่าและอู่เรือ</w:t>
      </w:r>
    </w:p>
    <w:p>
      <w:r>
        <w:br w:type="page"/>
      </w:r>
    </w:p>
    <w:p>
      <w:pPr>
        <w:pStyle w:val="Heading1"/>
        <w:spacing w:after="200" w:before="400"/>
      </w:pPr>
      <w:r>
        <w:rPr>
          <w:rFonts w:ascii="Arial" w:cs="Arial" w:eastAsia="Arial" w:hAnsi="Arial"/>
          <w:b/>
          <w:bCs/>
          <w:color w:val="13988f"/>
          <w:sz w:val="36"/>
          <w:szCs w:val="36"/>
        </w:rPr>
        <w:t xml:space="preserve">Table of Contents</w:t>
      </w:r>
    </w:p>
    <w:p>
      <w:pPr>
        <w:pBdr>
          <w:bottom w:val="single" w:color="13988f" w:sz="6" w:space="1"/>
        </w:pBdr>
        <w:spacing w:after="120" w:before="120"/>
      </w:pPr>
    </w:p>
    <w:p>
      <w:pPr>
        <w:spacing w:after="60" w:before="120"/>
      </w:pPr>
    </w:p>
    <w:p>
      <w:pPr>
        <w:spacing w:after="100" w:before="100"/>
      </w:pPr>
      <w:r>
        <w:rPr>
          <w:rFonts w:ascii="Arial" w:cs="Arial" w:eastAsia="Arial" w:hAnsi="Arial"/>
          <w:b/>
          <w:bCs/>
          <w:color w:val="13988f"/>
          <w:sz w:val="22"/>
          <w:szCs w:val="22"/>
        </w:rPr>
        <w:t xml:space="preserve">Getting Started  </w:t>
      </w:r>
      <w:r>
        <w:rPr>
          <w:rFonts w:ascii="Arial" w:cs="Arial" w:eastAsia="Arial" w:hAnsi="Arial"/>
          <w:color w:val="647076"/>
          <w:sz w:val="22"/>
          <w:szCs w:val="22"/>
        </w:rPr>
        <w:t xml:space="preserve">— </w:t>
      </w:r>
      <w:r>
        <w:rPr>
          <w:rFonts w:ascii="Arial" w:cs="Arial" w:eastAsia="Arial" w:hAnsi="Arial"/>
          <w:color w:val="1f2933"/>
          <w:sz w:val="22"/>
          <w:szCs w:val="22"/>
        </w:rPr>
        <w:t xml:space="preserve">Accessing the System, Login, Navigation, User Roles</w:t>
      </w:r>
    </w:p>
    <w:p>
      <w:pPr>
        <w:spacing w:after="100" w:before="100"/>
      </w:pPr>
      <w:r>
        <w:rPr>
          <w:rFonts w:ascii="Arial" w:cs="Arial" w:eastAsia="Arial" w:hAnsi="Arial"/>
          <w:b/>
          <w:bCs/>
          <w:color w:val="13988f"/>
          <w:sz w:val="22"/>
          <w:szCs w:val="22"/>
        </w:rPr>
        <w:t xml:space="preserve">Module 1  </w:t>
      </w:r>
      <w:r>
        <w:rPr>
          <w:rFonts w:ascii="Arial" w:cs="Arial" w:eastAsia="Arial" w:hAnsi="Arial"/>
          <w:color w:val="647076"/>
          <w:sz w:val="22"/>
          <w:szCs w:val="22"/>
        </w:rPr>
        <w:t xml:space="preserve">— </w:t>
      </w:r>
      <w:r>
        <w:rPr>
          <w:rFonts w:ascii="Arial" w:cs="Arial" w:eastAsia="Arial" w:hAnsi="Arial"/>
          <w:color w:val="1f2933"/>
          <w:sz w:val="22"/>
          <w:szCs w:val="22"/>
        </w:rPr>
        <w:t xml:space="preserve">Dashboard / แดชบอร์ด</w:t>
      </w:r>
    </w:p>
    <w:p>
      <w:pPr>
        <w:spacing w:after="100" w:before="100"/>
      </w:pPr>
      <w:r>
        <w:rPr>
          <w:rFonts w:ascii="Arial" w:cs="Arial" w:eastAsia="Arial" w:hAnsi="Arial"/>
          <w:b/>
          <w:bCs/>
          <w:color w:val="13988f"/>
          <w:sz w:val="22"/>
          <w:szCs w:val="22"/>
        </w:rPr>
        <w:t xml:space="preserve">Module 2  </w:t>
      </w:r>
      <w:r>
        <w:rPr>
          <w:rFonts w:ascii="Arial" w:cs="Arial" w:eastAsia="Arial" w:hAnsi="Arial"/>
          <w:color w:val="647076"/>
          <w:sz w:val="22"/>
          <w:szCs w:val="22"/>
        </w:rPr>
        <w:t xml:space="preserve">— </w:t>
      </w:r>
      <w:r>
        <w:rPr>
          <w:rFonts w:ascii="Arial" w:cs="Arial" w:eastAsia="Arial" w:hAnsi="Arial"/>
          <w:color w:val="1f2933"/>
          <w:sz w:val="22"/>
          <w:szCs w:val="22"/>
        </w:rPr>
        <w:t xml:space="preserve">Customers / ลูกค้า</w:t>
      </w:r>
    </w:p>
    <w:p>
      <w:pPr>
        <w:spacing w:after="100" w:before="100"/>
      </w:pPr>
      <w:r>
        <w:rPr>
          <w:rFonts w:ascii="Arial" w:cs="Arial" w:eastAsia="Arial" w:hAnsi="Arial"/>
          <w:b/>
          <w:bCs/>
          <w:color w:val="13988f"/>
          <w:sz w:val="22"/>
          <w:szCs w:val="22"/>
        </w:rPr>
        <w:t xml:space="preserve">Module 3  </w:t>
      </w:r>
      <w:r>
        <w:rPr>
          <w:rFonts w:ascii="Arial" w:cs="Arial" w:eastAsia="Arial" w:hAnsi="Arial"/>
          <w:color w:val="647076"/>
          <w:sz w:val="22"/>
          <w:szCs w:val="22"/>
        </w:rPr>
        <w:t xml:space="preserve">— </w:t>
      </w:r>
      <w:r>
        <w:rPr>
          <w:rFonts w:ascii="Arial" w:cs="Arial" w:eastAsia="Arial" w:hAnsi="Arial"/>
          <w:color w:val="1f2933"/>
          <w:sz w:val="22"/>
          <w:szCs w:val="22"/>
        </w:rPr>
        <w:t xml:space="preserve">Boats / เรือ</w:t>
      </w:r>
    </w:p>
    <w:p>
      <w:pPr>
        <w:spacing w:after="100" w:before="100"/>
      </w:pPr>
      <w:r>
        <w:rPr>
          <w:rFonts w:ascii="Arial" w:cs="Arial" w:eastAsia="Arial" w:hAnsi="Arial"/>
          <w:b/>
          <w:bCs/>
          <w:color w:val="13988f"/>
          <w:sz w:val="22"/>
          <w:szCs w:val="22"/>
        </w:rPr>
        <w:t xml:space="preserve">Module 4  </w:t>
      </w:r>
      <w:r>
        <w:rPr>
          <w:rFonts w:ascii="Arial" w:cs="Arial" w:eastAsia="Arial" w:hAnsi="Arial"/>
          <w:color w:val="647076"/>
          <w:sz w:val="22"/>
          <w:szCs w:val="22"/>
        </w:rPr>
        <w:t xml:space="preserve">— </w:t>
      </w:r>
      <w:r>
        <w:rPr>
          <w:rFonts w:ascii="Arial" w:cs="Arial" w:eastAsia="Arial" w:hAnsi="Arial"/>
          <w:color w:val="1f2933"/>
          <w:sz w:val="22"/>
          <w:szCs w:val="22"/>
        </w:rPr>
        <w:t xml:space="preserve">Marina Operations / ปฏิบัติการมารีน่า</w:t>
      </w:r>
    </w:p>
    <w:p>
      <w:pPr>
        <w:spacing w:after="100" w:before="100"/>
      </w:pPr>
      <w:r>
        <w:rPr>
          <w:rFonts w:ascii="Arial" w:cs="Arial" w:eastAsia="Arial" w:hAnsi="Arial"/>
          <w:b/>
          <w:bCs/>
          <w:color w:val="13988f"/>
          <w:sz w:val="22"/>
          <w:szCs w:val="22"/>
        </w:rPr>
        <w:t xml:space="preserve">Module 5  </w:t>
      </w:r>
      <w:r>
        <w:rPr>
          <w:rFonts w:ascii="Arial" w:cs="Arial" w:eastAsia="Arial" w:hAnsi="Arial"/>
          <w:color w:val="647076"/>
          <w:sz w:val="22"/>
          <w:szCs w:val="22"/>
        </w:rPr>
        <w:t xml:space="preserve">— </w:t>
      </w:r>
      <w:r>
        <w:rPr>
          <w:rFonts w:ascii="Arial" w:cs="Arial" w:eastAsia="Arial" w:hAnsi="Arial"/>
          <w:color w:val="1f2933"/>
          <w:sz w:val="22"/>
          <w:szCs w:val="22"/>
        </w:rPr>
        <w:t xml:space="preserve">Ramp &amp; Launch / ทางลาดและการนำเรือลง</w:t>
      </w:r>
    </w:p>
    <w:p>
      <w:pPr>
        <w:spacing w:after="100" w:before="100"/>
      </w:pPr>
      <w:r>
        <w:rPr>
          <w:rFonts w:ascii="Arial" w:cs="Arial" w:eastAsia="Arial" w:hAnsi="Arial"/>
          <w:b/>
          <w:bCs/>
          <w:color w:val="13988f"/>
          <w:sz w:val="22"/>
          <w:szCs w:val="22"/>
        </w:rPr>
        <w:t xml:space="preserve">Module 6  </w:t>
      </w:r>
      <w:r>
        <w:rPr>
          <w:rFonts w:ascii="Arial" w:cs="Arial" w:eastAsia="Arial" w:hAnsi="Arial"/>
          <w:color w:val="647076"/>
          <w:sz w:val="22"/>
          <w:szCs w:val="22"/>
        </w:rPr>
        <w:t xml:space="preserve">— </w:t>
      </w:r>
      <w:r>
        <w:rPr>
          <w:rFonts w:ascii="Arial" w:cs="Arial" w:eastAsia="Arial" w:hAnsi="Arial"/>
          <w:color w:val="1f2933"/>
          <w:sz w:val="22"/>
          <w:szCs w:val="22"/>
        </w:rPr>
        <w:t xml:space="preserve">Boat Yard / อู่เรือ</w:t>
      </w:r>
    </w:p>
    <w:p>
      <w:pPr>
        <w:spacing w:after="100" w:before="100"/>
      </w:pPr>
      <w:r>
        <w:rPr>
          <w:rFonts w:ascii="Arial" w:cs="Arial" w:eastAsia="Arial" w:hAnsi="Arial"/>
          <w:b/>
          <w:bCs/>
          <w:color w:val="13988f"/>
          <w:sz w:val="22"/>
          <w:szCs w:val="22"/>
        </w:rPr>
        <w:t xml:space="preserve">Module 7  </w:t>
      </w:r>
      <w:r>
        <w:rPr>
          <w:rFonts w:ascii="Arial" w:cs="Arial" w:eastAsia="Arial" w:hAnsi="Arial"/>
          <w:color w:val="647076"/>
          <w:sz w:val="22"/>
          <w:szCs w:val="22"/>
        </w:rPr>
        <w:t xml:space="preserve">— </w:t>
      </w:r>
      <w:r>
        <w:rPr>
          <w:rFonts w:ascii="Arial" w:cs="Arial" w:eastAsia="Arial" w:hAnsi="Arial"/>
          <w:color w:val="1f2933"/>
          <w:sz w:val="22"/>
          <w:szCs w:val="22"/>
        </w:rPr>
        <w:t xml:space="preserve">Quotations / ใบเสนอราคา</w:t>
      </w:r>
    </w:p>
    <w:p>
      <w:pPr>
        <w:spacing w:after="100" w:before="100"/>
      </w:pPr>
      <w:r>
        <w:rPr>
          <w:rFonts w:ascii="Arial" w:cs="Arial" w:eastAsia="Arial" w:hAnsi="Arial"/>
          <w:b/>
          <w:bCs/>
          <w:color w:val="13988f"/>
          <w:sz w:val="22"/>
          <w:szCs w:val="22"/>
        </w:rPr>
        <w:t xml:space="preserve">Module 8  </w:t>
      </w:r>
      <w:r>
        <w:rPr>
          <w:rFonts w:ascii="Arial" w:cs="Arial" w:eastAsia="Arial" w:hAnsi="Arial"/>
          <w:color w:val="647076"/>
          <w:sz w:val="22"/>
          <w:szCs w:val="22"/>
        </w:rPr>
        <w:t xml:space="preserve">— </w:t>
      </w:r>
      <w:r>
        <w:rPr>
          <w:rFonts w:ascii="Arial" w:cs="Arial" w:eastAsia="Arial" w:hAnsi="Arial"/>
          <w:color w:val="1f2933"/>
          <w:sz w:val="22"/>
          <w:szCs w:val="22"/>
        </w:rPr>
        <w:t xml:space="preserve">Invoices and Payments / ใบแจ้งหนี้และการชำระเงิน</w:t>
      </w:r>
    </w:p>
    <w:p>
      <w:pPr>
        <w:spacing w:after="100" w:before="100"/>
      </w:pPr>
      <w:r>
        <w:rPr>
          <w:rFonts w:ascii="Arial" w:cs="Arial" w:eastAsia="Arial" w:hAnsi="Arial"/>
          <w:b/>
          <w:bCs/>
          <w:color w:val="13988f"/>
          <w:sz w:val="22"/>
          <w:szCs w:val="22"/>
        </w:rPr>
        <w:t xml:space="preserve">Module 9  </w:t>
      </w:r>
      <w:r>
        <w:rPr>
          <w:rFonts w:ascii="Arial" w:cs="Arial" w:eastAsia="Arial" w:hAnsi="Arial"/>
          <w:color w:val="647076"/>
          <w:sz w:val="22"/>
          <w:szCs w:val="22"/>
        </w:rPr>
        <w:t xml:space="preserve">— </w:t>
      </w:r>
      <w:r>
        <w:rPr>
          <w:rFonts w:ascii="Arial" w:cs="Arial" w:eastAsia="Arial" w:hAnsi="Arial"/>
          <w:color w:val="1f2933"/>
          <w:sz w:val="22"/>
          <w:szCs w:val="22"/>
        </w:rPr>
        <w:t xml:space="preserve">Inventory / คลังสินค้า</w:t>
      </w:r>
    </w:p>
    <w:p>
      <w:pPr>
        <w:spacing w:after="100" w:before="100"/>
      </w:pPr>
      <w:r>
        <w:rPr>
          <w:rFonts w:ascii="Arial" w:cs="Arial" w:eastAsia="Arial" w:hAnsi="Arial"/>
          <w:b/>
          <w:bCs/>
          <w:color w:val="13988f"/>
          <w:sz w:val="22"/>
          <w:szCs w:val="22"/>
        </w:rPr>
        <w:t xml:space="preserve">Module 10  </w:t>
      </w:r>
      <w:r>
        <w:rPr>
          <w:rFonts w:ascii="Arial" w:cs="Arial" w:eastAsia="Arial" w:hAnsi="Arial"/>
          <w:color w:val="647076"/>
          <w:sz w:val="22"/>
          <w:szCs w:val="22"/>
        </w:rPr>
        <w:t xml:space="preserve">— </w:t>
      </w:r>
      <w:r>
        <w:rPr>
          <w:rFonts w:ascii="Arial" w:cs="Arial" w:eastAsia="Arial" w:hAnsi="Arial"/>
          <w:color w:val="1f2933"/>
          <w:sz w:val="22"/>
          <w:szCs w:val="22"/>
        </w:rPr>
        <w:t xml:space="preserve">Reports / รายงาน</w:t>
      </w:r>
    </w:p>
    <w:p>
      <w:pPr>
        <w:spacing w:after="100" w:before="100"/>
      </w:pPr>
      <w:r>
        <w:rPr>
          <w:rFonts w:ascii="Arial" w:cs="Arial" w:eastAsia="Arial" w:hAnsi="Arial"/>
          <w:b/>
          <w:bCs/>
          <w:color w:val="13988f"/>
          <w:sz w:val="22"/>
          <w:szCs w:val="22"/>
        </w:rPr>
        <w:t xml:space="preserve">Module 11  </w:t>
      </w:r>
      <w:r>
        <w:rPr>
          <w:rFonts w:ascii="Arial" w:cs="Arial" w:eastAsia="Arial" w:hAnsi="Arial"/>
          <w:color w:val="647076"/>
          <w:sz w:val="22"/>
          <w:szCs w:val="22"/>
        </w:rPr>
        <w:t xml:space="preserve">— </w:t>
      </w:r>
      <w:r>
        <w:rPr>
          <w:rFonts w:ascii="Arial" w:cs="Arial" w:eastAsia="Arial" w:hAnsi="Arial"/>
          <w:color w:val="1f2933"/>
          <w:sz w:val="22"/>
          <w:szCs w:val="22"/>
        </w:rPr>
        <w:t xml:space="preserve">Customer Portal / พอร์ทัลลูกค้า</w:t>
      </w:r>
    </w:p>
    <w:p>
      <w:pPr>
        <w:spacing w:after="100" w:before="100"/>
      </w:pPr>
      <w:r>
        <w:rPr>
          <w:rFonts w:ascii="Arial" w:cs="Arial" w:eastAsia="Arial" w:hAnsi="Arial"/>
          <w:b/>
          <w:bCs/>
          <w:color w:val="13988f"/>
          <w:sz w:val="22"/>
          <w:szCs w:val="22"/>
        </w:rPr>
        <w:t xml:space="preserve">Module 12  </w:t>
      </w:r>
      <w:r>
        <w:rPr>
          <w:rFonts w:ascii="Arial" w:cs="Arial" w:eastAsia="Arial" w:hAnsi="Arial"/>
          <w:color w:val="647076"/>
          <w:sz w:val="22"/>
          <w:szCs w:val="22"/>
        </w:rPr>
        <w:t xml:space="preserve">— </w:t>
      </w:r>
      <w:r>
        <w:rPr>
          <w:rFonts w:ascii="Arial" w:cs="Arial" w:eastAsia="Arial" w:hAnsi="Arial"/>
          <w:color w:val="1f2933"/>
          <w:sz w:val="22"/>
          <w:szCs w:val="22"/>
        </w:rPr>
        <w:t xml:space="preserve">Settings / การตั้งค่า</w:t>
      </w:r>
    </w:p>
    <w:p>
      <w:pPr>
        <w:spacing w:after="100" w:before="100"/>
      </w:pPr>
      <w:r>
        <w:rPr>
          <w:rFonts w:ascii="Arial" w:cs="Arial" w:eastAsia="Arial" w:hAnsi="Arial"/>
          <w:b/>
          <w:bCs/>
          <w:color w:val="13988f"/>
          <w:sz w:val="22"/>
          <w:szCs w:val="22"/>
        </w:rPr>
        <w:t xml:space="preserve">Appendix A  </w:t>
      </w:r>
      <w:r>
        <w:rPr>
          <w:rFonts w:ascii="Arial" w:cs="Arial" w:eastAsia="Arial" w:hAnsi="Arial"/>
          <w:color w:val="647076"/>
          <w:sz w:val="22"/>
          <w:szCs w:val="22"/>
        </w:rPr>
        <w:t xml:space="preserve">— </w:t>
      </w:r>
      <w:r>
        <w:rPr>
          <w:rFonts w:ascii="Arial" w:cs="Arial" w:eastAsia="Arial" w:hAnsi="Arial"/>
          <w:color w:val="1f2933"/>
          <w:sz w:val="22"/>
          <w:szCs w:val="22"/>
        </w:rPr>
        <w:t xml:space="preserve">Keyboard Shortcuts and Navigation Tips</w:t>
      </w:r>
    </w:p>
    <w:p>
      <w:pPr>
        <w:spacing w:after="100" w:before="100"/>
      </w:pPr>
      <w:r>
        <w:rPr>
          <w:rFonts w:ascii="Arial" w:cs="Arial" w:eastAsia="Arial" w:hAnsi="Arial"/>
          <w:b/>
          <w:bCs/>
          <w:color w:val="13988f"/>
          <w:sz w:val="22"/>
          <w:szCs w:val="22"/>
        </w:rPr>
        <w:t xml:space="preserve">Appendix B  </w:t>
      </w:r>
      <w:r>
        <w:rPr>
          <w:rFonts w:ascii="Arial" w:cs="Arial" w:eastAsia="Arial" w:hAnsi="Arial"/>
          <w:color w:val="647076"/>
          <w:sz w:val="22"/>
          <w:szCs w:val="22"/>
        </w:rPr>
        <w:t xml:space="preserve">— </w:t>
      </w:r>
      <w:r>
        <w:rPr>
          <w:rFonts w:ascii="Arial" w:cs="Arial" w:eastAsia="Arial" w:hAnsi="Arial"/>
          <w:color w:val="1f2933"/>
          <w:sz w:val="22"/>
          <w:szCs w:val="22"/>
        </w:rPr>
        <w:t xml:space="preserve">Common Troubleshooting</w:t>
      </w:r>
    </w:p>
    <w:p>
      <w:r>
        <w:br w:type="page"/>
      </w:r>
    </w:p>
    <w:p>
      <w:pPr>
        <w:pStyle w:val="Heading1"/>
        <w:spacing w:after="200" w:before="400"/>
      </w:pPr>
      <w:r>
        <w:rPr>
          <w:rFonts w:ascii="Arial" w:cs="Arial" w:eastAsia="Arial" w:hAnsi="Arial"/>
          <w:b/>
          <w:bCs/>
          <w:color w:val="13988f"/>
          <w:sz w:val="36"/>
          <w:szCs w:val="36"/>
        </w:rPr>
        <w:t xml:space="preserve">Getting Started / เริ่มต้นใช้งาน</w:t>
      </w:r>
    </w:p>
    <w:p>
      <w:pPr>
        <w:pBdr>
          <w:bottom w:val="single" w:color="13988f" w:sz="6" w:space="1"/>
        </w:pBdr>
        <w:spacing w:after="120" w:before="120"/>
      </w:pPr>
    </w:p>
    <w:p>
      <w:pPr>
        <w:pStyle w:val="Heading2"/>
        <w:spacing w:after="120" w:before="260"/>
      </w:pPr>
      <w:r>
        <w:rPr>
          <w:rFonts w:ascii="Arial" w:cs="Arial" w:eastAsia="Arial" w:hAnsi="Arial"/>
          <w:b/>
          <w:bCs/>
          <w:color w:val="1f2933"/>
          <w:sz w:val="28"/>
          <w:szCs w:val="28"/>
        </w:rPr>
        <w:t xml:space="preserve">Accessing the System / เข้าสู่ระบบ</w:t>
      </w:r>
    </w:p>
    <w:p>
      <w:pPr>
        <w:spacing w:after="80" w:before="80"/>
      </w:pPr>
      <w:r>
        <w:rPr>
          <w:rFonts w:ascii="Arial" w:cs="Arial" w:eastAsia="Arial" w:hAnsi="Arial"/>
          <w:b w:val="false"/>
          <w:bCs w:val="false"/>
          <w:color w:val="1f2933"/>
          <w:sz w:val="22"/>
          <w:szCs w:val="22"/>
        </w:rPr>
        <w:t xml:space="preserve">Open any modern web browser (Chrome, Firefox, Edge, or Safari) and navigate to:</w:t>
      </w:r>
    </w:p>
    <w:p>
      <w:pPr>
        <w:spacing w:after="60" w:before="60"/>
      </w:pPr>
    </w:p>
    <w:p>
      <w:pPr>
        <w:shd w:fill="e8f6f5" w:val="clear"/>
        <w:spacing w:after="100" w:before="100"/>
        <w:ind w:left="180" w:right="180"/>
      </w:pPr>
      <w:r>
        <w:rPr>
          <w:rFonts w:ascii="Arial" w:cs="Arial" w:eastAsia="Arial" w:hAnsi="Arial"/>
          <w:b/>
          <w:bCs/>
          <w:color w:val="13988f"/>
          <w:sz w:val="22"/>
          <w:szCs w:val="22"/>
        </w:rPr>
        <w:t xml:space="preserve">Production URL: </w:t>
      </w:r>
      <w:r>
        <w:rPr>
          <w:rFonts w:ascii="Arial" w:cs="Arial" w:eastAsia="Arial" w:hAnsi="Arial"/>
          <w:color w:val="1f2933"/>
          <w:sz w:val="22"/>
          <w:szCs w:val="22"/>
        </w:rPr>
        <w:t xml:space="preserve">https://marina-mms.vercel.app</w:t>
      </w:r>
    </w:p>
    <w:p>
      <w:pPr>
        <w:spacing w:after="60" w:before="60"/>
      </w:pPr>
    </w:p>
    <w:p>
      <w:pPr>
        <w:spacing w:after="80" w:before="80"/>
      </w:pPr>
      <w:r>
        <w:rPr>
          <w:rFonts w:ascii="Arial" w:cs="Arial" w:eastAsia="Arial" w:hAnsi="Arial"/>
          <w:b w:val="false"/>
          <w:bCs w:val="false"/>
          <w:color w:val="1f2933"/>
          <w:sz w:val="22"/>
          <w:szCs w:val="22"/>
        </w:rPr>
        <w:t xml:space="preserve">Or your marina's custom domain if configured, e.g., https://marina.oceanrover.com</w:t>
      </w:r>
    </w:p>
    <w:p>
      <w:pPr>
        <w:spacing w:after="60" w:before="60"/>
      </w:pPr>
    </w:p>
    <w:p>
      <w:pPr>
        <w:spacing w:after="80" w:before="80"/>
      </w:pPr>
      <w:r>
        <w:rPr>
          <w:rFonts w:ascii="Arial" w:cs="Arial" w:eastAsia="Arial" w:hAnsi="Arial"/>
          <w:b w:val="false"/>
          <w:bCs w:val="false"/>
          <w:color w:val="1f2933"/>
          <w:sz w:val="22"/>
          <w:szCs w:val="22"/>
        </w:rPr>
        <w:t xml:space="preserve">The system works on desktop computers, tablets, and mobile phones. For daily operations in the yard and on the dock, a tablet or smartphone in landscape mode provides the best experience. No app installation is required — the web application is mobile-responsive and can be saved to your home screen as a Progressive Web App (PWA) for quick access.</w:t>
      </w:r>
    </w:p>
    <w:p>
      <w:pPr>
        <w:pStyle w:val="Heading2"/>
        <w:spacing w:after="120" w:before="260"/>
      </w:pPr>
      <w:r>
        <w:rPr>
          <w:rFonts w:ascii="Arial" w:cs="Arial" w:eastAsia="Arial" w:hAnsi="Arial"/>
          <w:b/>
          <w:bCs/>
          <w:color w:val="1f2933"/>
          <w:sz w:val="28"/>
          <w:szCs w:val="28"/>
        </w:rPr>
        <w:t xml:space="preserve">Login / เข้าสู่ระบบ</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On the login page, enter your Email address and Password.</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Click Sign In (or press Enter).</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If you have forgotten your password, click Forgot Password? and follow the email reset instructions.</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After successful login, you will be directed to the Dashboard.</w:t>
      </w:r>
    </w:p>
    <w:p>
      <w:pPr>
        <w:spacing w:after="60" w:before="60"/>
      </w:pPr>
    </w:p>
    <w:p>
      <w:pPr>
        <w:shd w:fill="e8f6f5" w:val="clear"/>
        <w:spacing w:after="100" w:before="100"/>
        <w:ind w:left="180" w:right="180"/>
      </w:pPr>
      <w:r>
        <w:rPr>
          <w:rFonts w:ascii="Arial" w:cs="Arial" w:eastAsia="Arial" w:hAnsi="Arial"/>
          <w:b/>
          <w:bCs/>
          <w:color w:val="13988f"/>
          <w:sz w:val="22"/>
          <w:szCs w:val="22"/>
        </w:rPr>
        <w:t xml:space="preserve">First login: </w:t>
      </w:r>
      <w:r>
        <w:rPr>
          <w:rFonts w:ascii="Arial" w:cs="Arial" w:eastAsia="Arial" w:hAnsi="Arial"/>
          <w:color w:val="1f2933"/>
          <w:sz w:val="22"/>
          <w:szCs w:val="22"/>
        </w:rPr>
        <w:t xml:space="preserve">Your account is created by the Super Admin. You will receive a welcome email with a temporary password. Log in and change your password immediately via Settings → My Profile → Change Password.</w:t>
      </w:r>
    </w:p>
    <w:p>
      <w:pPr>
        <w:spacing w:after="60" w:before="60"/>
      </w:pPr>
    </w:p>
    <w:p>
      <w:pPr>
        <w:shd w:fill="e8f6f5" w:val="clear"/>
        <w:spacing w:after="100" w:before="100"/>
        <w:ind w:left="180" w:right="180"/>
      </w:pPr>
      <w:r>
        <w:rPr>
          <w:rFonts w:ascii="Arial" w:cs="Arial" w:eastAsia="Arial" w:hAnsi="Arial"/>
          <w:b/>
          <w:bCs/>
          <w:color w:val="13988f"/>
          <w:sz w:val="22"/>
          <w:szCs w:val="22"/>
        </w:rPr>
        <w:t xml:space="preserve">Session timeout: </w:t>
      </w:r>
      <w:r>
        <w:rPr>
          <w:rFonts w:ascii="Arial" w:cs="Arial" w:eastAsia="Arial" w:hAnsi="Arial"/>
          <w:color w:val="1f2933"/>
          <w:sz w:val="22"/>
          <w:szCs w:val="22"/>
        </w:rPr>
        <w:t xml:space="preserve">For security, sessions expire after 8 hours of inactivity. You will be asked to log in again.</w:t>
      </w:r>
    </w:p>
    <w:p>
      <w:pPr>
        <w:pStyle w:val="Heading2"/>
        <w:spacing w:after="120" w:before="260"/>
      </w:pPr>
      <w:r>
        <w:rPr>
          <w:rFonts w:ascii="Arial" w:cs="Arial" w:eastAsia="Arial" w:hAnsi="Arial"/>
          <w:b/>
          <w:bCs/>
          <w:color w:val="1f2933"/>
          <w:sz w:val="28"/>
          <w:szCs w:val="28"/>
        </w:rPr>
        <w:t xml:space="preserve">Language / ภาษา</w:t>
      </w:r>
    </w:p>
    <w:p>
      <w:pPr>
        <w:spacing w:after="80" w:before="80"/>
      </w:pPr>
      <w:r>
        <w:rPr>
          <w:rFonts w:ascii="Arial" w:cs="Arial" w:eastAsia="Arial" w:hAnsi="Arial"/>
          <w:b w:val="false"/>
          <w:bCs w:val="false"/>
          <w:color w:val="1f2933"/>
          <w:sz w:val="22"/>
          <w:szCs w:val="22"/>
        </w:rPr>
        <w:t xml:space="preserve">The system supports both English and Thai (ภาษาไทย). To change the display language:</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Click your profile picture or name in the top-right corner.</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Select Language → choose English or ภาษาไทย.</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The interface will refresh in the selected language.</w:t>
      </w:r>
    </w:p>
    <w:p>
      <w:pPr>
        <w:pStyle w:val="Heading2"/>
        <w:spacing w:after="120" w:before="260"/>
      </w:pPr>
      <w:r>
        <w:rPr>
          <w:rFonts w:ascii="Arial" w:cs="Arial" w:eastAsia="Arial" w:hAnsi="Arial"/>
          <w:b/>
          <w:bCs/>
          <w:color w:val="1f2933"/>
          <w:sz w:val="28"/>
          <w:szCs w:val="28"/>
        </w:rPr>
        <w:t xml:space="preserve">Navigation / การนำทาง</w:t>
      </w:r>
    </w:p>
    <w:p>
      <w:pPr>
        <w:spacing w:after="80" w:before="80"/>
      </w:pPr>
      <w:r>
        <w:rPr>
          <w:rFonts w:ascii="Arial" w:cs="Arial" w:eastAsia="Arial" w:hAnsi="Arial"/>
          <w:b w:val="false"/>
          <w:bCs w:val="false"/>
          <w:color w:val="1f2933"/>
          <w:sz w:val="22"/>
          <w:szCs w:val="22"/>
        </w:rPr>
        <w:t xml:space="preserve">The system uses a left sidebar navigation with expandable menu sections. The sidebar can be collapsed on smaller screens by clicking the menu icon (☰) in the top-left corner.</w:t>
      </w:r>
    </w:p>
    <w:p>
      <w:pPr>
        <w:spacing w:after="60" w:before="60"/>
      </w:pPr>
    </w:p>
    <w:p>
      <w:pPr>
        <w:spacing w:after="80" w:before="80"/>
      </w:pPr>
      <w:r>
        <w:rPr>
          <w:rFonts w:ascii="Arial" w:cs="Arial" w:eastAsia="Arial" w:hAnsi="Arial"/>
          <w:b/>
          <w:bCs/>
          <w:color w:val="1f2933"/>
          <w:sz w:val="22"/>
          <w:szCs w:val="22"/>
        </w:rPr>
        <w:t xml:space="preserve">Top bar contains: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Search box (searches across customers, boats, invoices, work orders)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Notification bell (shows alerts for overdue invoices, expiring insurance, pending approvals)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User profile menu</w:t>
      </w:r>
    </w:p>
    <w:p>
      <w:pPr>
        <w:spacing w:after="60" w:before="60"/>
      </w:pPr>
    </w:p>
    <w:p>
      <w:pPr>
        <w:spacing w:after="80" w:before="80"/>
      </w:pPr>
      <w:r>
        <w:rPr>
          <w:rFonts w:ascii="Arial" w:cs="Arial" w:eastAsia="Arial" w:hAnsi="Arial"/>
          <w:b/>
          <w:bCs/>
          <w:color w:val="1f2933"/>
          <w:sz w:val="22"/>
          <w:szCs w:val="22"/>
        </w:rPr>
        <w:t xml:space="preserve">Main navigation sections:</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Dashboard / แดชบอร์ด</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Customers / ลูกค้า</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Boats / เรือ</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Marina Operations / ปฏิบัติการมารีน่า</w:t>
      </w:r>
    </w:p>
    <w:p>
      <w:pPr>
        <w:spacing w:after="60" w:before="60"/>
        <w:ind w:left="720" w:hanging="360"/>
      </w:pPr>
      <w:r>
        <w:rPr>
          <w:rFonts w:ascii="Arial" w:cs="Arial" w:eastAsia="Arial" w:hAnsi="Arial"/>
          <w:b/>
          <w:bCs/>
          <w:color w:val="13988f"/>
          <w:sz w:val="22"/>
          <w:szCs w:val="22"/>
        </w:rPr>
        <w:t xml:space="preserve">5.  </w:t>
      </w:r>
      <w:r>
        <w:rPr>
          <w:rFonts w:ascii="Arial" w:cs="Arial" w:eastAsia="Arial" w:hAnsi="Arial"/>
          <w:color w:val="1f2933"/>
          <w:sz w:val="22"/>
          <w:szCs w:val="22"/>
        </w:rPr>
        <w:t xml:space="preserve">Ramp &amp; Launch / ทางลาดและการนำเรือลง</w:t>
      </w:r>
    </w:p>
    <w:p>
      <w:pPr>
        <w:spacing w:after="60" w:before="60"/>
        <w:ind w:left="720" w:hanging="360"/>
      </w:pPr>
      <w:r>
        <w:rPr>
          <w:rFonts w:ascii="Arial" w:cs="Arial" w:eastAsia="Arial" w:hAnsi="Arial"/>
          <w:b/>
          <w:bCs/>
          <w:color w:val="13988f"/>
          <w:sz w:val="22"/>
          <w:szCs w:val="22"/>
        </w:rPr>
        <w:t xml:space="preserve">6.  </w:t>
      </w:r>
      <w:r>
        <w:rPr>
          <w:rFonts w:ascii="Arial" w:cs="Arial" w:eastAsia="Arial" w:hAnsi="Arial"/>
          <w:color w:val="1f2933"/>
          <w:sz w:val="22"/>
          <w:szCs w:val="22"/>
        </w:rPr>
        <w:t xml:space="preserve">Boat Yard / อู่เรือ</w:t>
      </w:r>
    </w:p>
    <w:p>
      <w:pPr>
        <w:spacing w:after="60" w:before="60"/>
        <w:ind w:left="720" w:hanging="360"/>
      </w:pPr>
      <w:r>
        <w:rPr>
          <w:rFonts w:ascii="Arial" w:cs="Arial" w:eastAsia="Arial" w:hAnsi="Arial"/>
          <w:b/>
          <w:bCs/>
          <w:color w:val="13988f"/>
          <w:sz w:val="22"/>
          <w:szCs w:val="22"/>
        </w:rPr>
        <w:t xml:space="preserve">7.  </w:t>
      </w:r>
      <w:r>
        <w:rPr>
          <w:rFonts w:ascii="Arial" w:cs="Arial" w:eastAsia="Arial" w:hAnsi="Arial"/>
          <w:color w:val="1f2933"/>
          <w:sz w:val="22"/>
          <w:szCs w:val="22"/>
        </w:rPr>
        <w:t xml:space="preserve">Quotations / ใบเสนอราคา</w:t>
      </w:r>
    </w:p>
    <w:p>
      <w:pPr>
        <w:spacing w:after="60" w:before="60"/>
        <w:ind w:left="720" w:hanging="360"/>
      </w:pPr>
      <w:r>
        <w:rPr>
          <w:rFonts w:ascii="Arial" w:cs="Arial" w:eastAsia="Arial" w:hAnsi="Arial"/>
          <w:b/>
          <w:bCs/>
          <w:color w:val="13988f"/>
          <w:sz w:val="22"/>
          <w:szCs w:val="22"/>
        </w:rPr>
        <w:t xml:space="preserve">8.  </w:t>
      </w:r>
      <w:r>
        <w:rPr>
          <w:rFonts w:ascii="Arial" w:cs="Arial" w:eastAsia="Arial" w:hAnsi="Arial"/>
          <w:color w:val="1f2933"/>
          <w:sz w:val="22"/>
          <w:szCs w:val="22"/>
        </w:rPr>
        <w:t xml:space="preserve">Invoices / ใบแจ้งหนี้</w:t>
      </w:r>
    </w:p>
    <w:p>
      <w:pPr>
        <w:spacing w:after="60" w:before="60"/>
        <w:ind w:left="720" w:hanging="360"/>
      </w:pPr>
      <w:r>
        <w:rPr>
          <w:rFonts w:ascii="Arial" w:cs="Arial" w:eastAsia="Arial" w:hAnsi="Arial"/>
          <w:b/>
          <w:bCs/>
          <w:color w:val="13988f"/>
          <w:sz w:val="22"/>
          <w:szCs w:val="22"/>
        </w:rPr>
        <w:t xml:space="preserve">9.  </w:t>
      </w:r>
      <w:r>
        <w:rPr>
          <w:rFonts w:ascii="Arial" w:cs="Arial" w:eastAsia="Arial" w:hAnsi="Arial"/>
          <w:color w:val="1f2933"/>
          <w:sz w:val="22"/>
          <w:szCs w:val="22"/>
        </w:rPr>
        <w:t xml:space="preserve">Payments / การชำระเงิน</w:t>
      </w:r>
    </w:p>
    <w:p>
      <w:pPr>
        <w:spacing w:after="60" w:before="60"/>
        <w:ind w:left="720" w:hanging="360"/>
      </w:pPr>
      <w:r>
        <w:rPr>
          <w:rFonts w:ascii="Arial" w:cs="Arial" w:eastAsia="Arial" w:hAnsi="Arial"/>
          <w:b/>
          <w:bCs/>
          <w:color w:val="13988f"/>
          <w:sz w:val="22"/>
          <w:szCs w:val="22"/>
        </w:rPr>
        <w:t xml:space="preserve">10.  </w:t>
      </w:r>
      <w:r>
        <w:rPr>
          <w:rFonts w:ascii="Arial" w:cs="Arial" w:eastAsia="Arial" w:hAnsi="Arial"/>
          <w:color w:val="1f2933"/>
          <w:sz w:val="22"/>
          <w:szCs w:val="22"/>
        </w:rPr>
        <w:t xml:space="preserve">Inventory / คลังสินค้า</w:t>
      </w:r>
    </w:p>
    <w:p>
      <w:pPr>
        <w:spacing w:after="60" w:before="60"/>
        <w:ind w:left="720" w:hanging="360"/>
      </w:pPr>
      <w:r>
        <w:rPr>
          <w:rFonts w:ascii="Arial" w:cs="Arial" w:eastAsia="Arial" w:hAnsi="Arial"/>
          <w:b/>
          <w:bCs/>
          <w:color w:val="13988f"/>
          <w:sz w:val="22"/>
          <w:szCs w:val="22"/>
        </w:rPr>
        <w:t xml:space="preserve">11.  </w:t>
      </w:r>
      <w:r>
        <w:rPr>
          <w:rFonts w:ascii="Arial" w:cs="Arial" w:eastAsia="Arial" w:hAnsi="Arial"/>
          <w:color w:val="1f2933"/>
          <w:sz w:val="22"/>
          <w:szCs w:val="22"/>
        </w:rPr>
        <w:t xml:space="preserve">Reports / รายงาน</w:t>
      </w:r>
    </w:p>
    <w:p>
      <w:pPr>
        <w:spacing w:after="60" w:before="60"/>
        <w:ind w:left="720" w:hanging="360"/>
      </w:pPr>
      <w:r>
        <w:rPr>
          <w:rFonts w:ascii="Arial" w:cs="Arial" w:eastAsia="Arial" w:hAnsi="Arial"/>
          <w:b/>
          <w:bCs/>
          <w:color w:val="13988f"/>
          <w:sz w:val="22"/>
          <w:szCs w:val="22"/>
        </w:rPr>
        <w:t xml:space="preserve">12.  </w:t>
      </w:r>
      <w:r>
        <w:rPr>
          <w:rFonts w:ascii="Arial" w:cs="Arial" w:eastAsia="Arial" w:hAnsi="Arial"/>
          <w:color w:val="1f2933"/>
          <w:sz w:val="22"/>
          <w:szCs w:val="22"/>
        </w:rPr>
        <w:t xml:space="preserve">Settings / การตั้งค่า</w:t>
      </w:r>
    </w:p>
    <w:p>
      <w:pPr>
        <w:pStyle w:val="Heading2"/>
        <w:spacing w:after="120" w:before="260"/>
      </w:pPr>
      <w:r>
        <w:rPr>
          <w:rFonts w:ascii="Arial" w:cs="Arial" w:eastAsia="Arial" w:hAnsi="Arial"/>
          <w:b/>
          <w:bCs/>
          <w:color w:val="1f2933"/>
          <w:sz w:val="28"/>
          <w:szCs w:val="28"/>
        </w:rPr>
        <w:t xml:space="preserve">User Roles and Permissions / บทบาทผู้ใช้งาน</w:t>
      </w:r>
    </w:p>
    <w:p>
      <w:pPr>
        <w:spacing w:after="80" w:before="80"/>
      </w:pPr>
      <w:r>
        <w:rPr>
          <w:rFonts w:ascii="Arial" w:cs="Arial" w:eastAsia="Arial" w:hAnsi="Arial"/>
          <w:b w:val="false"/>
          <w:bCs w:val="false"/>
          <w:color w:val="1f2933"/>
          <w:sz w:val="22"/>
          <w:szCs w:val="22"/>
        </w:rPr>
        <w:t xml:space="preserve">Each user is assigned a role that determines which features they can access:</w:t>
      </w:r>
    </w:p>
    <w:p>
      <w:pPr>
        <w:spacing w:after="60" w:before="120"/>
      </w:pPr>
    </w:p>
    <w:tbl>
      <w:tblPr>
        <w:tblW w:type="pct" w:w="100%"/>
        <w:tblBorders>
          <w:top w:val="single" w:color="13988f" w:sz="4"/>
          <w:left w:val="single" w:color="13988f" w:sz="4"/>
          <w:bottom w:val="single" w:color="13988f" w:sz="4"/>
          <w:right w:val="single" w:color="13988f" w:sz="4"/>
          <w:insideH w:val="single" w:color="auto" w:sz="4"/>
          <w:insideV w:val="single" w:color="auto" w:sz="4"/>
        </w:tblBorders>
      </w:tblPr>
      <w:tblGrid>
        <w:gridCol w:w="100"/>
        <w:gridCol w:w="100"/>
        <w:gridCol w:w="100"/>
      </w:tblGrid>
      <w:tr>
        <w:trPr>
          <w:tblHeader/>
        </w:trPr>
        <w:tc>
          <w:tcPr>
            <w:tcW w:type="dxa" w:w="2500"/>
            <w:shd w:fill="1a6b6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00"/>
            <w:shd w:fill="1a6b67"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2500"/>
            <w:shd w:fill="1a6b67" w:val="clear"/>
            <w:tcMar>
              <w:top w:type="dxa" w:w="80"/>
              <w:left w:type="dxa" w:w="120"/>
              <w:bottom w:type="dxa" w:w="80"/>
              <w:right w:type="dxa" w:w="120"/>
            </w:tcMar>
          </w:tcPr>
          <w:p>
            <w:r>
              <w:rPr>
                <w:rFonts w:ascii="Arial" w:cs="Arial" w:eastAsia="Arial" w:hAnsi="Arial"/>
                <w:b/>
                <w:bCs/>
                <w:color w:val="ffffff"/>
                <w:sz w:val="20"/>
                <w:szCs w:val="20"/>
              </w:rPr>
              <w:t xml:space="preserve">Typical User</w:t>
            </w:r>
          </w:p>
        </w:tc>
      </w:tr>
      <w:tr>
        <w:tc>
          <w:tcPr>
            <w:tcW w:type="dxa" w:w="2500"/>
            <w:shd w:fill="f0fafa" w:val="clear"/>
            <w:tcMar>
              <w:top w:type="dxa" w:w="60"/>
              <w:left w:type="dxa" w:w="120"/>
              <w:bottom w:type="dxa" w:w="60"/>
              <w:right w:type="dxa" w:w="120"/>
            </w:tcMar>
          </w:tcPr>
          <w:p>
            <w:r>
              <w:rPr>
                <w:rFonts w:ascii="Arial" w:cs="Arial" w:eastAsia="Arial" w:hAnsi="Arial"/>
                <w:color w:val="1f2933"/>
                <w:sz w:val="20"/>
                <w:szCs w:val="20"/>
              </w:rPr>
              <w:t xml:space="preserve">Super Admin</w:t>
            </w:r>
          </w:p>
        </w:tc>
        <w:tc>
          <w:tcPr>
            <w:tcW w:type="dxa" w:w="4500"/>
            <w:shd w:fill="f0fafa" w:val="clear"/>
            <w:tcMar>
              <w:top w:type="dxa" w:w="60"/>
              <w:left w:type="dxa" w:w="120"/>
              <w:bottom w:type="dxa" w:w="60"/>
              <w:right w:type="dxa" w:w="120"/>
            </w:tcMar>
          </w:tcPr>
          <w:p>
            <w:r>
              <w:rPr>
                <w:rFonts w:ascii="Arial" w:cs="Arial" w:eastAsia="Arial" w:hAnsi="Arial"/>
                <w:color w:val="1f2933"/>
                <w:sz w:val="20"/>
                <w:szCs w:val="20"/>
              </w:rPr>
              <w:t xml:space="preserve">Full access to all modules, settings, users, and data</w:t>
            </w:r>
          </w:p>
        </w:tc>
        <w:tc>
          <w:tcPr>
            <w:tcW w:type="dxa" w:w="2500"/>
            <w:shd w:fill="f0fafa" w:val="clear"/>
            <w:tcMar>
              <w:top w:type="dxa" w:w="60"/>
              <w:left w:type="dxa" w:w="120"/>
              <w:bottom w:type="dxa" w:w="60"/>
              <w:right w:type="dxa" w:w="120"/>
            </w:tcMar>
          </w:tcPr>
          <w:p>
            <w:r>
              <w:rPr>
                <w:rFonts w:ascii="Arial" w:cs="Arial" w:eastAsia="Arial" w:hAnsi="Arial"/>
                <w:color w:val="1f2933"/>
                <w:sz w:val="20"/>
                <w:szCs w:val="20"/>
              </w:rPr>
              <w:t xml:space="preserve">System administrator, IT staff</w:t>
            </w:r>
          </w:p>
        </w:tc>
      </w:tr>
      <w:tr>
        <w:tc>
          <w:tcPr>
            <w:tcW w:type="dxa" w:w="2500"/>
            <w:tcMar>
              <w:top w:type="dxa" w:w="60"/>
              <w:left w:type="dxa" w:w="120"/>
              <w:bottom w:type="dxa" w:w="60"/>
              <w:right w:type="dxa" w:w="120"/>
            </w:tcMar>
          </w:tcPr>
          <w:p>
            <w:r>
              <w:rPr>
                <w:rFonts w:ascii="Arial" w:cs="Arial" w:eastAsia="Arial" w:hAnsi="Arial"/>
                <w:color w:val="1f2933"/>
                <w:sz w:val="20"/>
                <w:szCs w:val="20"/>
              </w:rPr>
              <w:t xml:space="preserve">Managing Director</w:t>
            </w:r>
          </w:p>
        </w:tc>
        <w:tc>
          <w:tcPr>
            <w:tcW w:type="dxa" w:w="4500"/>
            <w:tcMar>
              <w:top w:type="dxa" w:w="60"/>
              <w:left w:type="dxa" w:w="120"/>
              <w:bottom w:type="dxa" w:w="60"/>
              <w:right w:type="dxa" w:w="120"/>
            </w:tcMar>
          </w:tcPr>
          <w:p>
            <w:r>
              <w:rPr>
                <w:rFonts w:ascii="Arial" w:cs="Arial" w:eastAsia="Arial" w:hAnsi="Arial"/>
                <w:color w:val="1f2933"/>
                <w:sz w:val="20"/>
                <w:szCs w:val="20"/>
              </w:rPr>
              <w:t xml:space="preserve">Read-only executive dashboard, all reports, approve large discounts</w:t>
            </w:r>
          </w:p>
        </w:tc>
        <w:tc>
          <w:tcPr>
            <w:tcW w:type="dxa" w:w="2500"/>
            <w:tcMar>
              <w:top w:type="dxa" w:w="60"/>
              <w:left w:type="dxa" w:w="120"/>
              <w:bottom w:type="dxa" w:w="60"/>
              <w:right w:type="dxa" w:w="120"/>
            </w:tcMar>
          </w:tcPr>
          <w:p>
            <w:r>
              <w:rPr>
                <w:rFonts w:ascii="Arial" w:cs="Arial" w:eastAsia="Arial" w:hAnsi="Arial"/>
                <w:color w:val="1f2933"/>
                <w:sz w:val="20"/>
                <w:szCs w:val="20"/>
              </w:rPr>
              <w:t xml:space="preserve">Marina owner, MD</w:t>
            </w:r>
          </w:p>
        </w:tc>
      </w:tr>
      <w:tr>
        <w:tc>
          <w:tcPr>
            <w:tcW w:type="dxa" w:w="2500"/>
            <w:shd w:fill="f0fafa" w:val="clear"/>
            <w:tcMar>
              <w:top w:type="dxa" w:w="60"/>
              <w:left w:type="dxa" w:w="120"/>
              <w:bottom w:type="dxa" w:w="60"/>
              <w:right w:type="dxa" w:w="120"/>
            </w:tcMar>
          </w:tcPr>
          <w:p>
            <w:r>
              <w:rPr>
                <w:rFonts w:ascii="Arial" w:cs="Arial" w:eastAsia="Arial" w:hAnsi="Arial"/>
                <w:color w:val="1f2933"/>
                <w:sz w:val="20"/>
                <w:szCs w:val="20"/>
              </w:rPr>
              <w:t xml:space="preserve">Marina Manager</w:t>
            </w:r>
          </w:p>
        </w:tc>
        <w:tc>
          <w:tcPr>
            <w:tcW w:type="dxa" w:w="4500"/>
            <w:shd w:fill="f0fafa" w:val="clear"/>
            <w:tcMar>
              <w:top w:type="dxa" w:w="60"/>
              <w:left w:type="dxa" w:w="120"/>
              <w:bottom w:type="dxa" w:w="60"/>
              <w:right w:type="dxa" w:w="120"/>
            </w:tcMar>
          </w:tcPr>
          <w:p>
            <w:r>
              <w:rPr>
                <w:rFonts w:ascii="Arial" w:cs="Arial" w:eastAsia="Arial" w:hAnsi="Arial"/>
                <w:color w:val="1f2933"/>
                <w:sz w:val="20"/>
                <w:szCs w:val="20"/>
              </w:rPr>
              <w:t xml:space="preserve">Berth management, boat movements, ramp bookings, contracts, utility readings</w:t>
            </w:r>
          </w:p>
        </w:tc>
        <w:tc>
          <w:tcPr>
            <w:tcW w:type="dxa" w:w="2500"/>
            <w:shd w:fill="f0fafa" w:val="clear"/>
            <w:tcMar>
              <w:top w:type="dxa" w:w="60"/>
              <w:left w:type="dxa" w:w="120"/>
              <w:bottom w:type="dxa" w:w="60"/>
              <w:right w:type="dxa" w:w="120"/>
            </w:tcMar>
          </w:tcPr>
          <w:p>
            <w:r>
              <w:rPr>
                <w:rFonts w:ascii="Arial" w:cs="Arial" w:eastAsia="Arial" w:hAnsi="Arial"/>
                <w:color w:val="1f2933"/>
                <w:sz w:val="20"/>
                <w:szCs w:val="20"/>
              </w:rPr>
              <w:t xml:space="preserve">Marina manager</w:t>
            </w:r>
          </w:p>
        </w:tc>
      </w:tr>
      <w:tr>
        <w:tc>
          <w:tcPr>
            <w:tcW w:type="dxa" w:w="2500"/>
            <w:tcMar>
              <w:top w:type="dxa" w:w="60"/>
              <w:left w:type="dxa" w:w="120"/>
              <w:bottom w:type="dxa" w:w="60"/>
              <w:right w:type="dxa" w:w="120"/>
            </w:tcMar>
          </w:tcPr>
          <w:p>
            <w:r>
              <w:rPr>
                <w:rFonts w:ascii="Arial" w:cs="Arial" w:eastAsia="Arial" w:hAnsi="Arial"/>
                <w:color w:val="1f2933"/>
                <w:sz w:val="20"/>
                <w:szCs w:val="20"/>
              </w:rPr>
              <w:t xml:space="preserve">Boat Yard Manager</w:t>
            </w:r>
          </w:p>
        </w:tc>
        <w:tc>
          <w:tcPr>
            <w:tcW w:type="dxa" w:w="4500"/>
            <w:tcMar>
              <w:top w:type="dxa" w:w="60"/>
              <w:left w:type="dxa" w:w="120"/>
              <w:bottom w:type="dxa" w:w="60"/>
              <w:right w:type="dxa" w:w="120"/>
            </w:tcMar>
          </w:tcPr>
          <w:p>
            <w:r>
              <w:rPr>
                <w:rFonts w:ascii="Arial" w:cs="Arial" w:eastAsia="Arial" w:hAnsi="Arial"/>
                <w:color w:val="1f2933"/>
                <w:sz w:val="20"/>
                <w:szCs w:val="20"/>
              </w:rPr>
              <w:t xml:space="preserve">Service requests, work orders, quotations, job tasks, job completion, contractor management</w:t>
            </w:r>
          </w:p>
        </w:tc>
        <w:tc>
          <w:tcPr>
            <w:tcW w:type="dxa" w:w="2500"/>
            <w:tcMar>
              <w:top w:type="dxa" w:w="60"/>
              <w:left w:type="dxa" w:w="120"/>
              <w:bottom w:type="dxa" w:w="60"/>
              <w:right w:type="dxa" w:w="120"/>
            </w:tcMar>
          </w:tcPr>
          <w:p>
            <w:r>
              <w:rPr>
                <w:rFonts w:ascii="Arial" w:cs="Arial" w:eastAsia="Arial" w:hAnsi="Arial"/>
                <w:color w:val="1f2933"/>
                <w:sz w:val="20"/>
                <w:szCs w:val="20"/>
              </w:rPr>
              <w:t xml:space="preserve">Boat yard manager</w:t>
            </w:r>
          </w:p>
        </w:tc>
      </w:tr>
      <w:tr>
        <w:tc>
          <w:tcPr>
            <w:tcW w:type="dxa" w:w="2500"/>
            <w:shd w:fill="f0fafa" w:val="clear"/>
            <w:tcMar>
              <w:top w:type="dxa" w:w="60"/>
              <w:left w:type="dxa" w:w="120"/>
              <w:bottom w:type="dxa" w:w="60"/>
              <w:right w:type="dxa" w:w="120"/>
            </w:tcMar>
          </w:tcPr>
          <w:p>
            <w:r>
              <w:rPr>
                <w:rFonts w:ascii="Arial" w:cs="Arial" w:eastAsia="Arial" w:hAnsi="Arial"/>
                <w:color w:val="1f2933"/>
                <w:sz w:val="20"/>
                <w:szCs w:val="20"/>
              </w:rPr>
              <w:t xml:space="preserve">Finance / Accounting</w:t>
            </w:r>
          </w:p>
        </w:tc>
        <w:tc>
          <w:tcPr>
            <w:tcW w:type="dxa" w:w="4500"/>
            <w:shd w:fill="f0fafa" w:val="clear"/>
            <w:tcMar>
              <w:top w:type="dxa" w:w="60"/>
              <w:left w:type="dxa" w:w="120"/>
              <w:bottom w:type="dxa" w:w="60"/>
              <w:right w:type="dxa" w:w="120"/>
            </w:tcMar>
          </w:tcPr>
          <w:p>
            <w:r>
              <w:rPr>
                <w:rFonts w:ascii="Arial" w:cs="Arial" w:eastAsia="Arial" w:hAnsi="Arial"/>
                <w:color w:val="1f2933"/>
                <w:sz w:val="20"/>
                <w:szCs w:val="20"/>
              </w:rPr>
              <w:t xml:space="preserve">Invoices, payments, receipts, statement of account, financial reports</w:t>
            </w:r>
          </w:p>
        </w:tc>
        <w:tc>
          <w:tcPr>
            <w:tcW w:type="dxa" w:w="2500"/>
            <w:shd w:fill="f0fafa" w:val="clear"/>
            <w:tcMar>
              <w:top w:type="dxa" w:w="60"/>
              <w:left w:type="dxa" w:w="120"/>
              <w:bottom w:type="dxa" w:w="60"/>
              <w:right w:type="dxa" w:w="120"/>
            </w:tcMar>
          </w:tcPr>
          <w:p>
            <w:r>
              <w:rPr>
                <w:rFonts w:ascii="Arial" w:cs="Arial" w:eastAsia="Arial" w:hAnsi="Arial"/>
                <w:color w:val="1f2933"/>
                <w:sz w:val="20"/>
                <w:szCs w:val="20"/>
              </w:rPr>
              <w:t xml:space="preserve">Accountant</w:t>
            </w:r>
          </w:p>
        </w:tc>
      </w:tr>
      <w:tr>
        <w:tc>
          <w:tcPr>
            <w:tcW w:type="dxa" w:w="2500"/>
            <w:tcMar>
              <w:top w:type="dxa" w:w="60"/>
              <w:left w:type="dxa" w:w="120"/>
              <w:bottom w:type="dxa" w:w="60"/>
              <w:right w:type="dxa" w:w="120"/>
            </w:tcMar>
          </w:tcPr>
          <w:p>
            <w:r>
              <w:rPr>
                <w:rFonts w:ascii="Arial" w:cs="Arial" w:eastAsia="Arial" w:hAnsi="Arial"/>
                <w:color w:val="1f2933"/>
                <w:sz w:val="20"/>
                <w:szCs w:val="20"/>
              </w:rPr>
              <w:t xml:space="preserve">Sales / Customer Service</w:t>
            </w:r>
          </w:p>
        </w:tc>
        <w:tc>
          <w:tcPr>
            <w:tcW w:type="dxa" w:w="4500"/>
            <w:tcMar>
              <w:top w:type="dxa" w:w="60"/>
              <w:left w:type="dxa" w:w="120"/>
              <w:bottom w:type="dxa" w:w="60"/>
              <w:right w:type="dxa" w:w="120"/>
            </w:tcMar>
          </w:tcPr>
          <w:p>
            <w:r>
              <w:rPr>
                <w:rFonts w:ascii="Arial" w:cs="Arial" w:eastAsia="Arial" w:hAnsi="Arial"/>
                <w:color w:val="1f2933"/>
                <w:sz w:val="20"/>
                <w:szCs w:val="20"/>
              </w:rPr>
              <w:t xml:space="preserve">Customer CRM, quotations, inquiries, communication log</w:t>
            </w:r>
          </w:p>
        </w:tc>
        <w:tc>
          <w:tcPr>
            <w:tcW w:type="dxa" w:w="2500"/>
            <w:tcMar>
              <w:top w:type="dxa" w:w="60"/>
              <w:left w:type="dxa" w:w="120"/>
              <w:bottom w:type="dxa" w:w="60"/>
              <w:right w:type="dxa" w:w="120"/>
            </w:tcMar>
          </w:tcPr>
          <w:p>
            <w:r>
              <w:rPr>
                <w:rFonts w:ascii="Arial" w:cs="Arial" w:eastAsia="Arial" w:hAnsi="Arial"/>
                <w:color w:val="1f2933"/>
                <w:sz w:val="20"/>
                <w:szCs w:val="20"/>
              </w:rPr>
              <w:t xml:space="preserve">Sales staff</w:t>
            </w:r>
          </w:p>
        </w:tc>
      </w:tr>
      <w:tr>
        <w:tc>
          <w:tcPr>
            <w:tcW w:type="dxa" w:w="2500"/>
            <w:shd w:fill="f0fafa" w:val="clear"/>
            <w:tcMar>
              <w:top w:type="dxa" w:w="60"/>
              <w:left w:type="dxa" w:w="120"/>
              <w:bottom w:type="dxa" w:w="60"/>
              <w:right w:type="dxa" w:w="120"/>
            </w:tcMar>
          </w:tcPr>
          <w:p>
            <w:r>
              <w:rPr>
                <w:rFonts w:ascii="Arial" w:cs="Arial" w:eastAsia="Arial" w:hAnsi="Arial"/>
                <w:color w:val="1f2933"/>
                <w:sz w:val="20"/>
                <w:szCs w:val="20"/>
              </w:rPr>
              <w:t xml:space="preserve">Operation Supervisor</w:t>
            </w:r>
          </w:p>
        </w:tc>
        <w:tc>
          <w:tcPr>
            <w:tcW w:type="dxa" w:w="4500"/>
            <w:shd w:fill="f0fafa" w:val="clear"/>
            <w:tcMar>
              <w:top w:type="dxa" w:w="60"/>
              <w:left w:type="dxa" w:w="120"/>
              <w:bottom w:type="dxa" w:w="60"/>
              <w:right w:type="dxa" w:w="120"/>
            </w:tcMar>
          </w:tcPr>
          <w:p>
            <w:r>
              <w:rPr>
                <w:rFonts w:ascii="Arial" w:cs="Arial" w:eastAsia="Arial" w:hAnsi="Arial"/>
                <w:color w:val="1f2933"/>
                <w:sz w:val="20"/>
                <w:szCs w:val="20"/>
              </w:rPr>
              <w:t xml:space="preserve">Ramp checklists, operation logs, boat movements, launch/retrieval</w:t>
            </w:r>
          </w:p>
        </w:tc>
        <w:tc>
          <w:tcPr>
            <w:tcW w:type="dxa" w:w="2500"/>
            <w:shd w:fill="f0fafa" w:val="clear"/>
            <w:tcMar>
              <w:top w:type="dxa" w:w="60"/>
              <w:left w:type="dxa" w:w="120"/>
              <w:bottom w:type="dxa" w:w="60"/>
              <w:right w:type="dxa" w:w="120"/>
            </w:tcMar>
          </w:tcPr>
          <w:p>
            <w:r>
              <w:rPr>
                <w:rFonts w:ascii="Arial" w:cs="Arial" w:eastAsia="Arial" w:hAnsi="Arial"/>
                <w:color w:val="1f2933"/>
                <w:sz w:val="20"/>
                <w:szCs w:val="20"/>
              </w:rPr>
              <w:t xml:space="preserve">Dock supervisor</w:t>
            </w:r>
          </w:p>
        </w:tc>
      </w:tr>
      <w:tr>
        <w:tc>
          <w:tcPr>
            <w:tcW w:type="dxa" w:w="2500"/>
            <w:tcMar>
              <w:top w:type="dxa" w:w="60"/>
              <w:left w:type="dxa" w:w="120"/>
              <w:bottom w:type="dxa" w:w="60"/>
              <w:right w:type="dxa" w:w="120"/>
            </w:tcMar>
          </w:tcPr>
          <w:p>
            <w:r>
              <w:rPr>
                <w:rFonts w:ascii="Arial" w:cs="Arial" w:eastAsia="Arial" w:hAnsi="Arial"/>
                <w:color w:val="1f2933"/>
                <w:sz w:val="20"/>
                <w:szCs w:val="20"/>
              </w:rPr>
              <w:t xml:space="preserve">Technician</w:t>
            </w:r>
          </w:p>
        </w:tc>
        <w:tc>
          <w:tcPr>
            <w:tcW w:type="dxa" w:w="4500"/>
            <w:tcMar>
              <w:top w:type="dxa" w:w="60"/>
              <w:left w:type="dxa" w:w="120"/>
              <w:bottom w:type="dxa" w:w="60"/>
              <w:right w:type="dxa" w:w="120"/>
            </w:tcMar>
          </w:tcPr>
          <w:p>
            <w:r>
              <w:rPr>
                <w:rFonts w:ascii="Arial" w:cs="Arial" w:eastAsia="Arial" w:hAnsi="Arial"/>
                <w:color w:val="1f2933"/>
                <w:sz w:val="20"/>
                <w:szCs w:val="20"/>
              </w:rPr>
              <w:t xml:space="preserve">View assigned tasks only, upload progress photos, log time, update task status</w:t>
            </w:r>
          </w:p>
        </w:tc>
        <w:tc>
          <w:tcPr>
            <w:tcW w:type="dxa" w:w="2500"/>
            <w:tcMar>
              <w:top w:type="dxa" w:w="60"/>
              <w:left w:type="dxa" w:w="120"/>
              <w:bottom w:type="dxa" w:w="60"/>
              <w:right w:type="dxa" w:w="120"/>
            </w:tcMar>
          </w:tcPr>
          <w:p>
            <w:r>
              <w:rPr>
                <w:rFonts w:ascii="Arial" w:cs="Arial" w:eastAsia="Arial" w:hAnsi="Arial"/>
                <w:color w:val="1f2933"/>
                <w:sz w:val="20"/>
                <w:szCs w:val="20"/>
              </w:rPr>
              <w:t xml:space="preserve">Boat yard technician</w:t>
            </w:r>
          </w:p>
        </w:tc>
      </w:tr>
      <w:tr>
        <w:tc>
          <w:tcPr>
            <w:tcW w:type="dxa" w:w="2500"/>
            <w:shd w:fill="f0fafa" w:val="clear"/>
            <w:tcMar>
              <w:top w:type="dxa" w:w="60"/>
              <w:left w:type="dxa" w:w="120"/>
              <w:bottom w:type="dxa" w:w="60"/>
              <w:right w:type="dxa" w:w="120"/>
            </w:tcMar>
          </w:tcPr>
          <w:p>
            <w:r>
              <w:rPr>
                <w:rFonts w:ascii="Arial" w:cs="Arial" w:eastAsia="Arial" w:hAnsi="Arial"/>
                <w:color w:val="1f2933"/>
                <w:sz w:val="20"/>
                <w:szCs w:val="20"/>
              </w:rPr>
              <w:t xml:space="preserve">Security / Gate</w:t>
            </w:r>
          </w:p>
        </w:tc>
        <w:tc>
          <w:tcPr>
            <w:tcW w:type="dxa" w:w="4500"/>
            <w:shd w:fill="f0fafa" w:val="clear"/>
            <w:tcMar>
              <w:top w:type="dxa" w:w="60"/>
              <w:left w:type="dxa" w:w="120"/>
              <w:bottom w:type="dxa" w:w="60"/>
              <w:right w:type="dxa" w:w="120"/>
            </w:tcMar>
          </w:tcPr>
          <w:p>
            <w:r>
              <w:rPr>
                <w:rFonts w:ascii="Arial" w:cs="Arial" w:eastAsia="Arial" w:hAnsi="Arial"/>
                <w:color w:val="1f2933"/>
                <w:sz w:val="20"/>
                <w:szCs w:val="20"/>
              </w:rPr>
              <w:t xml:space="preserve">View daily boat movement schedule, log boat movements, log visitor entry/exit</w:t>
            </w:r>
          </w:p>
        </w:tc>
        <w:tc>
          <w:tcPr>
            <w:tcW w:type="dxa" w:w="2500"/>
            <w:shd w:fill="f0fafa" w:val="clear"/>
            <w:tcMar>
              <w:top w:type="dxa" w:w="60"/>
              <w:left w:type="dxa" w:w="120"/>
              <w:bottom w:type="dxa" w:w="60"/>
              <w:right w:type="dxa" w:w="120"/>
            </w:tcMar>
          </w:tcPr>
          <w:p>
            <w:r>
              <w:rPr>
                <w:rFonts w:ascii="Arial" w:cs="Arial" w:eastAsia="Arial" w:hAnsi="Arial"/>
                <w:color w:val="1f2933"/>
                <w:sz w:val="20"/>
                <w:szCs w:val="20"/>
              </w:rPr>
              <w:t xml:space="preserve">Security guard</w:t>
            </w:r>
          </w:p>
        </w:tc>
      </w:tr>
      <w:tr>
        <w:tc>
          <w:tcPr>
            <w:tcW w:type="dxa" w:w="2500"/>
            <w:tcMar>
              <w:top w:type="dxa" w:w="60"/>
              <w:left w:type="dxa" w:w="120"/>
              <w:bottom w:type="dxa" w:w="60"/>
              <w:right w:type="dxa" w:w="120"/>
            </w:tcMar>
          </w:tcPr>
          <w:p>
            <w:r>
              <w:rPr>
                <w:rFonts w:ascii="Arial" w:cs="Arial" w:eastAsia="Arial" w:hAnsi="Arial"/>
                <w:color w:val="1f2933"/>
                <w:sz w:val="20"/>
                <w:szCs w:val="20"/>
              </w:rPr>
              <w:t xml:space="preserve">Customer</w:t>
            </w:r>
          </w:p>
        </w:tc>
        <w:tc>
          <w:tcPr>
            <w:tcW w:type="dxa" w:w="4500"/>
            <w:tcMar>
              <w:top w:type="dxa" w:w="60"/>
              <w:left w:type="dxa" w:w="120"/>
              <w:bottom w:type="dxa" w:w="60"/>
              <w:right w:type="dxa" w:w="120"/>
            </w:tcMar>
          </w:tcPr>
          <w:p>
            <w:r>
              <w:rPr>
                <w:rFonts w:ascii="Arial" w:cs="Arial" w:eastAsia="Arial" w:hAnsi="Arial"/>
                <w:color w:val="1f2933"/>
                <w:sz w:val="20"/>
                <w:szCs w:val="20"/>
              </w:rPr>
              <w:t xml:space="preserve">Customer Portal only — own boats, own invoices, own service requests</w:t>
            </w:r>
          </w:p>
        </w:tc>
        <w:tc>
          <w:tcPr>
            <w:tcW w:type="dxa" w:w="2500"/>
            <w:tcMar>
              <w:top w:type="dxa" w:w="60"/>
              <w:left w:type="dxa" w:w="120"/>
              <w:bottom w:type="dxa" w:w="60"/>
              <w:right w:type="dxa" w:w="120"/>
            </w:tcMar>
          </w:tcPr>
          <w:p>
            <w:r>
              <w:rPr>
                <w:rFonts w:ascii="Arial" w:cs="Arial" w:eastAsia="Arial" w:hAnsi="Arial"/>
                <w:color w:val="1f2933"/>
                <w:sz w:val="20"/>
                <w:szCs w:val="20"/>
              </w:rPr>
              <w:t xml:space="preserve">Boat owner</w:t>
            </w:r>
          </w:p>
        </w:tc>
      </w:tr>
    </w:tbl>
    <w:p>
      <w:pPr>
        <w:spacing w:after="60" w:before="120"/>
      </w:pPr>
    </w:p>
    <w:p>
      <w:pPr>
        <w:shd w:fill="e8f6f5" w:val="clear"/>
        <w:spacing w:after="100" w:before="100"/>
        <w:ind w:left="180" w:right="180"/>
      </w:pPr>
      <w:r>
        <w:rPr>
          <w:rFonts w:ascii="Arial" w:cs="Arial" w:eastAsia="Arial" w:hAnsi="Arial"/>
          <w:b/>
          <w:bCs/>
          <w:color w:val="13988f"/>
          <w:sz w:val="22"/>
          <w:szCs w:val="22"/>
        </w:rPr>
        <w:t xml:space="preserve">Note: </w:t>
      </w:r>
      <w:r>
        <w:rPr>
          <w:rFonts w:ascii="Arial" w:cs="Arial" w:eastAsia="Arial" w:hAnsi="Arial"/>
          <w:color w:val="1f2933"/>
          <w:sz w:val="22"/>
          <w:szCs w:val="22"/>
        </w:rPr>
        <w:t xml:space="preserve">If you cannot see a feature described in this manual, your role may not have access to it. Contact your Super Admin to adjust permissions.</w:t>
      </w:r>
    </w:p>
    <w:p>
      <w:r>
        <w:br w:type="page"/>
      </w:r>
    </w:p>
    <w:p>
      <w:pPr>
        <w:pStyle w:val="Heading1"/>
        <w:spacing w:after="200" w:before="400"/>
      </w:pPr>
      <w:r>
        <w:rPr>
          <w:rFonts w:ascii="Arial" w:cs="Arial" w:eastAsia="Arial" w:hAnsi="Arial"/>
          <w:b/>
          <w:bCs/>
          <w:color w:val="13988f"/>
          <w:sz w:val="36"/>
          <w:szCs w:val="36"/>
        </w:rPr>
        <w:t xml:space="preserve">Module 1: Dashboard / แดชบอร์ด</w:t>
      </w:r>
    </w:p>
    <w:p>
      <w:pPr>
        <w:pBdr>
          <w:bottom w:val="single" w:color="13988f" w:sz="6" w:space="1"/>
        </w:pBdr>
        <w:spacing w:after="120" w:before="120"/>
      </w:pPr>
    </w:p>
    <w:p>
      <w:pPr>
        <w:pStyle w:val="Heading2"/>
        <w:spacing w:after="120" w:before="260"/>
      </w:pPr>
      <w:r>
        <w:rPr>
          <w:rFonts w:ascii="Arial" w:cs="Arial" w:eastAsia="Arial" w:hAnsi="Arial"/>
          <w:b/>
          <w:bCs/>
          <w:color w:val="1f2933"/>
          <w:sz w:val="28"/>
          <w:szCs w:val="28"/>
        </w:rPr>
        <w:t xml:space="preserve">Overview</w:t>
      </w:r>
    </w:p>
    <w:p>
      <w:pPr>
        <w:spacing w:after="80" w:before="80"/>
      </w:pPr>
      <w:r>
        <w:rPr>
          <w:rFonts w:ascii="Arial" w:cs="Arial" w:eastAsia="Arial" w:hAnsi="Arial"/>
          <w:b w:val="false"/>
          <w:bCs w:val="false"/>
          <w:color w:val="1f2933"/>
          <w:sz w:val="22"/>
          <w:szCs w:val="22"/>
        </w:rPr>
        <w:t xml:space="preserve">The Dashboard is the first page you see after logging in. It provides a real-time overview of the marina's key performance indicators (KPIs), alerts, and current operational status. The dashboard adapts its content based on your role.</w:t>
      </w:r>
    </w:p>
    <w:p>
      <w:pPr>
        <w:pStyle w:val="Heading2"/>
        <w:spacing w:after="120" w:before="260"/>
      </w:pPr>
      <w:r>
        <w:rPr>
          <w:rFonts w:ascii="Arial" w:cs="Arial" w:eastAsia="Arial" w:hAnsi="Arial"/>
          <w:b/>
          <w:bCs/>
          <w:color w:val="1f2933"/>
          <w:sz w:val="28"/>
          <w:szCs w:val="28"/>
        </w:rPr>
        <w:t xml:space="preserve">KPI Cards (Key Performance Indicators)</w:t>
      </w:r>
    </w:p>
    <w:p>
      <w:pPr>
        <w:spacing w:after="80" w:before="80"/>
      </w:pPr>
      <w:r>
        <w:rPr>
          <w:rFonts w:ascii="Arial" w:cs="Arial" w:eastAsia="Arial" w:hAnsi="Arial"/>
          <w:b w:val="false"/>
          <w:bCs w:val="false"/>
          <w:color w:val="1f2933"/>
          <w:sz w:val="22"/>
          <w:szCs w:val="22"/>
        </w:rPr>
        <w:t xml:space="preserve">The top row of the Dashboard displays summary cards. Each card shows the current value, a comparison to the previous period, and a trend indicator (green upward arrow = improving, red downward arrow = declining).</w:t>
      </w:r>
    </w:p>
    <w:p>
      <w:pPr>
        <w:spacing w:after="60" w:before="60"/>
      </w:pPr>
    </w:p>
    <w:p>
      <w:pPr>
        <w:spacing w:after="80" w:before="80"/>
      </w:pPr>
      <w:r>
        <w:rPr>
          <w:rFonts w:ascii="Arial" w:cs="Arial" w:eastAsia="Arial" w:hAnsi="Arial"/>
          <w:b/>
          <w:bCs/>
          <w:color w:val="1f2933"/>
          <w:sz w:val="22"/>
          <w:szCs w:val="22"/>
        </w:rPr>
        <w:t xml:space="preserve">Revenue Cards: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Total Revenue This Month — Sum of all paid and partially paid invoices for the current calendar month, shown in Thai Baht (THB)</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Outstanding Invoices — Total value of all issued invoices not yet fully paid</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Overdue Invoices — Total value of invoices past their due date — shown in red if non-zero</w:t>
      </w:r>
    </w:p>
    <w:p>
      <w:pPr>
        <w:spacing w:after="60" w:before="60"/>
      </w:pPr>
    </w:p>
    <w:p>
      <w:pPr>
        <w:spacing w:after="80" w:before="80"/>
      </w:pPr>
      <w:r>
        <w:rPr>
          <w:rFonts w:ascii="Arial" w:cs="Arial" w:eastAsia="Arial" w:hAnsi="Arial"/>
          <w:b/>
          <w:bCs/>
          <w:color w:val="1f2933"/>
          <w:sz w:val="22"/>
          <w:szCs w:val="22"/>
        </w:rPr>
        <w:t xml:space="preserve">Occupancy Cards: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Wet Berth Occupancy — Percentage of wet berths currently occupied (e.g., 82% = 41/50 berths in use)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Dry Storage Occupancy — Percentage of dry storage slots currently occupied</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Available Berths — Count of berths currently available for new customers</w:t>
      </w:r>
    </w:p>
    <w:p>
      <w:pPr>
        <w:spacing w:after="60" w:before="60"/>
      </w:pPr>
    </w:p>
    <w:p>
      <w:pPr>
        <w:spacing w:after="80" w:before="80"/>
      </w:pPr>
      <w:r>
        <w:rPr>
          <w:rFonts w:ascii="Arial" w:cs="Arial" w:eastAsia="Arial" w:hAnsi="Arial"/>
          <w:b/>
          <w:bCs/>
          <w:color w:val="1f2933"/>
          <w:sz w:val="22"/>
          <w:szCs w:val="22"/>
        </w:rPr>
        <w:t xml:space="preserve">Operations Cards: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Open Work Orders — Number of repair/service jobs currently in progress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Overdue Jobs — Work orders past their estimated completion date — urgent attention required</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Ramp Bookings Today — Number of launch/retrieval operations scheduled for today</w:t>
      </w:r>
    </w:p>
    <w:p>
      <w:pPr>
        <w:spacing w:after="60" w:before="60"/>
      </w:pPr>
    </w:p>
    <w:p>
      <w:pPr>
        <w:spacing w:after="80" w:before="80"/>
      </w:pPr>
      <w:r>
        <w:rPr>
          <w:rFonts w:ascii="Arial" w:cs="Arial" w:eastAsia="Arial" w:hAnsi="Arial"/>
          <w:b/>
          <w:bCs/>
          <w:color w:val="1f2933"/>
          <w:sz w:val="22"/>
          <w:szCs w:val="22"/>
        </w:rPr>
        <w:t xml:space="preserve">Customer Cards: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Active Customers — Total customers with active contracts or recent activity</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Pending Quotations — Quotations sent to customers awaiting their response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New Service Requests — Uninspected service requests requiring attention</w:t>
      </w:r>
    </w:p>
    <w:p>
      <w:pPr>
        <w:pStyle w:val="Heading2"/>
        <w:spacing w:after="120" w:before="260"/>
      </w:pPr>
      <w:r>
        <w:rPr>
          <w:rFonts w:ascii="Arial" w:cs="Arial" w:eastAsia="Arial" w:hAnsi="Arial"/>
          <w:b/>
          <w:bCs/>
          <w:color w:val="1f2933"/>
          <w:sz w:val="28"/>
          <w:szCs w:val="28"/>
        </w:rPr>
        <w:t xml:space="preserve">Alerts Panel</w:t>
      </w:r>
    </w:p>
    <w:p>
      <w:pPr>
        <w:spacing w:after="80" w:before="80"/>
      </w:pPr>
      <w:r>
        <w:rPr>
          <w:rFonts w:ascii="Arial" w:cs="Arial" w:eastAsia="Arial" w:hAnsi="Arial"/>
          <w:b w:val="false"/>
          <w:bCs w:val="false"/>
          <w:color w:val="1f2933"/>
          <w:sz w:val="22"/>
          <w:szCs w:val="22"/>
        </w:rPr>
        <w:t xml:space="preserve">Below the KPI cards, the Alerts panel shows time-sensitive notifications: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Insurance Expiring Soon — Boats whose insurance expires within 30/60/90 days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Contract Renewal Due — Berth contracts expiring within 60 days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Overdue Invoices — Individual invoice alerts with customer name and amount</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Pending Approvals — Quotations awaiting manager approval before sending to customers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Low Stock Alert — Inventory items below minimum stock level</w:t>
      </w:r>
    </w:p>
    <w:p>
      <w:pPr>
        <w:spacing w:after="60" w:before="60"/>
      </w:pPr>
    </w:p>
    <w:p>
      <w:pPr>
        <w:spacing w:after="80" w:before="80"/>
      </w:pPr>
      <w:r>
        <w:rPr>
          <w:rFonts w:ascii="Arial" w:cs="Arial" w:eastAsia="Arial" w:hAnsi="Arial"/>
          <w:b w:val="false"/>
          <w:bCs w:val="false"/>
          <w:color w:val="1f2933"/>
          <w:sz w:val="22"/>
          <w:szCs w:val="22"/>
        </w:rPr>
        <w:t xml:space="preserve">Click any alert to navigate directly to the relevant record. Dismiss resolved alerts using the checkbox.</w:t>
      </w:r>
    </w:p>
    <w:p>
      <w:pPr>
        <w:pStyle w:val="Heading2"/>
        <w:spacing w:after="120" w:before="260"/>
      </w:pPr>
      <w:r>
        <w:rPr>
          <w:rFonts w:ascii="Arial" w:cs="Arial" w:eastAsia="Arial" w:hAnsi="Arial"/>
          <w:b/>
          <w:bCs/>
          <w:color w:val="1f2933"/>
          <w:sz w:val="28"/>
          <w:szCs w:val="28"/>
        </w:rPr>
        <w:t xml:space="preserve">Charts Section</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Revenue by Month (Bar Chart) — Displays monthly revenue for the past 12 months with breakdown by business unit. Hover over bars to see exact figures.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Berth Occupancy Trend (Line Chart) — Shows occupancy percentage over the past 6 months for both Wet Berths and Dry Storage.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Job Status Distribution (Donut Chart) — Shows current work orders broken down by status.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Top Customers by Revenue (Table) — Lists the top 10 customers by revenue in the current year.</w:t>
      </w:r>
    </w:p>
    <w:p>
      <w:pPr>
        <w:pStyle w:val="Heading2"/>
        <w:spacing w:after="120" w:before="260"/>
      </w:pPr>
      <w:r>
        <w:rPr>
          <w:rFonts w:ascii="Arial" w:cs="Arial" w:eastAsia="Arial" w:hAnsi="Arial"/>
          <w:b/>
          <w:bCs/>
          <w:color w:val="1f2933"/>
          <w:sz w:val="28"/>
          <w:szCs w:val="28"/>
        </w:rPr>
        <w:t xml:space="preserve">Quick Actions</w:t>
      </w:r>
    </w:p>
    <w:p>
      <w:pPr>
        <w:spacing w:after="80" w:before="80"/>
      </w:pPr>
      <w:r>
        <w:rPr>
          <w:rFonts w:ascii="Arial" w:cs="Arial" w:eastAsia="Arial" w:hAnsi="Arial"/>
          <w:b w:val="false"/>
          <w:bCs w:val="false"/>
          <w:color w:val="1f2933"/>
          <w:sz w:val="22"/>
          <w:szCs w:val="22"/>
        </w:rPr>
        <w:t xml:space="preserve">The Dashboard includes quick-action buttons for the most common tasks: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 New Customer — Opens customer creation form</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 New Ramp Booking — Opens ramp booking calendar</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 New Service Request — Opens service request form</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 New Invoice — Opens invoice creation</w:t>
      </w:r>
    </w:p>
    <w:p>
      <w:r>
        <w:br w:type="page"/>
      </w:r>
    </w:p>
    <w:p>
      <w:pPr>
        <w:pStyle w:val="Heading1"/>
        <w:spacing w:after="200" w:before="400"/>
      </w:pPr>
      <w:r>
        <w:rPr>
          <w:rFonts w:ascii="Arial" w:cs="Arial" w:eastAsia="Arial" w:hAnsi="Arial"/>
          <w:b/>
          <w:bCs/>
          <w:color w:val="13988f"/>
          <w:sz w:val="36"/>
          <w:szCs w:val="36"/>
        </w:rPr>
        <w:t xml:space="preserve">Module 2: Customers / ลูกค้า</w:t>
      </w:r>
    </w:p>
    <w:p>
      <w:pPr>
        <w:pBdr>
          <w:bottom w:val="single" w:color="13988f" w:sz="6" w:space="1"/>
        </w:pBdr>
        <w:spacing w:after="120" w:before="120"/>
      </w:pPr>
    </w:p>
    <w:p>
      <w:pPr>
        <w:pStyle w:val="Heading2"/>
        <w:spacing w:after="120" w:before="260"/>
      </w:pPr>
      <w:r>
        <w:rPr>
          <w:rFonts w:ascii="Arial" w:cs="Arial" w:eastAsia="Arial" w:hAnsi="Arial"/>
          <w:b/>
          <w:bCs/>
          <w:color w:val="1f2933"/>
          <w:sz w:val="28"/>
          <w:szCs w:val="28"/>
        </w:rPr>
        <w:t xml:space="preserve">2.1 Customer List</w:t>
      </w:r>
    </w:p>
    <w:p>
      <w:pPr>
        <w:spacing w:after="80" w:before="80"/>
      </w:pPr>
      <w:r>
        <w:rPr>
          <w:rFonts w:ascii="Arial" w:cs="Arial" w:eastAsia="Arial" w:hAnsi="Arial"/>
          <w:b w:val="false"/>
          <w:bCs w:val="false"/>
          <w:color w:val="1f2933"/>
          <w:sz w:val="22"/>
          <w:szCs w:val="22"/>
        </w:rPr>
        <w:t xml:space="preserve">The Customer List page shows all customers registered in the system. By default, it shows active customers sorted by name.</w:t>
      </w:r>
    </w:p>
    <w:p>
      <w:pPr>
        <w:spacing w:after="60" w:before="60"/>
      </w:pP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Search: Type a customer's name, phone number, email, or company name. The list filters in real time.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Filters: Customer Type, Status, Nationality, Has overdue invoice, Has active contract</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Column headers are clickable to sort ascending/descending</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Export: Click Export to download as Excel (.xlsx) or CSV</w:t>
      </w:r>
    </w:p>
    <w:p>
      <w:pPr>
        <w:pStyle w:val="Heading2"/>
        <w:spacing w:after="120" w:before="260"/>
      </w:pPr>
      <w:r>
        <w:rPr>
          <w:rFonts w:ascii="Arial" w:cs="Arial" w:eastAsia="Arial" w:hAnsi="Arial"/>
          <w:b/>
          <w:bCs/>
          <w:color w:val="1f2933"/>
          <w:sz w:val="28"/>
          <w:szCs w:val="28"/>
        </w:rPr>
        <w:t xml:space="preserve">2.2 Creating a New Customer</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On the Customer List page, click + New Customer (top right).</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Fill in the customer form. Required fields are marked with a red asterisk (*).</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Click Save Customer. The customer profile page opens.</w:t>
      </w:r>
    </w:p>
    <w:p>
      <w:pPr>
        <w:spacing w:after="60" w:before="60"/>
      </w:pPr>
    </w:p>
    <w:p>
      <w:pPr>
        <w:spacing w:after="80" w:before="80"/>
      </w:pPr>
      <w:r>
        <w:rPr>
          <w:rFonts w:ascii="Arial" w:cs="Arial" w:eastAsia="Arial" w:hAnsi="Arial"/>
          <w:b/>
          <w:bCs/>
          <w:color w:val="1f2933"/>
          <w:sz w:val="22"/>
          <w:szCs w:val="22"/>
        </w:rPr>
        <w:t xml:space="preserve">Key form fields: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Customer Type* — Private Owner, Charter Operator, Speedboat Operator, Yacht Broker, Contractor, Supplier</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Full Name* and Company Name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Nationality, Phone*, Email, Address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Tax ID / Passport No. — Thai nationals: 13-digit Tax ID; foreigners: Passport number</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Preferred Language — Thai or English (affects document templates)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Emergency Contact and Billing Contact</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Payment Terms — Net 7, Net 15, Net 30, or Immediate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Credit Limit — Set to 0 for prepayment required</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Internal Notes — Private notes visible only to staff</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Risk Flag — Adds a warning banner for late payment history</w:t>
      </w:r>
    </w:p>
    <w:p>
      <w:pPr>
        <w:pStyle w:val="Heading2"/>
        <w:spacing w:after="120" w:before="260"/>
      </w:pPr>
      <w:r>
        <w:rPr>
          <w:rFonts w:ascii="Arial" w:cs="Arial" w:eastAsia="Arial" w:hAnsi="Arial"/>
          <w:b/>
          <w:bCs/>
          <w:color w:val="1f2933"/>
          <w:sz w:val="28"/>
          <w:szCs w:val="28"/>
        </w:rPr>
        <w:t xml:space="preserve">2.3 Customer Profile Page</w:t>
      </w:r>
    </w:p>
    <w:p>
      <w:pPr>
        <w:spacing w:after="80" w:before="80"/>
      </w:pPr>
      <w:r>
        <w:rPr>
          <w:rFonts w:ascii="Arial" w:cs="Arial" w:eastAsia="Arial" w:hAnsi="Arial"/>
          <w:b w:val="false"/>
          <w:bCs w:val="false"/>
          <w:color w:val="1f2933"/>
          <w:sz w:val="22"/>
          <w:szCs w:val="22"/>
        </w:rPr>
        <w:t xml:space="preserve">The Customer Profile page is the central hub for all customer information, divided into tabs:</w:t>
      </w:r>
    </w:p>
    <w:p>
      <w:pPr>
        <w:spacing w:after="60" w:before="60"/>
      </w:pP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Summary Tab — Customer details, financial summary, active contracts, risk flag, quick actions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Boats Tab — All registered boats with status and links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Contracts Tab — Active and historical berth/storage contracts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Quotations Tab — All quotations with status badges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Invoices Tab — All invoices with payment status (color-coded)</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Payments Tab — All payment records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Service History Tab — All service requests and work orders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Documents Tab — Upload area for PDFs, JPGs, PNGs (max 20 MB per file)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Communication Log Tab — Record of all interactions</w:t>
      </w:r>
    </w:p>
    <w:p>
      <w:pPr>
        <w:pStyle w:val="Heading2"/>
        <w:spacing w:after="120" w:before="260"/>
      </w:pPr>
      <w:r>
        <w:rPr>
          <w:rFonts w:ascii="Arial" w:cs="Arial" w:eastAsia="Arial" w:hAnsi="Arial"/>
          <w:b/>
          <w:bCs/>
          <w:color w:val="1f2933"/>
          <w:sz w:val="28"/>
          <w:szCs w:val="28"/>
        </w:rPr>
        <w:t xml:space="preserve">2.4 Editing a Customer</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Open the customer profile.</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Click Edit (pencil icon, top right of the summary card).</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Modify any fields as needed.</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Click Save Changes.</w:t>
      </w:r>
    </w:p>
    <w:p>
      <w:pPr>
        <w:spacing w:after="60" w:before="60"/>
        <w:ind w:left="720" w:hanging="360"/>
      </w:pPr>
      <w:r>
        <w:rPr>
          <w:rFonts w:ascii="Arial" w:cs="Arial" w:eastAsia="Arial" w:hAnsi="Arial"/>
          <w:b/>
          <w:bCs/>
          <w:color w:val="13988f"/>
          <w:sz w:val="22"/>
          <w:szCs w:val="22"/>
        </w:rPr>
        <w:t xml:space="preserve">5.  </w:t>
      </w:r>
      <w:r>
        <w:rPr>
          <w:rFonts w:ascii="Arial" w:cs="Arial" w:eastAsia="Arial" w:hAnsi="Arial"/>
          <w:color w:val="1f2933"/>
          <w:sz w:val="22"/>
          <w:szCs w:val="22"/>
        </w:rPr>
        <w:t xml:space="preserve">Changes are logged in the audit trail.</w:t>
      </w:r>
    </w:p>
    <w:p>
      <w:pPr>
        <w:pStyle w:val="Heading2"/>
        <w:spacing w:after="120" w:before="260"/>
      </w:pPr>
      <w:r>
        <w:rPr>
          <w:rFonts w:ascii="Arial" w:cs="Arial" w:eastAsia="Arial" w:hAnsi="Arial"/>
          <w:b/>
          <w:bCs/>
          <w:color w:val="1f2933"/>
          <w:sz w:val="28"/>
          <w:szCs w:val="28"/>
        </w:rPr>
        <w:t xml:space="preserve">2.5 Customer Status Management</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Active → Inactive: Used when a customer has moved their boat out and has no active contracts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Active → Blocked: Used when a customer has unresolved disputes or unpaid overdue invoices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To change status: customer profile → Actions menu → Change Status → select new status → add a reason note</w:t>
      </w:r>
    </w:p>
    <w:p>
      <w:r>
        <w:br w:type="page"/>
      </w:r>
    </w:p>
    <w:p>
      <w:pPr>
        <w:pStyle w:val="Heading1"/>
        <w:spacing w:after="200" w:before="400"/>
      </w:pPr>
      <w:r>
        <w:rPr>
          <w:rFonts w:ascii="Arial" w:cs="Arial" w:eastAsia="Arial" w:hAnsi="Arial"/>
          <w:b/>
          <w:bCs/>
          <w:color w:val="13988f"/>
          <w:sz w:val="36"/>
          <w:szCs w:val="36"/>
        </w:rPr>
        <w:t xml:space="preserve">Module 3: Boats / เรือ</w:t>
      </w:r>
    </w:p>
    <w:p>
      <w:pPr>
        <w:pBdr>
          <w:bottom w:val="single" w:color="13988f" w:sz="6" w:space="1"/>
        </w:pBdr>
        <w:spacing w:after="120" w:before="120"/>
      </w:pPr>
    </w:p>
    <w:p>
      <w:pPr>
        <w:pStyle w:val="Heading2"/>
        <w:spacing w:after="120" w:before="260"/>
      </w:pPr>
      <w:r>
        <w:rPr>
          <w:rFonts w:ascii="Arial" w:cs="Arial" w:eastAsia="Arial" w:hAnsi="Arial"/>
          <w:b/>
          <w:bCs/>
          <w:color w:val="1f2933"/>
          <w:sz w:val="28"/>
          <w:szCs w:val="28"/>
        </w:rPr>
        <w:t xml:space="preserve">3.1 Boat List</w:t>
      </w:r>
    </w:p>
    <w:p>
      <w:pPr>
        <w:spacing w:after="80" w:before="80"/>
      </w:pPr>
      <w:r>
        <w:rPr>
          <w:rFonts w:ascii="Arial" w:cs="Arial" w:eastAsia="Arial" w:hAnsi="Arial"/>
          <w:b w:val="false"/>
          <w:bCs w:val="false"/>
          <w:color w:val="1f2933"/>
          <w:sz w:val="22"/>
          <w:szCs w:val="22"/>
        </w:rPr>
        <w:t xml:space="preserve">The Boat List displays all registered boats. Filter by:</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Boat type (Speed Boat, Motor Yacht, Sailing Yacht, Catamaran, Power Catamaran, RIB, Other)</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Current status (Active, In Storage, In Water, In Repair, Moved Out)</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Current location (Wet Berth, Dry Storage, In Water, Repair Yard, etc.)</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Insurance expiry (Expiring within 30/60/90 days, Already expired)</w:t>
      </w:r>
    </w:p>
    <w:p>
      <w:pPr>
        <w:pStyle w:val="Heading2"/>
        <w:spacing w:after="120" w:before="260"/>
      </w:pPr>
      <w:r>
        <w:rPr>
          <w:rFonts w:ascii="Arial" w:cs="Arial" w:eastAsia="Arial" w:hAnsi="Arial"/>
          <w:b/>
          <w:bCs/>
          <w:color w:val="1f2933"/>
          <w:sz w:val="28"/>
          <w:szCs w:val="28"/>
        </w:rPr>
        <w:t xml:space="preserve">3.2 Registering a New Boat</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Click + New Boat from the Boat List or from a customer's profile.</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If creating from the Boat List, search for and select the owner first.</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Fill in the boat details form.</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Click Save Boat. The boat profile page opens.</w:t>
      </w:r>
    </w:p>
    <w:p>
      <w:pPr>
        <w:spacing w:after="60" w:before="60"/>
      </w:pPr>
    </w:p>
    <w:p>
      <w:pPr>
        <w:spacing w:after="80" w:before="80"/>
      </w:pPr>
      <w:r>
        <w:rPr>
          <w:rFonts w:ascii="Arial" w:cs="Arial" w:eastAsia="Arial" w:hAnsi="Arial"/>
          <w:b/>
          <w:bCs/>
          <w:color w:val="1f2933"/>
          <w:sz w:val="22"/>
          <w:szCs w:val="22"/>
        </w:rPr>
        <w:t xml:space="preserve">Key form fields: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Boat Name*, Owner*, Boat Type*, Usage Type (Private, Charter, Racing, Commercial)</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Brand / Builder, Model, Year Built</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Registration Number, Hull Number / HIN, Flag / Country of Registration</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LOA (Length Overall, meters)* — Total length from bow to stern</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Beam (meters)* — Maximum width</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Draft (meters)* — Depth below waterline. Used in tide safety calculations — must be accurate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Air Draft (meters) — Height above waterline (for bridges and covered storage)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Weight / Displacement (kg or tonnes) — For crane and travel lift operations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Hull Material, Engine Type, Engine Brand/Model, Number of Engines, Fuel Type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Trailer Required, Cradle / Support Type, Special Handling Instructions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Insurance Provider, Policy Number, Insurance Expiry Date (alerts at 90/60/30 days)</w:t>
      </w:r>
    </w:p>
    <w:p>
      <w:pPr>
        <w:pStyle w:val="Heading2"/>
        <w:spacing w:after="120" w:before="260"/>
      </w:pPr>
      <w:r>
        <w:rPr>
          <w:rFonts w:ascii="Arial" w:cs="Arial" w:eastAsia="Arial" w:hAnsi="Arial"/>
          <w:b/>
          <w:bCs/>
          <w:color w:val="1f2933"/>
          <w:sz w:val="28"/>
          <w:szCs w:val="28"/>
        </w:rPr>
        <w:t xml:space="preserve">3.3 Boat Profile Page</w:t>
      </w:r>
    </w:p>
    <w:p>
      <w:pPr>
        <w:spacing w:after="80" w:before="80"/>
      </w:pPr>
      <w:r>
        <w:rPr>
          <w:rFonts w:ascii="Arial" w:cs="Arial" w:eastAsia="Arial" w:hAnsi="Arial"/>
          <w:b w:val="false"/>
          <w:bCs w:val="false"/>
          <w:color w:val="1f2933"/>
          <w:sz w:val="22"/>
          <w:szCs w:val="22"/>
        </w:rPr>
        <w:t xml:space="preserve">The Boat Profile page tabs include: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Summary Tab — Current location badge, dimensions summary, owner info, insurance status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Technical Data Tab — Full detailed specifications; requires Marina Manager or Boat Yard Manager role to edit</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Current Location Tab — Exact berth/slot, Move boat button, location history timeline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Service History Tab — All past and current work orders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Documents Tab — Registration certificate, insurance, survey reports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Photos Tab — Gallery organized by category (General, On Arrival, In Storage, After Repair)</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Quotations and Invoices Tab — All financial records linked to this boat</w:t>
      </w:r>
    </w:p>
    <w:p>
      <w:pPr>
        <w:pStyle w:val="Heading2"/>
        <w:spacing w:after="120" w:before="260"/>
      </w:pPr>
      <w:r>
        <w:rPr>
          <w:rFonts w:ascii="Arial" w:cs="Arial" w:eastAsia="Arial" w:hAnsi="Arial"/>
          <w:b/>
          <w:bCs/>
          <w:color w:val="1f2933"/>
          <w:sz w:val="28"/>
          <w:szCs w:val="28"/>
        </w:rPr>
        <w:t xml:space="preserve">3.4 Boat Location Rules</w:t>
      </w:r>
    </w:p>
    <w:p>
      <w:pPr>
        <w:shd w:fill="fff8e1" w:val="clear"/>
        <w:spacing w:after="100" w:before="100"/>
        <w:ind w:left="180" w:right="180"/>
      </w:pPr>
      <w:r>
        <w:rPr>
          <w:rFonts w:ascii="Arial" w:cs="Arial" w:eastAsia="Arial" w:hAnsi="Arial"/>
          <w:b/>
          <w:bCs/>
          <w:color w:val="b06000"/>
          <w:sz w:val="22"/>
          <w:szCs w:val="22"/>
        </w:rPr>
        <w:t xml:space="preserve">Important: </w:t>
      </w:r>
      <w:r>
        <w:rPr>
          <w:rFonts w:ascii="Arial" w:cs="Arial" w:eastAsia="Arial" w:hAnsi="Arial"/>
          <w:color w:val="1f2933"/>
          <w:sz w:val="22"/>
          <w:szCs w:val="22"/>
        </w:rPr>
        <w:t xml:space="preserve">Every boat must have exactly one active location at all times. The system enforces this rule strictly.</w:t>
      </w:r>
    </w:p>
    <w:p>
      <w:pPr>
        <w:spacing w:after="60" w:before="60"/>
      </w:pP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When a boat is first registered, it starts with location "Pending Arrival"</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When it arrives, staff log it into its assigned berth/slot — this creates a movement log entry</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To move a boat, use the Move Boat function which closes the old location, creates a movement log, and opens the new location</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Photos are required for major movements (arrival, departure, entering yard for repair)</w:t>
      </w:r>
    </w:p>
    <w:p>
      <w:pPr>
        <w:spacing w:after="60" w:before="60"/>
      </w:pPr>
    </w:p>
    <w:p>
      <w:pPr>
        <w:shd w:fill="e8f6f5" w:val="clear"/>
        <w:spacing w:after="100" w:before="100"/>
        <w:ind w:left="180" w:right="180"/>
      </w:pPr>
      <w:r>
        <w:rPr>
          <w:rFonts w:ascii="Arial" w:cs="Arial" w:eastAsia="Arial" w:hAnsi="Arial"/>
          <w:b/>
          <w:bCs/>
          <w:color w:val="13988f"/>
          <w:sz w:val="22"/>
          <w:szCs w:val="22"/>
        </w:rPr>
        <w:t xml:space="preserve">Override: </w:t>
      </w:r>
      <w:r>
        <w:rPr>
          <w:rFonts w:ascii="Arial" w:cs="Arial" w:eastAsia="Arial" w:hAnsi="Arial"/>
          <w:color w:val="1f2933"/>
          <w:sz w:val="22"/>
          <w:szCs w:val="22"/>
        </w:rPr>
        <w:t xml:space="preserve">If a boat's location is incorrect, only a Marina Manager or Super Admin can correct it using the Override Location function, which is logged in the audit trail.</w:t>
      </w:r>
    </w:p>
    <w:p>
      <w:r>
        <w:br w:type="page"/>
      </w:r>
    </w:p>
    <w:p>
      <w:pPr>
        <w:pStyle w:val="Heading1"/>
        <w:spacing w:after="200" w:before="400"/>
      </w:pPr>
      <w:r>
        <w:rPr>
          <w:rFonts w:ascii="Arial" w:cs="Arial" w:eastAsia="Arial" w:hAnsi="Arial"/>
          <w:b/>
          <w:bCs/>
          <w:color w:val="13988f"/>
          <w:sz w:val="36"/>
          <w:szCs w:val="36"/>
        </w:rPr>
        <w:t xml:space="preserve">Module 4: Marina Operations / ปฏิบัติการมารีน่า</w:t>
      </w:r>
    </w:p>
    <w:p>
      <w:pPr>
        <w:pBdr>
          <w:bottom w:val="single" w:color="13988f" w:sz="6" w:space="1"/>
        </w:pBdr>
        <w:spacing w:after="120" w:before="120"/>
      </w:pPr>
    </w:p>
    <w:p>
      <w:pPr>
        <w:pStyle w:val="Heading2"/>
        <w:spacing w:after="120" w:before="260"/>
      </w:pPr>
      <w:r>
        <w:rPr>
          <w:rFonts w:ascii="Arial" w:cs="Arial" w:eastAsia="Arial" w:hAnsi="Arial"/>
          <w:b/>
          <w:bCs/>
          <w:color w:val="1f2933"/>
          <w:sz w:val="28"/>
          <w:szCs w:val="28"/>
        </w:rPr>
        <w:t xml:space="preserve">4.1 Berth Map</w:t>
      </w:r>
    </w:p>
    <w:p>
      <w:pPr>
        <w:spacing w:after="80" w:before="80"/>
      </w:pPr>
      <w:r>
        <w:rPr>
          <w:rFonts w:ascii="Arial" w:cs="Arial" w:eastAsia="Arial" w:hAnsi="Arial"/>
          <w:b w:val="false"/>
          <w:bCs w:val="false"/>
          <w:color w:val="1f2933"/>
          <w:sz w:val="22"/>
          <w:szCs w:val="22"/>
        </w:rPr>
        <w:t xml:space="preserve">The Berth Map is a visual, interactive layout of your marina's wet berths.</w:t>
      </w:r>
    </w:p>
    <w:p>
      <w:pPr>
        <w:spacing w:after="60" w:before="60"/>
      </w:pPr>
    </w:p>
    <w:p>
      <w:pPr>
        <w:spacing w:after="80" w:before="80"/>
      </w:pPr>
      <w:r>
        <w:rPr>
          <w:rFonts w:ascii="Arial" w:cs="Arial" w:eastAsia="Arial" w:hAnsi="Arial"/>
          <w:b/>
          <w:bCs/>
          <w:color w:val="1f2933"/>
          <w:sz w:val="22"/>
          <w:szCs w:val="22"/>
        </w:rPr>
        <w:t xml:space="preserve">Color coding:</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Green = Available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Blue = Occupied (active contract)</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Orange = Reserved</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Grey = Maintenance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Red = Overdue Payment Hold</w:t>
      </w:r>
    </w:p>
    <w:p>
      <w:pPr>
        <w:spacing w:after="60" w:before="60"/>
      </w:pPr>
    </w:p>
    <w:p>
      <w:pPr>
        <w:spacing w:after="80" w:before="80"/>
      </w:pPr>
      <w:r>
        <w:rPr>
          <w:rFonts w:ascii="Arial" w:cs="Arial" w:eastAsia="Arial" w:hAnsi="Arial"/>
          <w:b w:val="false"/>
          <w:bCs w:val="false"/>
          <w:color w:val="1f2933"/>
          <w:sz w:val="22"/>
          <w:szCs w:val="22"/>
        </w:rPr>
        <w:t xml:space="preserve">Click a berth to open its detail panel: berth number, dimensions, current occupant, contract end date, quick actions, and history.</w:t>
      </w:r>
    </w:p>
    <w:p>
      <w:pPr>
        <w:spacing w:after="60" w:before="60"/>
      </w:pPr>
    </w:p>
    <w:p>
      <w:pPr>
        <w:spacing w:after="80" w:before="80"/>
      </w:pPr>
      <w:r>
        <w:rPr>
          <w:rFonts w:ascii="Arial" w:cs="Arial" w:eastAsia="Arial" w:hAnsi="Arial"/>
          <w:b/>
          <w:bCs/>
          <w:color w:val="1f2933"/>
          <w:sz w:val="22"/>
          <w:szCs w:val="22"/>
        </w:rPr>
        <w:t xml:space="preserve">Filtering the map:</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Show only available berths (for checking availability for a prospective customer)</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Filter by minimum length to find berths that can fit a specific boat</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Filter by section/zone (if your marina is divided into zones)</w:t>
      </w:r>
    </w:p>
    <w:p>
      <w:pPr>
        <w:pStyle w:val="Heading2"/>
        <w:spacing w:after="120" w:before="260"/>
      </w:pPr>
      <w:r>
        <w:rPr>
          <w:rFonts w:ascii="Arial" w:cs="Arial" w:eastAsia="Arial" w:hAnsi="Arial"/>
          <w:b/>
          <w:bCs/>
          <w:color w:val="1f2933"/>
          <w:sz w:val="28"/>
          <w:szCs w:val="28"/>
        </w:rPr>
        <w:t xml:space="preserve">4.2 Dry Storage Map</w:t>
      </w:r>
    </w:p>
    <w:p>
      <w:pPr>
        <w:spacing w:after="80" w:before="80"/>
      </w:pPr>
      <w:r>
        <w:rPr>
          <w:rFonts w:ascii="Arial" w:cs="Arial" w:eastAsia="Arial" w:hAnsi="Arial"/>
          <w:b w:val="false"/>
          <w:bCs w:val="false"/>
          <w:color w:val="1f2933"/>
          <w:sz w:val="22"/>
          <w:szCs w:val="22"/>
        </w:rPr>
        <w:t xml:space="preserve">Similar to the Berth Map but for land-based dry storage slots. Additional information includes: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Row/Bay/Level — Position identifier for multi-level rack storage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Forklift access — Whether a forklift can reach this position</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Cover — Whether the slot is covered or open-air</w:t>
      </w:r>
    </w:p>
    <w:p>
      <w:pPr>
        <w:pStyle w:val="Heading2"/>
        <w:spacing w:after="120" w:before="260"/>
      </w:pPr>
      <w:r>
        <w:rPr>
          <w:rFonts w:ascii="Arial" w:cs="Arial" w:eastAsia="Arial" w:hAnsi="Arial"/>
          <w:b/>
          <w:bCs/>
          <w:color w:val="1f2933"/>
          <w:sz w:val="28"/>
          <w:szCs w:val="28"/>
        </w:rPr>
        <w:t xml:space="preserve">4.3 Berth Assignment</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Navigate to Marina Operations → Berth Assignment or click on a berth in the map.</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Click Assign Boat.</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Search for the customer or boat.</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Select the boat — system only shows berths that can accommodate the boat's dimensions.</w:t>
      </w:r>
    </w:p>
    <w:p>
      <w:pPr>
        <w:spacing w:after="60" w:before="60"/>
        <w:ind w:left="720" w:hanging="360"/>
      </w:pPr>
      <w:r>
        <w:rPr>
          <w:rFonts w:ascii="Arial" w:cs="Arial" w:eastAsia="Arial" w:hAnsi="Arial"/>
          <w:b/>
          <w:bCs/>
          <w:color w:val="13988f"/>
          <w:sz w:val="22"/>
          <w:szCs w:val="22"/>
        </w:rPr>
        <w:t xml:space="preserve">5.  </w:t>
      </w:r>
      <w:r>
        <w:rPr>
          <w:rFonts w:ascii="Arial" w:cs="Arial" w:eastAsia="Arial" w:hAnsi="Arial"/>
          <w:color w:val="1f2933"/>
          <w:sz w:val="22"/>
          <w:szCs w:val="22"/>
        </w:rPr>
        <w:t xml:space="preserve">Set the start date and if applicable, end date.</w:t>
      </w:r>
    </w:p>
    <w:p>
      <w:pPr>
        <w:spacing w:after="60" w:before="60"/>
        <w:ind w:left="720" w:hanging="360"/>
      </w:pPr>
      <w:r>
        <w:rPr>
          <w:rFonts w:ascii="Arial" w:cs="Arial" w:eastAsia="Arial" w:hAnsi="Arial"/>
          <w:b/>
          <w:bCs/>
          <w:color w:val="13988f"/>
          <w:sz w:val="22"/>
          <w:szCs w:val="22"/>
        </w:rPr>
        <w:t xml:space="preserve">6.  </w:t>
      </w:r>
      <w:r>
        <w:rPr>
          <w:rFonts w:ascii="Arial" w:cs="Arial" w:eastAsia="Arial" w:hAnsi="Arial"/>
          <w:color w:val="1f2933"/>
          <w:sz w:val="22"/>
          <w:szCs w:val="22"/>
        </w:rPr>
        <w:t xml:space="preserve">Link to a contract (if a contract exists, this field will auto-populate).</w:t>
      </w:r>
    </w:p>
    <w:p>
      <w:pPr>
        <w:spacing w:after="60" w:before="60"/>
        <w:ind w:left="720" w:hanging="360"/>
      </w:pPr>
      <w:r>
        <w:rPr>
          <w:rFonts w:ascii="Arial" w:cs="Arial" w:eastAsia="Arial" w:hAnsi="Arial"/>
          <w:b/>
          <w:bCs/>
          <w:color w:val="13988f"/>
          <w:sz w:val="22"/>
          <w:szCs w:val="22"/>
        </w:rPr>
        <w:t xml:space="preserve">7.  </w:t>
      </w:r>
      <w:r>
        <w:rPr>
          <w:rFonts w:ascii="Arial" w:cs="Arial" w:eastAsia="Arial" w:hAnsi="Arial"/>
          <w:color w:val="1f2933"/>
          <w:sz w:val="22"/>
          <w:szCs w:val="22"/>
        </w:rPr>
        <w:t xml:space="preserve">Upload arrival photos (required for insurance and condition record).</w:t>
      </w:r>
    </w:p>
    <w:p>
      <w:pPr>
        <w:spacing w:after="60" w:before="60"/>
        <w:ind w:left="720" w:hanging="360"/>
      </w:pPr>
      <w:r>
        <w:rPr>
          <w:rFonts w:ascii="Arial" w:cs="Arial" w:eastAsia="Arial" w:hAnsi="Arial"/>
          <w:b/>
          <w:bCs/>
          <w:color w:val="13988f"/>
          <w:sz w:val="22"/>
          <w:szCs w:val="22"/>
        </w:rPr>
        <w:t xml:space="preserve">8.  </w:t>
      </w:r>
      <w:r>
        <w:rPr>
          <w:rFonts w:ascii="Arial" w:cs="Arial" w:eastAsia="Arial" w:hAnsi="Arial"/>
          <w:color w:val="1f2933"/>
          <w:sz w:val="22"/>
          <w:szCs w:val="22"/>
        </w:rPr>
        <w:t xml:space="preserve">Click Confirm Assignment.</w:t>
      </w:r>
    </w:p>
    <w:p>
      <w:pPr>
        <w:pStyle w:val="Heading2"/>
        <w:spacing w:after="120" w:before="260"/>
      </w:pPr>
      <w:r>
        <w:rPr>
          <w:rFonts w:ascii="Arial" w:cs="Arial" w:eastAsia="Arial" w:hAnsi="Arial"/>
          <w:b/>
          <w:bCs/>
          <w:color w:val="1f2933"/>
          <w:sz w:val="28"/>
          <w:szCs w:val="28"/>
        </w:rPr>
        <w:t xml:space="preserve">4.4 Boat Movements</w:t>
      </w:r>
    </w:p>
    <w:p>
      <w:pPr>
        <w:spacing w:after="80" w:before="80"/>
      </w:pPr>
      <w:r>
        <w:rPr>
          <w:rFonts w:ascii="Arial" w:cs="Arial" w:eastAsia="Arial" w:hAnsi="Arial"/>
          <w:b w:val="false"/>
          <w:bCs w:val="false"/>
          <w:color w:val="1f2933"/>
          <w:sz w:val="22"/>
          <w:szCs w:val="22"/>
        </w:rPr>
        <w:t xml:space="preserve">The Boat Movement Log records every time a boat moves between locations.</w:t>
      </w:r>
    </w:p>
    <w:p>
      <w:pPr>
        <w:spacing w:after="60" w:before="60"/>
      </w:pPr>
    </w:p>
    <w:p>
      <w:pPr>
        <w:spacing w:after="80" w:before="80"/>
      </w:pPr>
      <w:r>
        <w:rPr>
          <w:rFonts w:ascii="Arial" w:cs="Arial" w:eastAsia="Arial" w:hAnsi="Arial"/>
          <w:b/>
          <w:bCs/>
          <w:color w:val="1f2933"/>
          <w:sz w:val="22"/>
          <w:szCs w:val="22"/>
        </w:rPr>
        <w:t xml:space="preserve">Logging a movement:</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Marina Operations → Boat Movements → + New Movement.</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Select the boat.</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Select movement type: Arrival, Departure, Move to Repair Yard, Move to Storage, Move to Water, Move to Waiting Area, Internal Move.</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Set date and time.</w:t>
      </w:r>
    </w:p>
    <w:p>
      <w:pPr>
        <w:spacing w:after="60" w:before="60"/>
        <w:ind w:left="720" w:hanging="360"/>
      </w:pPr>
      <w:r>
        <w:rPr>
          <w:rFonts w:ascii="Arial" w:cs="Arial" w:eastAsia="Arial" w:hAnsi="Arial"/>
          <w:b/>
          <w:bCs/>
          <w:color w:val="13988f"/>
          <w:sz w:val="22"/>
          <w:szCs w:val="22"/>
        </w:rPr>
        <w:t xml:space="preserve">5.  </w:t>
      </w:r>
      <w:r>
        <w:rPr>
          <w:rFonts w:ascii="Arial" w:cs="Arial" w:eastAsia="Arial" w:hAnsi="Arial"/>
          <w:color w:val="1f2933"/>
          <w:sz w:val="22"/>
          <w:szCs w:val="22"/>
        </w:rPr>
        <w:t xml:space="preserve">From location and To location are auto-filled; adjust if needed.</w:t>
      </w:r>
    </w:p>
    <w:p>
      <w:pPr>
        <w:spacing w:after="60" w:before="60"/>
        <w:ind w:left="720" w:hanging="360"/>
      </w:pPr>
      <w:r>
        <w:rPr>
          <w:rFonts w:ascii="Arial" w:cs="Arial" w:eastAsia="Arial" w:hAnsi="Arial"/>
          <w:b/>
          <w:bCs/>
          <w:color w:val="13988f"/>
          <w:sz w:val="22"/>
          <w:szCs w:val="22"/>
        </w:rPr>
        <w:t xml:space="preserve">6.  </w:t>
      </w:r>
      <w:r>
        <w:rPr>
          <w:rFonts w:ascii="Arial" w:cs="Arial" w:eastAsia="Arial" w:hAnsi="Arial"/>
          <w:color w:val="1f2933"/>
          <w:sz w:val="22"/>
          <w:szCs w:val="22"/>
        </w:rPr>
        <w:t xml:space="preserve">Upload before/after photos (required for all major movements).</w:t>
      </w:r>
    </w:p>
    <w:p>
      <w:pPr>
        <w:spacing w:after="60" w:before="60"/>
        <w:ind w:left="720" w:hanging="360"/>
      </w:pPr>
      <w:r>
        <w:rPr>
          <w:rFonts w:ascii="Arial" w:cs="Arial" w:eastAsia="Arial" w:hAnsi="Arial"/>
          <w:b/>
          <w:bCs/>
          <w:color w:val="13988f"/>
          <w:sz w:val="22"/>
          <w:szCs w:val="22"/>
        </w:rPr>
        <w:t xml:space="preserve">7.  </w:t>
      </w:r>
      <w:r>
        <w:rPr>
          <w:rFonts w:ascii="Arial" w:cs="Arial" w:eastAsia="Arial" w:hAnsi="Arial"/>
          <w:color w:val="1f2933"/>
          <w:sz w:val="22"/>
          <w:szCs w:val="22"/>
        </w:rPr>
        <w:t xml:space="preserve">Assign staff member responsible for the movement.</w:t>
      </w:r>
    </w:p>
    <w:p>
      <w:pPr>
        <w:spacing w:after="60" w:before="60"/>
        <w:ind w:left="720" w:hanging="360"/>
      </w:pPr>
      <w:r>
        <w:rPr>
          <w:rFonts w:ascii="Arial" w:cs="Arial" w:eastAsia="Arial" w:hAnsi="Arial"/>
          <w:b/>
          <w:bCs/>
          <w:color w:val="13988f"/>
          <w:sz w:val="22"/>
          <w:szCs w:val="22"/>
        </w:rPr>
        <w:t xml:space="preserve">8.  </w:t>
      </w:r>
      <w:r>
        <w:rPr>
          <w:rFonts w:ascii="Arial" w:cs="Arial" w:eastAsia="Arial" w:hAnsi="Arial"/>
          <w:color w:val="1f2933"/>
          <w:sz w:val="22"/>
          <w:szCs w:val="22"/>
        </w:rPr>
        <w:t xml:space="preserve">Click Log Movement.</w:t>
      </w:r>
    </w:p>
    <w:p>
      <w:pPr>
        <w:pStyle w:val="Heading2"/>
        <w:spacing w:after="120" w:before="260"/>
      </w:pPr>
      <w:r>
        <w:rPr>
          <w:rFonts w:ascii="Arial" w:cs="Arial" w:eastAsia="Arial" w:hAnsi="Arial"/>
          <w:b/>
          <w:bCs/>
          <w:color w:val="1f2933"/>
          <w:sz w:val="28"/>
          <w:szCs w:val="28"/>
        </w:rPr>
        <w:t xml:space="preserve">4.5 Contracts</w:t>
      </w:r>
    </w:p>
    <w:p>
      <w:pPr>
        <w:spacing w:after="80" w:before="80"/>
      </w:pPr>
      <w:r>
        <w:rPr>
          <w:rFonts w:ascii="Arial" w:cs="Arial" w:eastAsia="Arial" w:hAnsi="Arial"/>
          <w:b w:val="false"/>
          <w:bCs w:val="false"/>
          <w:color w:val="1f2933"/>
          <w:sz w:val="22"/>
          <w:szCs w:val="22"/>
        </w:rPr>
        <w:t xml:space="preserve">Marina contracts define the terms of a berth or storage rental agreement.</w:t>
      </w:r>
    </w:p>
    <w:p>
      <w:pPr>
        <w:spacing w:after="60" w:before="60"/>
      </w:pPr>
    </w:p>
    <w:p>
      <w:pPr>
        <w:spacing w:after="80" w:before="80"/>
      </w:pPr>
      <w:r>
        <w:rPr>
          <w:rFonts w:ascii="Arial" w:cs="Arial" w:eastAsia="Arial" w:hAnsi="Arial"/>
          <w:b/>
          <w:bCs/>
          <w:color w:val="1f2933"/>
          <w:sz w:val="22"/>
          <w:szCs w:val="22"/>
        </w:rPr>
        <w:t xml:space="preserve">Creating a new contract:</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Marina Operations → Contracts → + New Contract.</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Select customer and boat.</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Select berth or storage slot.</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Set contract type: Monthly, Annual, Short-term, Custom Period.</w:t>
      </w:r>
    </w:p>
    <w:p>
      <w:pPr>
        <w:spacing w:after="60" w:before="60"/>
        <w:ind w:left="720" w:hanging="360"/>
      </w:pPr>
      <w:r>
        <w:rPr>
          <w:rFonts w:ascii="Arial" w:cs="Arial" w:eastAsia="Arial" w:hAnsi="Arial"/>
          <w:b/>
          <w:bCs/>
          <w:color w:val="13988f"/>
          <w:sz w:val="22"/>
          <w:szCs w:val="22"/>
        </w:rPr>
        <w:t xml:space="preserve">5.  </w:t>
      </w:r>
      <w:r>
        <w:rPr>
          <w:rFonts w:ascii="Arial" w:cs="Arial" w:eastAsia="Arial" w:hAnsi="Arial"/>
          <w:color w:val="1f2933"/>
          <w:sz w:val="22"/>
          <w:szCs w:val="22"/>
        </w:rPr>
        <w:t xml:space="preserve">Enter contract dates, pricing, included services, payment terms, and deposit required.</w:t>
      </w:r>
    </w:p>
    <w:p>
      <w:pPr>
        <w:spacing w:after="60" w:before="60"/>
        <w:ind w:left="720" w:hanging="360"/>
      </w:pPr>
      <w:r>
        <w:rPr>
          <w:rFonts w:ascii="Arial" w:cs="Arial" w:eastAsia="Arial" w:hAnsi="Arial"/>
          <w:b/>
          <w:bCs/>
          <w:color w:val="13988f"/>
          <w:sz w:val="22"/>
          <w:szCs w:val="22"/>
        </w:rPr>
        <w:t xml:space="preserve">6.  </w:t>
      </w:r>
      <w:r>
        <w:rPr>
          <w:rFonts w:ascii="Arial" w:cs="Arial" w:eastAsia="Arial" w:hAnsi="Arial"/>
          <w:color w:val="1f2933"/>
          <w:sz w:val="22"/>
          <w:szCs w:val="22"/>
        </w:rPr>
        <w:t xml:space="preserve">Click Save Contract (creates in Draft status).</w:t>
      </w:r>
    </w:p>
    <w:p>
      <w:pPr>
        <w:spacing w:after="60" w:before="60"/>
        <w:ind w:left="720" w:hanging="360"/>
      </w:pPr>
      <w:r>
        <w:rPr>
          <w:rFonts w:ascii="Arial" w:cs="Arial" w:eastAsia="Arial" w:hAnsi="Arial"/>
          <w:b/>
          <w:bCs/>
          <w:color w:val="13988f"/>
          <w:sz w:val="22"/>
          <w:szCs w:val="22"/>
        </w:rPr>
        <w:t xml:space="preserve">7.  </w:t>
      </w:r>
      <w:r>
        <w:rPr>
          <w:rFonts w:ascii="Arial" w:cs="Arial" w:eastAsia="Arial" w:hAnsi="Arial"/>
          <w:color w:val="1f2933"/>
          <w:sz w:val="22"/>
          <w:szCs w:val="22"/>
        </w:rPr>
        <w:t xml:space="preserve">Review and click Activate Contract.</w:t>
      </w:r>
    </w:p>
    <w:p>
      <w:pPr>
        <w:spacing w:after="60" w:before="60"/>
        <w:ind w:left="720" w:hanging="360"/>
      </w:pPr>
      <w:r>
        <w:rPr>
          <w:rFonts w:ascii="Arial" w:cs="Arial" w:eastAsia="Arial" w:hAnsi="Arial"/>
          <w:b/>
          <w:bCs/>
          <w:color w:val="13988f"/>
          <w:sz w:val="22"/>
          <w:szCs w:val="22"/>
        </w:rPr>
        <w:t xml:space="preserve">8.  </w:t>
      </w:r>
      <w:r>
        <w:rPr>
          <w:rFonts w:ascii="Arial" w:cs="Arial" w:eastAsia="Arial" w:hAnsi="Arial"/>
          <w:color w:val="1f2933"/>
          <w:sz w:val="22"/>
          <w:szCs w:val="22"/>
        </w:rPr>
        <w:t xml:space="preserve">Optional: click Generate Contract PDF for the official contract document.</w:t>
      </w:r>
    </w:p>
    <w:p>
      <w:pPr>
        <w:spacing w:after="60" w:before="60"/>
      </w:pP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Renewing: Open contract → Renew → confirm new end date and pricing → Confirm Renewal</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Terminating: Open contract → Actions → Terminate Contract → enter date and reason → Confirm Termination</w:t>
      </w:r>
    </w:p>
    <w:p>
      <w:pPr>
        <w:pStyle w:val="Heading2"/>
        <w:spacing w:after="120" w:before="260"/>
      </w:pPr>
      <w:r>
        <w:rPr>
          <w:rFonts w:ascii="Arial" w:cs="Arial" w:eastAsia="Arial" w:hAnsi="Arial"/>
          <w:b/>
          <w:bCs/>
          <w:color w:val="1f2933"/>
          <w:sz w:val="28"/>
          <w:szCs w:val="28"/>
        </w:rPr>
        <w:t xml:space="preserve">4.6 Utility Meter Readings</w:t>
      </w:r>
    </w:p>
    <w:p>
      <w:pPr>
        <w:spacing w:after="80" w:before="80"/>
      </w:pPr>
      <w:r>
        <w:rPr>
          <w:rFonts w:ascii="Arial" w:cs="Arial" w:eastAsia="Arial" w:hAnsi="Arial"/>
          <w:b w:val="false"/>
          <w:bCs w:val="false"/>
          <w:color w:val="1f2933"/>
          <w:sz w:val="22"/>
          <w:szCs w:val="22"/>
        </w:rPr>
        <w:t xml:space="preserve">For berths with water and electricity meters, record readings monthly for billing purposes.</w:t>
      </w:r>
    </w:p>
    <w:p>
      <w:pPr>
        <w:spacing w:after="60" w:before="60"/>
      </w:pP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Marina Operations → Utility Readings → + New Reading.</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Select berth and enter date of reading.</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Enter electricity meter reading (kWh) — current value, not consumption.</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Enter water meter reading (cubic meters) — current value.</w:t>
      </w:r>
    </w:p>
    <w:p>
      <w:pPr>
        <w:spacing w:after="60" w:before="60"/>
        <w:ind w:left="720" w:hanging="360"/>
      </w:pPr>
      <w:r>
        <w:rPr>
          <w:rFonts w:ascii="Arial" w:cs="Arial" w:eastAsia="Arial" w:hAnsi="Arial"/>
          <w:b/>
          <w:bCs/>
          <w:color w:val="13988f"/>
          <w:sz w:val="22"/>
          <w:szCs w:val="22"/>
        </w:rPr>
        <w:t xml:space="preserve">5.  </w:t>
      </w:r>
      <w:r>
        <w:rPr>
          <w:rFonts w:ascii="Arial" w:cs="Arial" w:eastAsia="Arial" w:hAnsi="Arial"/>
          <w:color w:val="1f2933"/>
          <w:sz w:val="22"/>
          <w:szCs w:val="22"/>
        </w:rPr>
        <w:t xml:space="preserve">System calculates consumption and charge automatically.</w:t>
      </w:r>
    </w:p>
    <w:p>
      <w:pPr>
        <w:spacing w:after="60" w:before="60"/>
        <w:ind w:left="720" w:hanging="360"/>
      </w:pPr>
      <w:r>
        <w:rPr>
          <w:rFonts w:ascii="Arial" w:cs="Arial" w:eastAsia="Arial" w:hAnsi="Arial"/>
          <w:b/>
          <w:bCs/>
          <w:color w:val="13988f"/>
          <w:sz w:val="22"/>
          <w:szCs w:val="22"/>
        </w:rPr>
        <w:t xml:space="preserve">6.  </w:t>
      </w:r>
      <w:r>
        <w:rPr>
          <w:rFonts w:ascii="Arial" w:cs="Arial" w:eastAsia="Arial" w:hAnsi="Arial"/>
          <w:color w:val="1f2933"/>
          <w:sz w:val="22"/>
          <w:szCs w:val="22"/>
        </w:rPr>
        <w:t xml:space="preserve">Upload a photo of the meter reading (recommended for dispute prevention).</w:t>
      </w:r>
    </w:p>
    <w:p>
      <w:pPr>
        <w:spacing w:after="60" w:before="60"/>
        <w:ind w:left="720" w:hanging="360"/>
      </w:pPr>
      <w:r>
        <w:rPr>
          <w:rFonts w:ascii="Arial" w:cs="Arial" w:eastAsia="Arial" w:hAnsi="Arial"/>
          <w:b/>
          <w:bCs/>
          <w:color w:val="13988f"/>
          <w:sz w:val="22"/>
          <w:szCs w:val="22"/>
        </w:rPr>
        <w:t xml:space="preserve">7.  </w:t>
      </w:r>
      <w:r>
        <w:rPr>
          <w:rFonts w:ascii="Arial" w:cs="Arial" w:eastAsia="Arial" w:hAnsi="Arial"/>
          <w:color w:val="1f2933"/>
          <w:sz w:val="22"/>
          <w:szCs w:val="22"/>
        </w:rPr>
        <w:t xml:space="preserve">Click Save Reading.</w:t>
      </w:r>
    </w:p>
    <w:p>
      <w:r>
        <w:br w:type="page"/>
      </w:r>
    </w:p>
    <w:p>
      <w:pPr>
        <w:pStyle w:val="Heading1"/>
        <w:spacing w:after="200" w:before="400"/>
      </w:pPr>
      <w:r>
        <w:rPr>
          <w:rFonts w:ascii="Arial" w:cs="Arial" w:eastAsia="Arial" w:hAnsi="Arial"/>
          <w:b/>
          <w:bCs/>
          <w:color w:val="13988f"/>
          <w:sz w:val="36"/>
          <w:szCs w:val="36"/>
        </w:rPr>
        <w:t xml:space="preserve">Module 5: Ramp &amp; Launch / ทางลาดและการนำเรือลง</w:t>
      </w:r>
    </w:p>
    <w:p>
      <w:pPr>
        <w:pBdr>
          <w:bottom w:val="single" w:color="13988f" w:sz="6" w:space="1"/>
        </w:pBdr>
        <w:spacing w:after="120" w:before="120"/>
      </w:pPr>
    </w:p>
    <w:p>
      <w:pPr>
        <w:pStyle w:val="Heading2"/>
        <w:spacing w:after="120" w:before="260"/>
      </w:pPr>
      <w:r>
        <w:rPr>
          <w:rFonts w:ascii="Arial" w:cs="Arial" w:eastAsia="Arial" w:hAnsi="Arial"/>
          <w:b/>
          <w:bCs/>
          <w:color w:val="1f2933"/>
          <w:sz w:val="28"/>
          <w:szCs w:val="28"/>
        </w:rPr>
        <w:t xml:space="preserve">5.1 Ramp Booking Calendar</w:t>
      </w:r>
    </w:p>
    <w:p>
      <w:pPr>
        <w:spacing w:after="80" w:before="80"/>
      </w:pPr>
      <w:r>
        <w:rPr>
          <w:rFonts w:ascii="Arial" w:cs="Arial" w:eastAsia="Arial" w:hAnsi="Arial"/>
          <w:b w:val="false"/>
          <w:bCs w:val="false"/>
          <w:color w:val="1f2933"/>
          <w:sz w:val="22"/>
          <w:szCs w:val="22"/>
        </w:rPr>
        <w:t xml:space="preserve">The Ramp Booking Calendar shows a weekly view of all scheduled ramp operations.</w:t>
      </w:r>
    </w:p>
    <w:p>
      <w:pPr>
        <w:spacing w:after="60" w:before="60"/>
      </w:pPr>
    </w:p>
    <w:p>
      <w:pPr>
        <w:spacing w:after="80" w:before="80"/>
      </w:pPr>
      <w:r>
        <w:rPr>
          <w:rFonts w:ascii="Arial" w:cs="Arial" w:eastAsia="Arial" w:hAnsi="Arial"/>
          <w:b/>
          <w:bCs/>
          <w:color w:val="1f2933"/>
          <w:sz w:val="22"/>
          <w:szCs w:val="22"/>
        </w:rPr>
        <w:t xml:space="preserve">Color codes: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Blue = Launch</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Orange = Retrieval</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Green = Confirmed</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Yellow = Pending Tide Check</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Red = Cancelled</w:t>
      </w:r>
    </w:p>
    <w:p>
      <w:pPr>
        <w:pStyle w:val="Heading2"/>
        <w:spacing w:after="120" w:before="260"/>
      </w:pPr>
      <w:r>
        <w:rPr>
          <w:rFonts w:ascii="Arial" w:cs="Arial" w:eastAsia="Arial" w:hAnsi="Arial"/>
          <w:b/>
          <w:bCs/>
          <w:color w:val="1f2933"/>
          <w:sz w:val="28"/>
          <w:szCs w:val="28"/>
        </w:rPr>
        <w:t xml:space="preserve">5.2 Creating a Ramp Booking</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Ramp &amp; Launch → + New Booking or click + on a time slot in the calendar.</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Select Customer*, Boat*, and Operation Type* (Launch, Retrieval, Move to Water, Move to Storage, Dry-out Wash, Fuel).</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Enter Requested Date* and Requested Time.</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After selecting the boat, system auto-fills Draft, Weight, LOA, and Beam from the boat profile.</w:t>
      </w:r>
    </w:p>
    <w:p>
      <w:pPr>
        <w:spacing w:after="60" w:before="60"/>
        <w:ind w:left="720" w:hanging="360"/>
      </w:pPr>
      <w:r>
        <w:rPr>
          <w:rFonts w:ascii="Arial" w:cs="Arial" w:eastAsia="Arial" w:hAnsi="Arial"/>
          <w:b/>
          <w:bCs/>
          <w:color w:val="13988f"/>
          <w:sz w:val="22"/>
          <w:szCs w:val="22"/>
        </w:rPr>
        <w:t xml:space="preserve">5.  </w:t>
      </w:r>
      <w:r>
        <w:rPr>
          <w:rFonts w:ascii="Arial" w:cs="Arial" w:eastAsia="Arial" w:hAnsi="Arial"/>
          <w:color w:val="1f2933"/>
          <w:sz w:val="22"/>
          <w:szCs w:val="22"/>
        </w:rPr>
        <w:t xml:space="preserve">Add any special notes from the customer.</w:t>
      </w:r>
    </w:p>
    <w:p>
      <w:pPr>
        <w:pStyle w:val="Heading2"/>
        <w:spacing w:after="120" w:before="260"/>
      </w:pPr>
      <w:r>
        <w:rPr>
          <w:rFonts w:ascii="Arial" w:cs="Arial" w:eastAsia="Arial" w:hAnsi="Arial"/>
          <w:b/>
          <w:bCs/>
          <w:color w:val="1f2933"/>
          <w:sz w:val="28"/>
          <w:szCs w:val="28"/>
        </w:rPr>
        <w:t xml:space="preserve">5.3 Tide Safety Calculation</w:t>
      </w:r>
    </w:p>
    <w:p>
      <w:pPr>
        <w:spacing w:after="80" w:before="80"/>
      </w:pPr>
      <w:r>
        <w:rPr>
          <w:rFonts w:ascii="Arial" w:cs="Arial" w:eastAsia="Arial" w:hAnsi="Arial"/>
          <w:b w:val="false"/>
          <w:bCs w:val="false"/>
          <w:color w:val="1f2933"/>
          <w:sz w:val="22"/>
          <w:szCs w:val="22"/>
        </w:rPr>
        <w:t xml:space="preserve">The tide safety calculation checks whether the tide level on the requested date will be safe for the operation.</w:t>
      </w:r>
    </w:p>
    <w:p>
      <w:pPr>
        <w:spacing w:after="60" w:before="60"/>
      </w:pPr>
    </w:p>
    <w:p>
      <w:pPr>
        <w:shd w:fill="e8f6f5" w:val="clear"/>
        <w:spacing w:after="100" w:before="100"/>
        <w:ind w:left="180" w:right="180"/>
      </w:pPr>
      <w:r>
        <w:rPr>
          <w:rFonts w:ascii="Arial" w:cs="Arial" w:eastAsia="Arial" w:hAnsi="Arial"/>
          <w:b/>
          <w:bCs/>
          <w:color w:val="13988f"/>
          <w:sz w:val="22"/>
          <w:szCs w:val="22"/>
        </w:rPr>
        <w:t xml:space="preserve">Formula: </w:t>
      </w:r>
      <w:r>
        <w:rPr>
          <w:rFonts w:ascii="Arial" w:cs="Arial" w:eastAsia="Arial" w:hAnsi="Arial"/>
          <w:color w:val="1f2933"/>
          <w:sz w:val="22"/>
          <w:szCs w:val="22"/>
        </w:rPr>
        <w:t xml:space="preserve">Minimum Required Tide Table Height = (Boat Draft + Trailer Frame Height + Safety Clearance) − Ramp Depth Offset</w:t>
      </w:r>
    </w:p>
    <w:p>
      <w:pPr>
        <w:spacing w:after="60" w:before="60"/>
      </w:pPr>
    </w:p>
    <w:p>
      <w:pPr>
        <w:spacing w:after="80" w:before="80"/>
      </w:pPr>
      <w:r>
        <w:rPr>
          <w:rFonts w:ascii="Arial" w:cs="Arial" w:eastAsia="Arial" w:hAnsi="Arial"/>
          <w:b/>
          <w:bCs/>
          <w:color w:val="1f2933"/>
          <w:sz w:val="22"/>
          <w:szCs w:val="22"/>
        </w:rPr>
        <w:t xml:space="preserve">Input fields: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Boat Draft — Auto-filled from boat profile (e.g., 1.20 m for a motor yacht)</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Trailer / Support Frame Height — Default: 0.50 m for standard trailers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Safety Clearance — Default: 0.30 m (can be increased for heavy or deep-draft vessels)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Ramp Depth Offset — Default: -1.00 m (configured in Settings → Ramp Configuration)</w:t>
      </w:r>
    </w:p>
    <w:p>
      <w:pPr>
        <w:spacing w:after="60" w:before="60"/>
      </w:pPr>
    </w:p>
    <w:p>
      <w:pPr>
        <w:spacing w:after="80" w:before="80"/>
      </w:pPr>
      <w:r>
        <w:rPr>
          <w:rFonts w:ascii="Arial" w:cs="Arial" w:eastAsia="Arial" w:hAnsi="Arial"/>
          <w:b/>
          <w:bCs/>
          <w:color w:val="1f2933"/>
          <w:sz w:val="22"/>
          <w:szCs w:val="22"/>
        </w:rPr>
        <w:t xml:space="preserve">Example calculation:</w:t>
      </w:r>
    </w:p>
    <w:p>
      <w:pPr>
        <w:shd w:fill="f3f4f6" w:color="f3f4f6" w:val="clear"/>
        <w:spacing w:after="30" w:before="30"/>
        <w:ind w:left="360" w:right="360"/>
      </w:pPr>
      <w:r>
        <w:rPr>
          <w:rFonts w:ascii="Courier New" w:cs="Courier New" w:eastAsia="Courier New" w:hAnsi="Courier New"/>
          <w:color w:val="1f2933"/>
          <w:sz w:val="18"/>
          <w:szCs w:val="18"/>
        </w:rPr>
        <w:t xml:space="preserve">Boat Draft:              1.20 m</w:t>
      </w:r>
    </w:p>
    <w:p>
      <w:pPr>
        <w:shd w:fill="f3f4f6" w:color="f3f4f6" w:val="clear"/>
        <w:spacing w:after="30" w:before="30"/>
        <w:ind w:left="360" w:right="360"/>
      </w:pPr>
      <w:r>
        <w:rPr>
          <w:rFonts w:ascii="Courier New" w:cs="Courier New" w:eastAsia="Courier New" w:hAnsi="Courier New"/>
          <w:color w:val="1f2933"/>
          <w:sz w:val="18"/>
          <w:szCs w:val="18"/>
        </w:rPr>
        <w:t xml:space="preserve">Trailer Frame Height:    0.50 m</w:t>
      </w:r>
    </w:p>
    <w:p>
      <w:pPr>
        <w:shd w:fill="f3f4f6" w:color="f3f4f6" w:val="clear"/>
        <w:spacing w:after="30" w:before="30"/>
        <w:ind w:left="360" w:right="360"/>
      </w:pPr>
      <w:r>
        <w:rPr>
          <w:rFonts w:ascii="Courier New" w:cs="Courier New" w:eastAsia="Courier New" w:hAnsi="Courier New"/>
          <w:color w:val="1f2933"/>
          <w:sz w:val="18"/>
          <w:szCs w:val="18"/>
        </w:rPr>
        <w:t xml:space="preserve">Safety Clearance:        0.30 m</w:t>
      </w:r>
    </w:p>
    <w:p>
      <w:pPr>
        <w:shd w:fill="f3f4f6" w:color="f3f4f6" w:val="clear"/>
        <w:spacing w:after="30" w:before="30"/>
        <w:ind w:left="360" w:right="360"/>
      </w:pPr>
      <w:r>
        <w:rPr>
          <w:rFonts w:ascii="Courier New" w:cs="Courier New" w:eastAsia="Courier New" w:hAnsi="Courier New"/>
          <w:color w:val="1f2933"/>
          <w:sz w:val="18"/>
          <w:szCs w:val="18"/>
        </w:rPr>
        <w:t xml:space="preserve">Ramp Depth Offset:      -1.00 m</w:t>
      </w:r>
    </w:p>
    <w:p>
      <w:pPr>
        <w:shd w:fill="f3f4f6" w:color="f3f4f6" w:val="clear"/>
        <w:spacing w:after="30" w:before="30"/>
        <w:ind w:left="360" w:right="360"/>
      </w:pPr>
      <w:r>
        <w:rPr>
          <w:rFonts w:ascii="Courier New" w:cs="Courier New" w:eastAsia="Courier New" w:hAnsi="Courier New"/>
          <w:color w:val="1f2933"/>
          <w:sz w:val="18"/>
          <w:szCs w:val="18"/>
        </w:rPr>
        <w:t xml:space="preserve">─────────────────────────────────</w:t>
      </w:r>
    </w:p>
    <w:p>
      <w:pPr>
        <w:shd w:fill="f3f4f6" w:color="f3f4f6" w:val="clear"/>
        <w:spacing w:after="30" w:before="30"/>
        <w:ind w:left="360" w:right="360"/>
      </w:pPr>
      <w:r>
        <w:rPr>
          <w:rFonts w:ascii="Courier New" w:cs="Courier New" w:eastAsia="Courier New" w:hAnsi="Courier New"/>
          <w:color w:val="1f2933"/>
          <w:sz w:val="18"/>
          <w:szCs w:val="18"/>
        </w:rPr>
        <w:t xml:space="preserve">Required Tide Height = (1.20 + 0.50 + 0.30) − (−1.00) = 3.00 m</w:t>
      </w:r>
    </w:p>
    <w:p>
      <w:pPr>
        <w:spacing w:after="60" w:before="120"/>
      </w:pPr>
    </w:p>
    <w:p>
      <w:pPr>
        <w:spacing w:after="80" w:before="80"/>
      </w:pPr>
      <w:r>
        <w:rPr>
          <w:rFonts w:ascii="Arial" w:cs="Arial" w:eastAsia="Arial" w:hAnsi="Arial"/>
          <w:b w:val="false"/>
          <w:bCs w:val="false"/>
          <w:color w:val="1f2933"/>
          <w:sz w:val="22"/>
          <w:szCs w:val="22"/>
        </w:rPr>
        <w:t xml:space="preserve">The predicted tide height must be at least 3.00 meters above chart datum for the operation to be safe.</w:t>
      </w:r>
    </w:p>
    <w:p>
      <w:pPr>
        <w:spacing w:after="60" w:before="120"/>
      </w:pPr>
    </w:p>
    <w:p>
      <w:pPr>
        <w:spacing w:after="80" w:before="80"/>
      </w:pPr>
      <w:r>
        <w:rPr>
          <w:rFonts w:ascii="Arial" w:cs="Arial" w:eastAsia="Arial" w:hAnsi="Arial"/>
          <w:b/>
          <w:bCs/>
          <w:color w:val="1f2933"/>
          <w:sz w:val="22"/>
          <w:szCs w:val="22"/>
        </w:rPr>
        <w:t xml:space="preserve">Tide Results Table (example):</w:t>
      </w:r>
    </w:p>
    <w:p>
      <w:pPr>
        <w:spacing w:after="60" w:before="80"/>
      </w:pPr>
    </w:p>
    <w:tbl>
      <w:tblPr>
        <w:tblW w:type="pct" w:w="100%"/>
        <w:tblBorders>
          <w:top w:val="single" w:color="13988f" w:sz="4"/>
          <w:left w:val="single" w:color="13988f" w:sz="4"/>
          <w:bottom w:val="single" w:color="13988f" w:sz="4"/>
          <w:right w:val="single" w:color="13988f" w:sz="4"/>
          <w:insideH w:val="single" w:color="auto" w:sz="4"/>
          <w:insideV w:val="single" w:color="auto" w:sz="4"/>
        </w:tblBorders>
      </w:tblPr>
      <w:tblGrid>
        <w:gridCol w:w="100"/>
        <w:gridCol w:w="100"/>
        <w:gridCol w:w="100"/>
      </w:tblGrid>
      <w:tr>
        <w:trPr>
          <w:tblHeader/>
        </w:trPr>
        <w:tc>
          <w:tcPr>
            <w:tcW w:type="dxa" w:w="2000"/>
            <w:shd w:fill="1a6b6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500"/>
            <w:shd w:fill="1a6b67" w:val="clear"/>
            <w:tcMar>
              <w:top w:type="dxa" w:w="80"/>
              <w:left w:type="dxa" w:w="120"/>
              <w:bottom w:type="dxa" w:w="80"/>
              <w:right w:type="dxa" w:w="120"/>
            </w:tcMar>
          </w:tcPr>
          <w:p>
            <w:r>
              <w:rPr>
                <w:rFonts w:ascii="Arial" w:cs="Arial" w:eastAsia="Arial" w:hAnsi="Arial"/>
                <w:b/>
                <w:bCs/>
                <w:color w:val="ffffff"/>
                <w:sz w:val="20"/>
                <w:szCs w:val="20"/>
              </w:rPr>
              <w:t xml:space="preserve">Predicted Tide Height</w:t>
            </w:r>
          </w:p>
        </w:tc>
        <w:tc>
          <w:tcPr>
            <w:tcW w:type="dxa" w:w="4000"/>
            <w:shd w:fill="1a6b6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shd w:fill="f0fafa" w:val="clear"/>
            <w:tcMar>
              <w:top w:type="dxa" w:w="60"/>
              <w:left w:type="dxa" w:w="120"/>
              <w:bottom w:type="dxa" w:w="60"/>
              <w:right w:type="dxa" w:w="120"/>
            </w:tcMar>
          </w:tcPr>
          <w:p>
            <w:r>
              <w:rPr>
                <w:rFonts w:ascii="Arial" w:cs="Arial" w:eastAsia="Arial" w:hAnsi="Arial"/>
                <w:color w:val="1f2933"/>
                <w:sz w:val="20"/>
                <w:szCs w:val="20"/>
              </w:rPr>
              <w:t xml:space="preserve">06:00</w:t>
            </w:r>
          </w:p>
        </w:tc>
        <w:tc>
          <w:tcPr>
            <w:tcW w:type="dxa" w:w="3500"/>
            <w:shd w:fill="f0fafa" w:val="clear"/>
            <w:tcMar>
              <w:top w:type="dxa" w:w="60"/>
              <w:left w:type="dxa" w:w="120"/>
              <w:bottom w:type="dxa" w:w="60"/>
              <w:right w:type="dxa" w:w="120"/>
            </w:tcMar>
          </w:tcPr>
          <w:p>
            <w:r>
              <w:rPr>
                <w:rFonts w:ascii="Arial" w:cs="Arial" w:eastAsia="Arial" w:hAnsi="Arial"/>
                <w:color w:val="1f2933"/>
                <w:sz w:val="20"/>
                <w:szCs w:val="20"/>
              </w:rPr>
              <w:t xml:space="preserve">1.85 m</w:t>
            </w:r>
          </w:p>
        </w:tc>
        <w:tc>
          <w:tcPr>
            <w:tcW w:type="dxa" w:w="4000"/>
            <w:shd w:fill="f0fafa" w:val="clear"/>
            <w:tcMar>
              <w:top w:type="dxa" w:w="60"/>
              <w:left w:type="dxa" w:w="120"/>
              <w:bottom w:type="dxa" w:w="60"/>
              <w:right w:type="dxa" w:w="120"/>
            </w:tcMar>
          </w:tcPr>
          <w:p>
            <w:r>
              <w:rPr>
                <w:rFonts w:ascii="Arial" w:cs="Arial" w:eastAsia="Arial" w:hAnsi="Arial"/>
                <w:color w:val="1f2933"/>
                <w:sz w:val="20"/>
                <w:szCs w:val="20"/>
              </w:rPr>
              <w:t xml:space="preserve">NOT SAFE</w:t>
            </w:r>
          </w:p>
        </w:tc>
      </w:tr>
      <w:tr>
        <w:tc>
          <w:tcPr>
            <w:tcW w:type="dxa" w:w="2000"/>
            <w:tcMar>
              <w:top w:type="dxa" w:w="60"/>
              <w:left w:type="dxa" w:w="120"/>
              <w:bottom w:type="dxa" w:w="60"/>
              <w:right w:type="dxa" w:w="120"/>
            </w:tcMar>
          </w:tcPr>
          <w:p>
            <w:r>
              <w:rPr>
                <w:rFonts w:ascii="Arial" w:cs="Arial" w:eastAsia="Arial" w:hAnsi="Arial"/>
                <w:color w:val="1f2933"/>
                <w:sz w:val="20"/>
                <w:szCs w:val="20"/>
              </w:rPr>
              <w:t xml:space="preserve">07:00</w:t>
            </w:r>
          </w:p>
        </w:tc>
        <w:tc>
          <w:tcPr>
            <w:tcW w:type="dxa" w:w="3500"/>
            <w:tcMar>
              <w:top w:type="dxa" w:w="60"/>
              <w:left w:type="dxa" w:w="120"/>
              <w:bottom w:type="dxa" w:w="60"/>
              <w:right w:type="dxa" w:w="120"/>
            </w:tcMar>
          </w:tcPr>
          <w:p>
            <w:r>
              <w:rPr>
                <w:rFonts w:ascii="Arial" w:cs="Arial" w:eastAsia="Arial" w:hAnsi="Arial"/>
                <w:color w:val="1f2933"/>
                <w:sz w:val="20"/>
                <w:szCs w:val="20"/>
              </w:rPr>
              <w:t xml:space="preserve">2.34 m</w:t>
            </w:r>
          </w:p>
        </w:tc>
        <w:tc>
          <w:tcPr>
            <w:tcW w:type="dxa" w:w="4000"/>
            <w:tcMar>
              <w:top w:type="dxa" w:w="60"/>
              <w:left w:type="dxa" w:w="120"/>
              <w:bottom w:type="dxa" w:w="60"/>
              <w:right w:type="dxa" w:w="120"/>
            </w:tcMar>
          </w:tcPr>
          <w:p>
            <w:r>
              <w:rPr>
                <w:rFonts w:ascii="Arial" w:cs="Arial" w:eastAsia="Arial" w:hAnsi="Arial"/>
                <w:color w:val="1f2933"/>
                <w:sz w:val="20"/>
                <w:szCs w:val="20"/>
              </w:rPr>
              <w:t xml:space="preserve">NOT SAFE</w:t>
            </w:r>
          </w:p>
        </w:tc>
      </w:tr>
      <w:tr>
        <w:tc>
          <w:tcPr>
            <w:tcW w:type="dxa" w:w="2000"/>
            <w:shd w:fill="f0fafa" w:val="clear"/>
            <w:tcMar>
              <w:top w:type="dxa" w:w="60"/>
              <w:left w:type="dxa" w:w="120"/>
              <w:bottom w:type="dxa" w:w="60"/>
              <w:right w:type="dxa" w:w="120"/>
            </w:tcMar>
          </w:tcPr>
          <w:p>
            <w:r>
              <w:rPr>
                <w:rFonts w:ascii="Arial" w:cs="Arial" w:eastAsia="Arial" w:hAnsi="Arial"/>
                <w:color w:val="1f2933"/>
                <w:sz w:val="20"/>
                <w:szCs w:val="20"/>
              </w:rPr>
              <w:t xml:space="preserve">08:00</w:t>
            </w:r>
          </w:p>
        </w:tc>
        <w:tc>
          <w:tcPr>
            <w:tcW w:type="dxa" w:w="3500"/>
            <w:shd w:fill="f0fafa" w:val="clear"/>
            <w:tcMar>
              <w:top w:type="dxa" w:w="60"/>
              <w:left w:type="dxa" w:w="120"/>
              <w:bottom w:type="dxa" w:w="60"/>
              <w:right w:type="dxa" w:w="120"/>
            </w:tcMar>
          </w:tcPr>
          <w:p>
            <w:r>
              <w:rPr>
                <w:rFonts w:ascii="Arial" w:cs="Arial" w:eastAsia="Arial" w:hAnsi="Arial"/>
                <w:color w:val="1f2933"/>
                <w:sz w:val="20"/>
                <w:szCs w:val="20"/>
              </w:rPr>
              <w:t xml:space="preserve">2.89 m</w:t>
            </w:r>
          </w:p>
        </w:tc>
        <w:tc>
          <w:tcPr>
            <w:tcW w:type="dxa" w:w="4000"/>
            <w:shd w:fill="f0fafa" w:val="clear"/>
            <w:tcMar>
              <w:top w:type="dxa" w:w="60"/>
              <w:left w:type="dxa" w:w="120"/>
              <w:bottom w:type="dxa" w:w="60"/>
              <w:right w:type="dxa" w:w="120"/>
            </w:tcMar>
          </w:tcPr>
          <w:p>
            <w:r>
              <w:rPr>
                <w:rFonts w:ascii="Arial" w:cs="Arial" w:eastAsia="Arial" w:hAnsi="Arial"/>
                <w:color w:val="1f2933"/>
                <w:sz w:val="20"/>
                <w:szCs w:val="20"/>
              </w:rPr>
              <w:t xml:space="preserve">NOT SAFE</w:t>
            </w:r>
          </w:p>
        </w:tc>
      </w:tr>
      <w:tr>
        <w:tc>
          <w:tcPr>
            <w:tcW w:type="dxa" w:w="2000"/>
            <w:tcMar>
              <w:top w:type="dxa" w:w="60"/>
              <w:left w:type="dxa" w:w="120"/>
              <w:bottom w:type="dxa" w:w="60"/>
              <w:right w:type="dxa" w:w="120"/>
            </w:tcMar>
          </w:tcPr>
          <w:p>
            <w:r>
              <w:rPr>
                <w:rFonts w:ascii="Arial" w:cs="Arial" w:eastAsia="Arial" w:hAnsi="Arial"/>
                <w:color w:val="1f2933"/>
                <w:sz w:val="20"/>
                <w:szCs w:val="20"/>
              </w:rPr>
              <w:t xml:space="preserve">09:00</w:t>
            </w:r>
          </w:p>
        </w:tc>
        <w:tc>
          <w:tcPr>
            <w:tcW w:type="dxa" w:w="3500"/>
            <w:tcMar>
              <w:top w:type="dxa" w:w="60"/>
              <w:left w:type="dxa" w:w="120"/>
              <w:bottom w:type="dxa" w:w="60"/>
              <w:right w:type="dxa" w:w="120"/>
            </w:tcMar>
          </w:tcPr>
          <w:p>
            <w:r>
              <w:rPr>
                <w:rFonts w:ascii="Arial" w:cs="Arial" w:eastAsia="Arial" w:hAnsi="Arial"/>
                <w:color w:val="1f2933"/>
                <w:sz w:val="20"/>
                <w:szCs w:val="20"/>
              </w:rPr>
              <w:t xml:space="preserve">3.12 m</w:t>
            </w:r>
          </w:p>
        </w:tc>
        <w:tc>
          <w:tcPr>
            <w:tcW w:type="dxa" w:w="4000"/>
            <w:tcMar>
              <w:top w:type="dxa" w:w="60"/>
              <w:left w:type="dxa" w:w="120"/>
              <w:bottom w:type="dxa" w:w="60"/>
              <w:right w:type="dxa" w:w="120"/>
            </w:tcMar>
          </w:tcPr>
          <w:p>
            <w:r>
              <w:rPr>
                <w:rFonts w:ascii="Arial" w:cs="Arial" w:eastAsia="Arial" w:hAnsi="Arial"/>
                <w:color w:val="1f2933"/>
                <w:sz w:val="20"/>
                <w:szCs w:val="20"/>
              </w:rPr>
              <w:t xml:space="preserve">SAFE ✓</w:t>
            </w:r>
          </w:p>
        </w:tc>
      </w:tr>
      <w:tr>
        <w:tc>
          <w:tcPr>
            <w:tcW w:type="dxa" w:w="2000"/>
            <w:shd w:fill="f0fafa" w:val="clear"/>
            <w:tcMar>
              <w:top w:type="dxa" w:w="60"/>
              <w:left w:type="dxa" w:w="120"/>
              <w:bottom w:type="dxa" w:w="60"/>
              <w:right w:type="dxa" w:w="120"/>
            </w:tcMar>
          </w:tcPr>
          <w:p>
            <w:r>
              <w:rPr>
                <w:rFonts w:ascii="Arial" w:cs="Arial" w:eastAsia="Arial" w:hAnsi="Arial"/>
                <w:color w:val="1f2933"/>
                <w:sz w:val="20"/>
                <w:szCs w:val="20"/>
              </w:rPr>
              <w:t xml:space="preserve">10:00</w:t>
            </w:r>
          </w:p>
        </w:tc>
        <w:tc>
          <w:tcPr>
            <w:tcW w:type="dxa" w:w="3500"/>
            <w:shd w:fill="f0fafa" w:val="clear"/>
            <w:tcMar>
              <w:top w:type="dxa" w:w="60"/>
              <w:left w:type="dxa" w:w="120"/>
              <w:bottom w:type="dxa" w:w="60"/>
              <w:right w:type="dxa" w:w="120"/>
            </w:tcMar>
          </w:tcPr>
          <w:p>
            <w:r>
              <w:rPr>
                <w:rFonts w:ascii="Arial" w:cs="Arial" w:eastAsia="Arial" w:hAnsi="Arial"/>
                <w:color w:val="1f2933"/>
                <w:sz w:val="20"/>
                <w:szCs w:val="20"/>
              </w:rPr>
              <w:t xml:space="preserve">3.45 m</w:t>
            </w:r>
          </w:p>
        </w:tc>
        <w:tc>
          <w:tcPr>
            <w:tcW w:type="dxa" w:w="4000"/>
            <w:shd w:fill="f0fafa" w:val="clear"/>
            <w:tcMar>
              <w:top w:type="dxa" w:w="60"/>
              <w:left w:type="dxa" w:w="120"/>
              <w:bottom w:type="dxa" w:w="60"/>
              <w:right w:type="dxa" w:w="120"/>
            </w:tcMar>
          </w:tcPr>
          <w:p>
            <w:r>
              <w:rPr>
                <w:rFonts w:ascii="Arial" w:cs="Arial" w:eastAsia="Arial" w:hAnsi="Arial"/>
                <w:color w:val="1f2933"/>
                <w:sz w:val="20"/>
                <w:szCs w:val="20"/>
              </w:rPr>
              <w:t xml:space="preserve">SAFE ✓</w:t>
            </w:r>
          </w:p>
        </w:tc>
      </w:tr>
      <w:tr>
        <w:tc>
          <w:tcPr>
            <w:tcW w:type="dxa" w:w="2000"/>
            <w:tcMar>
              <w:top w:type="dxa" w:w="60"/>
              <w:left w:type="dxa" w:w="120"/>
              <w:bottom w:type="dxa" w:w="60"/>
              <w:right w:type="dxa" w:w="120"/>
            </w:tcMar>
          </w:tcPr>
          <w:p>
            <w:r>
              <w:rPr>
                <w:rFonts w:ascii="Arial" w:cs="Arial" w:eastAsia="Arial" w:hAnsi="Arial"/>
                <w:color w:val="1f2933"/>
                <w:sz w:val="20"/>
                <w:szCs w:val="20"/>
              </w:rPr>
              <w:t xml:space="preserve">11:00</w:t>
            </w:r>
          </w:p>
        </w:tc>
        <w:tc>
          <w:tcPr>
            <w:tcW w:type="dxa" w:w="3500"/>
            <w:tcMar>
              <w:top w:type="dxa" w:w="60"/>
              <w:left w:type="dxa" w:w="120"/>
              <w:bottom w:type="dxa" w:w="60"/>
              <w:right w:type="dxa" w:w="120"/>
            </w:tcMar>
          </w:tcPr>
          <w:p>
            <w:r>
              <w:rPr>
                <w:rFonts w:ascii="Arial" w:cs="Arial" w:eastAsia="Arial" w:hAnsi="Arial"/>
                <w:color w:val="1f2933"/>
                <w:sz w:val="20"/>
                <w:szCs w:val="20"/>
              </w:rPr>
              <w:t xml:space="preserve">3.21 m</w:t>
            </w:r>
          </w:p>
        </w:tc>
        <w:tc>
          <w:tcPr>
            <w:tcW w:type="dxa" w:w="4000"/>
            <w:tcMar>
              <w:top w:type="dxa" w:w="60"/>
              <w:left w:type="dxa" w:w="120"/>
              <w:bottom w:type="dxa" w:w="60"/>
              <w:right w:type="dxa" w:w="120"/>
            </w:tcMar>
          </w:tcPr>
          <w:p>
            <w:r>
              <w:rPr>
                <w:rFonts w:ascii="Arial" w:cs="Arial" w:eastAsia="Arial" w:hAnsi="Arial"/>
                <w:color w:val="1f2933"/>
                <w:sz w:val="20"/>
                <w:szCs w:val="20"/>
              </w:rPr>
              <w:t xml:space="preserve">SAFE ✓</w:t>
            </w:r>
          </w:p>
        </w:tc>
      </w:tr>
      <w:tr>
        <w:tc>
          <w:tcPr>
            <w:tcW w:type="dxa" w:w="2000"/>
            <w:shd w:fill="f0fafa" w:val="clear"/>
            <w:tcMar>
              <w:top w:type="dxa" w:w="60"/>
              <w:left w:type="dxa" w:w="120"/>
              <w:bottom w:type="dxa" w:w="60"/>
              <w:right w:type="dxa" w:w="120"/>
            </w:tcMar>
          </w:tcPr>
          <w:p>
            <w:r>
              <w:rPr>
                <w:rFonts w:ascii="Arial" w:cs="Arial" w:eastAsia="Arial" w:hAnsi="Arial"/>
                <w:color w:val="1f2933"/>
                <w:sz w:val="20"/>
                <w:szCs w:val="20"/>
              </w:rPr>
              <w:t xml:space="preserve">12:00</w:t>
            </w:r>
          </w:p>
        </w:tc>
        <w:tc>
          <w:tcPr>
            <w:tcW w:type="dxa" w:w="3500"/>
            <w:shd w:fill="f0fafa" w:val="clear"/>
            <w:tcMar>
              <w:top w:type="dxa" w:w="60"/>
              <w:left w:type="dxa" w:w="120"/>
              <w:bottom w:type="dxa" w:w="60"/>
              <w:right w:type="dxa" w:w="120"/>
            </w:tcMar>
          </w:tcPr>
          <w:p>
            <w:r>
              <w:rPr>
                <w:rFonts w:ascii="Arial" w:cs="Arial" w:eastAsia="Arial" w:hAnsi="Arial"/>
                <w:color w:val="1f2933"/>
                <w:sz w:val="20"/>
                <w:szCs w:val="20"/>
              </w:rPr>
              <w:t xml:space="preserve">2.87 m</w:t>
            </w:r>
          </w:p>
        </w:tc>
        <w:tc>
          <w:tcPr>
            <w:tcW w:type="dxa" w:w="4000"/>
            <w:shd w:fill="f0fafa" w:val="clear"/>
            <w:tcMar>
              <w:top w:type="dxa" w:w="60"/>
              <w:left w:type="dxa" w:w="120"/>
              <w:bottom w:type="dxa" w:w="60"/>
              <w:right w:type="dxa" w:w="120"/>
            </w:tcMar>
          </w:tcPr>
          <w:p>
            <w:r>
              <w:rPr>
                <w:rFonts w:ascii="Arial" w:cs="Arial" w:eastAsia="Arial" w:hAnsi="Arial"/>
                <w:color w:val="1f2933"/>
                <w:sz w:val="20"/>
                <w:szCs w:val="20"/>
              </w:rPr>
              <w:t xml:space="preserve">NOT SAFE</w:t>
            </w:r>
          </w:p>
        </w:tc>
      </w:tr>
    </w:tbl>
    <w:p>
      <w:pPr>
        <w:spacing w:after="60" w:before="120"/>
      </w:pPr>
    </w:p>
    <w:p>
      <w:pPr>
        <w:shd w:fill="fff8e1" w:val="clear"/>
        <w:spacing w:after="100" w:before="100"/>
        <w:ind w:left="180" w:right="180"/>
      </w:pPr>
      <w:r>
        <w:rPr>
          <w:rFonts w:ascii="Arial" w:cs="Arial" w:eastAsia="Arial" w:hAnsi="Arial"/>
          <w:b/>
          <w:bCs/>
          <w:color w:val="b06000"/>
          <w:sz w:val="22"/>
          <w:szCs w:val="22"/>
        </w:rPr>
        <w:t xml:space="preserve">Important: </w:t>
      </w:r>
      <w:r>
        <w:rPr>
          <w:rFonts w:ascii="Arial" w:cs="Arial" w:eastAsia="Arial" w:hAnsi="Arial"/>
          <w:color w:val="1f2933"/>
          <w:sz w:val="22"/>
          <w:szCs w:val="22"/>
        </w:rPr>
        <w:t xml:space="preserve">Tide predictions are based on astronomical calculations and may differ from actual sea level conditions due to weather, wind direction, barometric pressure, and sea state. Final operational safety confirmation must be assessed on the day of operation by the supervising staff member.</w:t>
      </w:r>
    </w:p>
    <w:p>
      <w:pPr>
        <w:pStyle w:val="Heading2"/>
        <w:spacing w:after="120" w:before="260"/>
      </w:pPr>
      <w:r>
        <w:rPr>
          <w:rFonts w:ascii="Arial" w:cs="Arial" w:eastAsia="Arial" w:hAnsi="Arial"/>
          <w:b/>
          <w:bCs/>
          <w:color w:val="1f2933"/>
          <w:sz w:val="28"/>
          <w:szCs w:val="28"/>
        </w:rPr>
        <w:t xml:space="preserve">5.4 Operation Checklists</w:t>
      </w:r>
    </w:p>
    <w:p>
      <w:pPr>
        <w:spacing w:after="80" w:before="80"/>
      </w:pPr>
      <w:r>
        <w:rPr>
          <w:rFonts w:ascii="Arial" w:cs="Arial" w:eastAsia="Arial" w:hAnsi="Arial"/>
          <w:b/>
          <w:bCs/>
          <w:color w:val="1f2933"/>
          <w:sz w:val="22"/>
          <w:szCs w:val="22"/>
        </w:rPr>
        <w:t xml:space="preserve">Pre-Launch Checklist:</w:t>
      </w:r>
    </w:p>
    <w:p>
      <w:pPr>
        <w:spacing w:after="50" w:before="50"/>
        <w:ind w:left="720" w:hanging="360"/>
      </w:pPr>
      <w:r>
        <w:rPr>
          <w:rFonts w:ascii="Arial" w:cs="Arial" w:eastAsia="Arial" w:hAnsi="Arial"/>
          <w:color w:val="13988f"/>
          <w:sz w:val="22"/>
          <w:szCs w:val="22"/>
        </w:rPr>
        <w:t xml:space="preserve">☐  </w:t>
      </w:r>
      <w:r>
        <w:rPr>
          <w:rFonts w:ascii="Arial" w:cs="Arial" w:eastAsia="Arial" w:hAnsi="Arial"/>
          <w:color w:val="1f2933"/>
          <w:sz w:val="22"/>
          <w:szCs w:val="22"/>
        </w:rPr>
        <w:t xml:space="preserve">Tide level verified safe by on-site staff</w:t>
      </w:r>
    </w:p>
    <w:p>
      <w:pPr>
        <w:spacing w:after="50" w:before="50"/>
        <w:ind w:left="720" w:hanging="360"/>
      </w:pPr>
      <w:r>
        <w:rPr>
          <w:rFonts w:ascii="Arial" w:cs="Arial" w:eastAsia="Arial" w:hAnsi="Arial"/>
          <w:color w:val="13988f"/>
          <w:sz w:val="22"/>
          <w:szCs w:val="22"/>
        </w:rPr>
        <w:t xml:space="preserve">☐  </w:t>
      </w:r>
      <w:r>
        <w:rPr>
          <w:rFonts w:ascii="Arial" w:cs="Arial" w:eastAsia="Arial" w:hAnsi="Arial"/>
          <w:color w:val="1f2933"/>
          <w:sz w:val="22"/>
          <w:szCs w:val="22"/>
        </w:rPr>
        <w:t xml:space="preserve">Boat documentation on file and valid (insurance not expired)</w:t>
      </w:r>
    </w:p>
    <w:p>
      <w:pPr>
        <w:spacing w:after="50" w:before="50"/>
        <w:ind w:left="720" w:hanging="360"/>
      </w:pPr>
      <w:r>
        <w:rPr>
          <w:rFonts w:ascii="Arial" w:cs="Arial" w:eastAsia="Arial" w:hAnsi="Arial"/>
          <w:color w:val="13988f"/>
          <w:sz w:val="22"/>
          <w:szCs w:val="22"/>
        </w:rPr>
        <w:t xml:space="preserve">☐  </w:t>
      </w:r>
      <w:r>
        <w:rPr>
          <w:rFonts w:ascii="Arial" w:cs="Arial" w:eastAsia="Arial" w:hAnsi="Arial"/>
          <w:color w:val="1f2933"/>
          <w:sz w:val="22"/>
          <w:szCs w:val="22"/>
        </w:rPr>
        <w:t xml:space="preserve">Trailer/cradle appropriate for this boat type</w:t>
      </w:r>
    </w:p>
    <w:p>
      <w:pPr>
        <w:spacing w:after="50" w:before="50"/>
        <w:ind w:left="720" w:hanging="360"/>
      </w:pPr>
      <w:r>
        <w:rPr>
          <w:rFonts w:ascii="Arial" w:cs="Arial" w:eastAsia="Arial" w:hAnsi="Arial"/>
          <w:color w:val="13988f"/>
          <w:sz w:val="22"/>
          <w:szCs w:val="22"/>
        </w:rPr>
        <w:t xml:space="preserve">☐  </w:t>
      </w:r>
      <w:r>
        <w:rPr>
          <w:rFonts w:ascii="Arial" w:cs="Arial" w:eastAsia="Arial" w:hAnsi="Arial"/>
          <w:color w:val="1f2933"/>
          <w:sz w:val="22"/>
          <w:szCs w:val="22"/>
        </w:rPr>
        <w:t xml:space="preserve">All crew briefed on boat handling</w:t>
      </w:r>
    </w:p>
    <w:p>
      <w:pPr>
        <w:spacing w:after="50" w:before="50"/>
        <w:ind w:left="720" w:hanging="360"/>
      </w:pPr>
      <w:r>
        <w:rPr>
          <w:rFonts w:ascii="Arial" w:cs="Arial" w:eastAsia="Arial" w:hAnsi="Arial"/>
          <w:color w:val="13988f"/>
          <w:sz w:val="22"/>
          <w:szCs w:val="22"/>
        </w:rPr>
        <w:t xml:space="preserve">☐  </w:t>
      </w:r>
      <w:r>
        <w:rPr>
          <w:rFonts w:ascii="Arial" w:cs="Arial" w:eastAsia="Arial" w:hAnsi="Arial"/>
          <w:color w:val="1f2933"/>
          <w:sz w:val="22"/>
          <w:szCs w:val="22"/>
        </w:rPr>
        <w:t xml:space="preserve">Engine kill switch and safety equipment checked</w:t>
      </w:r>
    </w:p>
    <w:p>
      <w:pPr>
        <w:spacing w:after="50" w:before="50"/>
        <w:ind w:left="720" w:hanging="360"/>
      </w:pPr>
      <w:r>
        <w:rPr>
          <w:rFonts w:ascii="Arial" w:cs="Arial" w:eastAsia="Arial" w:hAnsi="Arial"/>
          <w:color w:val="13988f"/>
          <w:sz w:val="22"/>
          <w:szCs w:val="22"/>
        </w:rPr>
        <w:t xml:space="preserve">☐  </w:t>
      </w:r>
      <w:r>
        <w:rPr>
          <w:rFonts w:ascii="Arial" w:cs="Arial" w:eastAsia="Arial" w:hAnsi="Arial"/>
          <w:color w:val="1f2933"/>
          <w:sz w:val="22"/>
          <w:szCs w:val="22"/>
        </w:rPr>
        <w:t xml:space="preserve">Fuel level noted</w:t>
      </w:r>
    </w:p>
    <w:p>
      <w:pPr>
        <w:spacing w:after="50" w:before="50"/>
        <w:ind w:left="720" w:hanging="360"/>
      </w:pPr>
      <w:r>
        <w:rPr>
          <w:rFonts w:ascii="Arial" w:cs="Arial" w:eastAsia="Arial" w:hAnsi="Arial"/>
          <w:color w:val="13988f"/>
          <w:sz w:val="22"/>
          <w:szCs w:val="22"/>
        </w:rPr>
        <w:t xml:space="preserve">☐  </w:t>
      </w:r>
      <w:r>
        <w:rPr>
          <w:rFonts w:ascii="Arial" w:cs="Arial" w:eastAsia="Arial" w:hAnsi="Arial"/>
          <w:color w:val="1f2933"/>
          <w:sz w:val="22"/>
          <w:szCs w:val="22"/>
        </w:rPr>
        <w:t xml:space="preserve">Before photos taken (boat, trailer, ramp area)</w:t>
      </w:r>
    </w:p>
    <w:p>
      <w:pPr>
        <w:spacing w:after="50" w:before="50"/>
        <w:ind w:left="720" w:hanging="360"/>
      </w:pPr>
      <w:r>
        <w:rPr>
          <w:rFonts w:ascii="Arial" w:cs="Arial" w:eastAsia="Arial" w:hAnsi="Arial"/>
          <w:color w:val="13988f"/>
          <w:sz w:val="22"/>
          <w:szCs w:val="22"/>
        </w:rPr>
        <w:t xml:space="preserve">☐  </w:t>
      </w:r>
      <w:r>
        <w:rPr>
          <w:rFonts w:ascii="Arial" w:cs="Arial" w:eastAsia="Arial" w:hAnsi="Arial"/>
          <w:color w:val="1f2933"/>
          <w:sz w:val="22"/>
          <w:szCs w:val="22"/>
        </w:rPr>
        <w:t xml:space="preserve">Customer/representative present or authorization confirmed</w:t>
      </w:r>
    </w:p>
    <w:p>
      <w:pPr>
        <w:spacing w:after="60" w:before="60"/>
      </w:pPr>
    </w:p>
    <w:p>
      <w:pPr>
        <w:spacing w:after="80" w:before="80"/>
      </w:pPr>
      <w:r>
        <w:rPr>
          <w:rFonts w:ascii="Arial" w:cs="Arial" w:eastAsia="Arial" w:hAnsi="Arial"/>
          <w:b/>
          <w:bCs/>
          <w:color w:val="1f2933"/>
          <w:sz w:val="22"/>
          <w:szCs w:val="22"/>
        </w:rPr>
        <w:t xml:space="preserve">Post-Launch Checklist:</w:t>
      </w:r>
    </w:p>
    <w:p>
      <w:pPr>
        <w:spacing w:after="50" w:before="50"/>
        <w:ind w:left="720" w:hanging="360"/>
      </w:pPr>
      <w:r>
        <w:rPr>
          <w:rFonts w:ascii="Arial" w:cs="Arial" w:eastAsia="Arial" w:hAnsi="Arial"/>
          <w:color w:val="13988f"/>
          <w:sz w:val="22"/>
          <w:szCs w:val="22"/>
        </w:rPr>
        <w:t xml:space="preserve">☐  </w:t>
      </w:r>
      <w:r>
        <w:rPr>
          <w:rFonts w:ascii="Arial" w:cs="Arial" w:eastAsia="Arial" w:hAnsi="Arial"/>
          <w:color w:val="1f2933"/>
          <w:sz w:val="22"/>
          <w:szCs w:val="22"/>
        </w:rPr>
        <w:t xml:space="preserve">Boat successfully launched — no damage during operation</w:t>
      </w:r>
    </w:p>
    <w:p>
      <w:pPr>
        <w:spacing w:after="50" w:before="50"/>
        <w:ind w:left="720" w:hanging="360"/>
      </w:pPr>
      <w:r>
        <w:rPr>
          <w:rFonts w:ascii="Arial" w:cs="Arial" w:eastAsia="Arial" w:hAnsi="Arial"/>
          <w:color w:val="13988f"/>
          <w:sz w:val="22"/>
          <w:szCs w:val="22"/>
        </w:rPr>
        <w:t xml:space="preserve">☐  </w:t>
      </w:r>
      <w:r>
        <w:rPr>
          <w:rFonts w:ascii="Arial" w:cs="Arial" w:eastAsia="Arial" w:hAnsi="Arial"/>
          <w:color w:val="1f2933"/>
          <w:sz w:val="22"/>
          <w:szCs w:val="22"/>
        </w:rPr>
        <w:t xml:space="preserve">Boat location updated in system (moved to In Water status)</w:t>
      </w:r>
    </w:p>
    <w:p>
      <w:pPr>
        <w:spacing w:after="50" w:before="50"/>
        <w:ind w:left="720" w:hanging="360"/>
      </w:pPr>
      <w:r>
        <w:rPr>
          <w:rFonts w:ascii="Arial" w:cs="Arial" w:eastAsia="Arial" w:hAnsi="Arial"/>
          <w:color w:val="13988f"/>
          <w:sz w:val="22"/>
          <w:szCs w:val="22"/>
        </w:rPr>
        <w:t xml:space="preserve">☐  </w:t>
      </w:r>
      <w:r>
        <w:rPr>
          <w:rFonts w:ascii="Arial" w:cs="Arial" w:eastAsia="Arial" w:hAnsi="Arial"/>
          <w:color w:val="1f2933"/>
          <w:sz w:val="22"/>
          <w:szCs w:val="22"/>
        </w:rPr>
        <w:t xml:space="preserve">Trailer returned to storage</w:t>
      </w:r>
    </w:p>
    <w:p>
      <w:pPr>
        <w:spacing w:after="50" w:before="50"/>
        <w:ind w:left="720" w:hanging="360"/>
      </w:pPr>
      <w:r>
        <w:rPr>
          <w:rFonts w:ascii="Arial" w:cs="Arial" w:eastAsia="Arial" w:hAnsi="Arial"/>
          <w:color w:val="13988f"/>
          <w:sz w:val="22"/>
          <w:szCs w:val="22"/>
        </w:rPr>
        <w:t xml:space="preserve">☐  </w:t>
      </w:r>
      <w:r>
        <w:rPr>
          <w:rFonts w:ascii="Arial" w:cs="Arial" w:eastAsia="Arial" w:hAnsi="Arial"/>
          <w:color w:val="1f2933"/>
          <w:sz w:val="22"/>
          <w:szCs w:val="22"/>
        </w:rPr>
        <w:t xml:space="preserve">After photos taken</w:t>
      </w:r>
    </w:p>
    <w:p>
      <w:pPr>
        <w:spacing w:after="50" w:before="50"/>
        <w:ind w:left="720" w:hanging="360"/>
      </w:pPr>
      <w:r>
        <w:rPr>
          <w:rFonts w:ascii="Arial" w:cs="Arial" w:eastAsia="Arial" w:hAnsi="Arial"/>
          <w:color w:val="13988f"/>
          <w:sz w:val="22"/>
          <w:szCs w:val="22"/>
        </w:rPr>
        <w:t xml:space="preserve">☐  </w:t>
      </w:r>
      <w:r>
        <w:rPr>
          <w:rFonts w:ascii="Arial" w:cs="Arial" w:eastAsia="Arial" w:hAnsi="Arial"/>
          <w:color w:val="1f2933"/>
          <w:sz w:val="22"/>
          <w:szCs w:val="22"/>
        </w:rPr>
        <w:t xml:space="preserve">Ramp area cleared</w:t>
      </w:r>
    </w:p>
    <w:p>
      <w:pPr>
        <w:spacing w:after="50" w:before="50"/>
        <w:ind w:left="720" w:hanging="360"/>
      </w:pPr>
      <w:r>
        <w:rPr>
          <w:rFonts w:ascii="Arial" w:cs="Arial" w:eastAsia="Arial" w:hAnsi="Arial"/>
          <w:color w:val="13988f"/>
          <w:sz w:val="22"/>
          <w:szCs w:val="22"/>
        </w:rPr>
        <w:t xml:space="preserve">☐  </w:t>
      </w:r>
      <w:r>
        <w:rPr>
          <w:rFonts w:ascii="Arial" w:cs="Arial" w:eastAsia="Arial" w:hAnsi="Arial"/>
          <w:color w:val="1f2933"/>
          <w:sz w:val="22"/>
          <w:szCs w:val="22"/>
        </w:rPr>
        <w:t xml:space="preserve">Operation log completed</w:t>
      </w:r>
    </w:p>
    <w:p>
      <w:pPr>
        <w:spacing w:after="50" w:before="50"/>
        <w:ind w:left="720" w:hanging="360"/>
      </w:pPr>
      <w:r>
        <w:rPr>
          <w:rFonts w:ascii="Arial" w:cs="Arial" w:eastAsia="Arial" w:hAnsi="Arial"/>
          <w:color w:val="13988f"/>
          <w:sz w:val="22"/>
          <w:szCs w:val="22"/>
        </w:rPr>
        <w:t xml:space="preserve">☐  </w:t>
      </w:r>
      <w:r>
        <w:rPr>
          <w:rFonts w:ascii="Arial" w:cs="Arial" w:eastAsia="Arial" w:hAnsi="Arial"/>
          <w:color w:val="1f2933"/>
          <w:sz w:val="22"/>
          <w:szCs w:val="22"/>
        </w:rPr>
        <w:t xml:space="preserve">Invoice generated if pay-per-launch billing applies</w:t>
      </w:r>
    </w:p>
    <w:p>
      <w:r>
        <w:br w:type="page"/>
      </w:r>
    </w:p>
    <w:p>
      <w:pPr>
        <w:pStyle w:val="Heading1"/>
        <w:spacing w:after="200" w:before="400"/>
      </w:pPr>
      <w:r>
        <w:rPr>
          <w:rFonts w:ascii="Arial" w:cs="Arial" w:eastAsia="Arial" w:hAnsi="Arial"/>
          <w:b/>
          <w:bCs/>
          <w:color w:val="13988f"/>
          <w:sz w:val="36"/>
          <w:szCs w:val="36"/>
        </w:rPr>
        <w:t xml:space="preserve">Module 6: Boat Yard / อู่เรือ</w:t>
      </w:r>
    </w:p>
    <w:p>
      <w:pPr>
        <w:pBdr>
          <w:bottom w:val="single" w:color="13988f" w:sz="6" w:space="1"/>
        </w:pBdr>
        <w:spacing w:after="120" w:before="120"/>
      </w:pPr>
    </w:p>
    <w:p>
      <w:pPr>
        <w:pStyle w:val="Heading2"/>
        <w:spacing w:after="120" w:before="260"/>
      </w:pPr>
      <w:r>
        <w:rPr>
          <w:rFonts w:ascii="Arial" w:cs="Arial" w:eastAsia="Arial" w:hAnsi="Arial"/>
          <w:b/>
          <w:bCs/>
          <w:color w:val="1f2933"/>
          <w:sz w:val="28"/>
          <w:szCs w:val="28"/>
        </w:rPr>
        <w:t xml:space="preserve">6.1 Service Requests</w:t>
      </w:r>
    </w:p>
    <w:p>
      <w:pPr>
        <w:spacing w:after="80" w:before="80"/>
      </w:pPr>
      <w:r>
        <w:rPr>
          <w:rFonts w:ascii="Arial" w:cs="Arial" w:eastAsia="Arial" w:hAnsi="Arial"/>
          <w:b w:val="false"/>
          <w:bCs w:val="false"/>
          <w:color w:val="1f2933"/>
          <w:sz w:val="22"/>
          <w:szCs w:val="22"/>
        </w:rPr>
        <w:t xml:space="preserve">A Service Request is how a repair or service job starts. It can be created by staff or by the customer through the Customer Portal.</w:t>
      </w:r>
    </w:p>
    <w:p>
      <w:pPr>
        <w:spacing w:after="60" w:before="60"/>
      </w:pPr>
    </w:p>
    <w:p>
      <w:pPr>
        <w:spacing w:after="80" w:before="80"/>
      </w:pPr>
      <w:r>
        <w:rPr>
          <w:rFonts w:ascii="Arial" w:cs="Arial" w:eastAsia="Arial" w:hAnsi="Arial"/>
          <w:b/>
          <w:bCs/>
          <w:color w:val="1f2933"/>
          <w:sz w:val="22"/>
          <w:szCs w:val="22"/>
        </w:rPr>
        <w:t xml:space="preserve">Creating a Service Request:</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Boat Yard → Service Requests → + New Request.</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Select Customer* and Boat*.</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Select Service Type* — Engine, Electrical, Fiberglass, Painting, Antifouling, Interior, Canvas, Stainless/Metal Work, Cleaning/Detailing, Plumbing, Generator, Air Conditioning, Annual Service, Survey, Other.</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Set Priority — Low, Normal, High, Urgent.</w:t>
      </w:r>
    </w:p>
    <w:p>
      <w:pPr>
        <w:spacing w:after="60" w:before="60"/>
        <w:ind w:left="720" w:hanging="360"/>
      </w:pPr>
      <w:r>
        <w:rPr>
          <w:rFonts w:ascii="Arial" w:cs="Arial" w:eastAsia="Arial" w:hAnsi="Arial"/>
          <w:b/>
          <w:bCs/>
          <w:color w:val="13988f"/>
          <w:sz w:val="22"/>
          <w:szCs w:val="22"/>
        </w:rPr>
        <w:t xml:space="preserve">5.  </w:t>
      </w:r>
      <w:r>
        <w:rPr>
          <w:rFonts w:ascii="Arial" w:cs="Arial" w:eastAsia="Arial" w:hAnsi="Arial"/>
          <w:color w:val="1f2933"/>
          <w:sz w:val="22"/>
          <w:szCs w:val="22"/>
        </w:rPr>
        <w:t xml:space="preserve">Enter a detailed Description of the problem or service needed.</w:t>
      </w:r>
    </w:p>
    <w:p>
      <w:pPr>
        <w:spacing w:after="60" w:before="60"/>
        <w:ind w:left="720" w:hanging="360"/>
      </w:pPr>
      <w:r>
        <w:rPr>
          <w:rFonts w:ascii="Arial" w:cs="Arial" w:eastAsia="Arial" w:hAnsi="Arial"/>
          <w:b/>
          <w:bCs/>
          <w:color w:val="13988f"/>
          <w:sz w:val="22"/>
          <w:szCs w:val="22"/>
        </w:rPr>
        <w:t xml:space="preserve">6.  </w:t>
      </w:r>
      <w:r>
        <w:rPr>
          <w:rFonts w:ascii="Arial" w:cs="Arial" w:eastAsia="Arial" w:hAnsi="Arial"/>
          <w:color w:val="1f2933"/>
          <w:sz w:val="22"/>
          <w:szCs w:val="22"/>
        </w:rPr>
        <w:t xml:space="preserve">Confirm Boat Current Location (auto-filled from boat profile).</w:t>
      </w:r>
    </w:p>
    <w:p>
      <w:pPr>
        <w:spacing w:after="60" w:before="60"/>
        <w:ind w:left="720" w:hanging="360"/>
      </w:pPr>
      <w:r>
        <w:rPr>
          <w:rFonts w:ascii="Arial" w:cs="Arial" w:eastAsia="Arial" w:hAnsi="Arial"/>
          <w:b/>
          <w:bCs/>
          <w:color w:val="13988f"/>
          <w:sz w:val="22"/>
          <w:szCs w:val="22"/>
        </w:rPr>
        <w:t xml:space="preserve">7.  </w:t>
      </w:r>
      <w:r>
        <w:rPr>
          <w:rFonts w:ascii="Arial" w:cs="Arial" w:eastAsia="Arial" w:hAnsi="Arial"/>
          <w:color w:val="1f2933"/>
          <w:sz w:val="22"/>
          <w:szCs w:val="22"/>
        </w:rPr>
        <w:t xml:space="preserve">Enter Requested Start Date.</w:t>
      </w:r>
    </w:p>
    <w:p>
      <w:pPr>
        <w:spacing w:after="60" w:before="60"/>
        <w:ind w:left="720" w:hanging="360"/>
      </w:pPr>
      <w:r>
        <w:rPr>
          <w:rFonts w:ascii="Arial" w:cs="Arial" w:eastAsia="Arial" w:hAnsi="Arial"/>
          <w:b/>
          <w:bCs/>
          <w:color w:val="13988f"/>
          <w:sz w:val="22"/>
          <w:szCs w:val="22"/>
        </w:rPr>
        <w:t xml:space="preserve">8.  </w:t>
      </w:r>
      <w:r>
        <w:rPr>
          <w:rFonts w:ascii="Arial" w:cs="Arial" w:eastAsia="Arial" w:hAnsi="Arial"/>
          <w:color w:val="1f2933"/>
          <w:sz w:val="22"/>
          <w:szCs w:val="22"/>
        </w:rPr>
        <w:t xml:space="preserve">Upload Photos of the problem (optional but recommended).</w:t>
      </w:r>
    </w:p>
    <w:p>
      <w:pPr>
        <w:spacing w:after="60" w:before="60"/>
        <w:ind w:left="720" w:hanging="360"/>
      </w:pPr>
      <w:r>
        <w:rPr>
          <w:rFonts w:ascii="Arial" w:cs="Arial" w:eastAsia="Arial" w:hAnsi="Arial"/>
          <w:b/>
          <w:bCs/>
          <w:color w:val="13988f"/>
          <w:sz w:val="22"/>
          <w:szCs w:val="22"/>
        </w:rPr>
        <w:t xml:space="preserve">9.  </w:t>
      </w:r>
      <w:r>
        <w:rPr>
          <w:rFonts w:ascii="Arial" w:cs="Arial" w:eastAsia="Arial" w:hAnsi="Arial"/>
          <w:color w:val="1f2933"/>
          <w:sz w:val="22"/>
          <w:szCs w:val="22"/>
        </w:rPr>
        <w:t xml:space="preserve">Click Submit Request.</w:t>
      </w:r>
    </w:p>
    <w:p>
      <w:pPr>
        <w:pStyle w:val="Heading2"/>
        <w:spacing w:after="120" w:before="260"/>
      </w:pPr>
      <w:r>
        <w:rPr>
          <w:rFonts w:ascii="Arial" w:cs="Arial" w:eastAsia="Arial" w:hAnsi="Arial"/>
          <w:b/>
          <w:bCs/>
          <w:color w:val="1f2933"/>
          <w:sz w:val="28"/>
          <w:szCs w:val="28"/>
        </w:rPr>
        <w:t xml:space="preserve">6.2 Inspection</w:t>
      </w:r>
    </w:p>
    <w:p>
      <w:pPr>
        <w:spacing w:after="80" w:before="80"/>
      </w:pPr>
      <w:r>
        <w:rPr>
          <w:rFonts w:ascii="Arial" w:cs="Arial" w:eastAsia="Arial" w:hAnsi="Arial"/>
          <w:b w:val="false"/>
          <w:bCs w:val="false"/>
          <w:color w:val="1f2933"/>
          <w:sz w:val="22"/>
          <w:szCs w:val="22"/>
        </w:rPr>
        <w:t xml:space="preserve">Before creating a quotation for complex jobs, an inspection is recorded.</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Open the service request → click Record Inspection.</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Select Inspector* and enter Inspection Date*.</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Record detailed Findings for each area: hull, engine, electrical, interior, osmosis, other.</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List Recommended Work based on inspection findings.</w:t>
      </w:r>
    </w:p>
    <w:p>
      <w:pPr>
        <w:spacing w:after="60" w:before="60"/>
        <w:ind w:left="720" w:hanging="360"/>
      </w:pPr>
      <w:r>
        <w:rPr>
          <w:rFonts w:ascii="Arial" w:cs="Arial" w:eastAsia="Arial" w:hAnsi="Arial"/>
          <w:b/>
          <w:bCs/>
          <w:color w:val="13988f"/>
          <w:sz w:val="22"/>
          <w:szCs w:val="22"/>
        </w:rPr>
        <w:t xml:space="preserve">5.  </w:t>
      </w:r>
      <w:r>
        <w:rPr>
          <w:rFonts w:ascii="Arial" w:cs="Arial" w:eastAsia="Arial" w:hAnsi="Arial"/>
          <w:color w:val="1f2933"/>
          <w:sz w:val="22"/>
          <w:szCs w:val="22"/>
        </w:rPr>
        <w:t xml:space="preserve">Upload inspection photos — these become the "Before" photos in the job record.</w:t>
      </w:r>
    </w:p>
    <w:p>
      <w:pPr>
        <w:spacing w:after="60" w:before="60"/>
        <w:ind w:left="720" w:hanging="360"/>
      </w:pPr>
      <w:r>
        <w:rPr>
          <w:rFonts w:ascii="Arial" w:cs="Arial" w:eastAsia="Arial" w:hAnsi="Arial"/>
          <w:b/>
          <w:bCs/>
          <w:color w:val="13988f"/>
          <w:sz w:val="22"/>
          <w:szCs w:val="22"/>
        </w:rPr>
        <w:t xml:space="preserve">6.  </w:t>
      </w:r>
      <w:r>
        <w:rPr>
          <w:rFonts w:ascii="Arial" w:cs="Arial" w:eastAsia="Arial" w:hAnsi="Arial"/>
          <w:color w:val="1f2933"/>
          <w:sz w:val="22"/>
          <w:szCs w:val="22"/>
        </w:rPr>
        <w:t xml:space="preserve">Click Save Inspection.</w:t>
      </w:r>
    </w:p>
    <w:p>
      <w:pPr>
        <w:pStyle w:val="Heading2"/>
        <w:spacing w:after="120" w:before="260"/>
      </w:pPr>
      <w:r>
        <w:rPr>
          <w:rFonts w:ascii="Arial" w:cs="Arial" w:eastAsia="Arial" w:hAnsi="Arial"/>
          <w:b/>
          <w:bCs/>
          <w:color w:val="1f2933"/>
          <w:sz w:val="28"/>
          <w:szCs w:val="28"/>
        </w:rPr>
        <w:t xml:space="preserve">6.3 Work Orders</w:t>
      </w:r>
    </w:p>
    <w:p>
      <w:pPr>
        <w:spacing w:after="80" w:before="80"/>
      </w:pPr>
      <w:r>
        <w:rPr>
          <w:rFonts w:ascii="Arial" w:cs="Arial" w:eastAsia="Arial" w:hAnsi="Arial"/>
          <w:b w:val="false"/>
          <w:bCs w:val="false"/>
          <w:color w:val="1f2933"/>
          <w:sz w:val="22"/>
          <w:szCs w:val="22"/>
        </w:rPr>
        <w:t xml:space="preserve">A Work Order is created from an accepted quotation and represents the approved, active repair job.</w:t>
      </w:r>
    </w:p>
    <w:p>
      <w:pPr>
        <w:spacing w:after="60" w:before="60"/>
      </w:pPr>
    </w:p>
    <w:p>
      <w:pPr>
        <w:spacing w:after="80" w:before="80"/>
      </w:pPr>
      <w:r>
        <w:rPr>
          <w:rFonts w:ascii="Arial" w:cs="Arial" w:eastAsia="Arial" w:hAnsi="Arial"/>
          <w:b/>
          <w:bCs/>
          <w:color w:val="1f2933"/>
          <w:sz w:val="22"/>
          <w:szCs w:val="22"/>
        </w:rPr>
        <w:t xml:space="preserve">Work Order Detail Page — Tabs: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Scope of Work Tab — Summary of all approved work items from the quotation</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Task List Tab — Individual job tasks with: task name, assigned technician, estimated hours, status, notes. Statuses: To Do, In Progress, Waiting, Completed, Verified</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Technician Assignment Tab — Current assignments per task and timesheet entries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Materials Tab — Parts and materials issued from inventory</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Contractors Tab — External contractors assigned to specific tasks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Photos Tab — All photos organized by category: Before, During Progress, After Completion, Defect Evidence, Parts Received, Customer Approval Photo, Completion Handover</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Costing Tab — Real-time job costing (Labor, Material, Contractor Revenue vs Actual Costs, Gross Profit, Gross Margin %)</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Completion Tab — Final inspection sign-off, warranty terms, customer handover, Generate Completion Report</w:t>
      </w:r>
    </w:p>
    <w:p>
      <w:pPr>
        <w:pStyle w:val="Heading2"/>
        <w:spacing w:after="120" w:before="260"/>
      </w:pPr>
      <w:r>
        <w:rPr>
          <w:rFonts w:ascii="Arial" w:cs="Arial" w:eastAsia="Arial" w:hAnsi="Arial"/>
          <w:b/>
          <w:bCs/>
          <w:color w:val="1f2933"/>
          <w:sz w:val="28"/>
          <w:szCs w:val="28"/>
        </w:rPr>
        <w:t xml:space="preserve">6.4 Work Order Status Flow</w:t>
      </w:r>
    </w:p>
    <w:p>
      <w:pPr>
        <w:spacing w:after="60" w:before="60"/>
      </w:pPr>
    </w:p>
    <w:p>
      <w:pPr>
        <w:shd w:fill="f3f4f6" w:color="f3f4f6" w:val="clear"/>
        <w:spacing w:after="30" w:before="30"/>
        <w:ind w:left="360" w:right="360"/>
      </w:pPr>
      <w:r>
        <w:rPr>
          <w:rFonts w:ascii="Courier New" w:cs="Courier New" w:eastAsia="Courier New" w:hAnsi="Courier New"/>
          <w:color w:val="1f2933"/>
          <w:sz w:val="18"/>
          <w:szCs w:val="18"/>
        </w:rPr>
        <w:t xml:space="preserve">New Request</w:t>
      </w:r>
    </w:p>
    <w:p>
      <w:pPr>
        <w:shd w:fill="f3f4f6" w:color="f3f4f6" w:val="clear"/>
        <w:spacing w:after="30" w:before="30"/>
        <w:ind w:left="360" w:right="360"/>
      </w:pPr>
      <w:r>
        <w:rPr>
          <w:rFonts w:ascii="Courier New" w:cs="Courier New" w:eastAsia="Courier New" w:hAnsi="Courier New"/>
          <w:color w:val="1f2933"/>
          <w:sz w:val="18"/>
          <w:szCs w:val="18"/>
        </w:rPr>
        <w:t xml:space="preserve">    ↓</w:t>
      </w:r>
    </w:p>
    <w:p>
      <w:pPr>
        <w:shd w:fill="f3f4f6" w:color="f3f4f6" w:val="clear"/>
        <w:spacing w:after="30" w:before="30"/>
        <w:ind w:left="360" w:right="360"/>
      </w:pPr>
      <w:r>
        <w:rPr>
          <w:rFonts w:ascii="Courier New" w:cs="Courier New" w:eastAsia="Courier New" w:hAnsi="Courier New"/>
          <w:color w:val="1f2933"/>
          <w:sz w:val="18"/>
          <w:szCs w:val="18"/>
        </w:rPr>
        <w:t xml:space="preserve">Inspection Required → [Inspection recorded]</w:t>
      </w:r>
    </w:p>
    <w:p>
      <w:pPr>
        <w:shd w:fill="f3f4f6" w:color="f3f4f6" w:val="clear"/>
        <w:spacing w:after="30" w:before="30"/>
        <w:ind w:left="360" w:right="360"/>
      </w:pPr>
      <w:r>
        <w:rPr>
          <w:rFonts w:ascii="Courier New" w:cs="Courier New" w:eastAsia="Courier New" w:hAnsi="Courier New"/>
          <w:color w:val="1f2933"/>
          <w:sz w:val="18"/>
          <w:szCs w:val="18"/>
        </w:rPr>
        <w:t xml:space="preserve">    ↓</w:t>
      </w:r>
    </w:p>
    <w:p>
      <w:pPr>
        <w:shd w:fill="f3f4f6" w:color="f3f4f6" w:val="clear"/>
        <w:spacing w:after="30" w:before="30"/>
        <w:ind w:left="360" w:right="360"/>
      </w:pPr>
      <w:r>
        <w:rPr>
          <w:rFonts w:ascii="Courier New" w:cs="Courier New" w:eastAsia="Courier New" w:hAnsi="Courier New"/>
          <w:color w:val="1f2933"/>
          <w:sz w:val="18"/>
          <w:szCs w:val="18"/>
        </w:rPr>
        <w:t xml:space="preserve">Quotation Draft → [Quotation created]</w:t>
      </w:r>
    </w:p>
    <w:p>
      <w:pPr>
        <w:shd w:fill="f3f4f6" w:color="f3f4f6" w:val="clear"/>
        <w:spacing w:after="30" w:before="30"/>
        <w:ind w:left="360" w:right="360"/>
      </w:pPr>
      <w:r>
        <w:rPr>
          <w:rFonts w:ascii="Courier New" w:cs="Courier New" w:eastAsia="Courier New" w:hAnsi="Courier New"/>
          <w:color w:val="1f2933"/>
          <w:sz w:val="18"/>
          <w:szCs w:val="18"/>
        </w:rPr>
        <w:t xml:space="preserve">    ↓</w:t>
      </w:r>
    </w:p>
    <w:p>
      <w:pPr>
        <w:shd w:fill="f3f4f6" w:color="f3f4f6" w:val="clear"/>
        <w:spacing w:after="30" w:before="30"/>
        <w:ind w:left="360" w:right="360"/>
      </w:pPr>
      <w:r>
        <w:rPr>
          <w:rFonts w:ascii="Courier New" w:cs="Courier New" w:eastAsia="Courier New" w:hAnsi="Courier New"/>
          <w:color w:val="1f2933"/>
          <w:sz w:val="18"/>
          <w:szCs w:val="18"/>
        </w:rPr>
        <w:t xml:space="preserve">Quotation Sent → [Customer receives quotation]</w:t>
      </w:r>
    </w:p>
    <w:p>
      <w:pPr>
        <w:shd w:fill="f3f4f6" w:color="f3f4f6" w:val="clear"/>
        <w:spacing w:after="30" w:before="30"/>
        <w:ind w:left="360" w:right="360"/>
      </w:pPr>
      <w:r>
        <w:rPr>
          <w:rFonts w:ascii="Courier New" w:cs="Courier New" w:eastAsia="Courier New" w:hAnsi="Courier New"/>
          <w:color w:val="1f2933"/>
          <w:sz w:val="18"/>
          <w:szCs w:val="18"/>
        </w:rPr>
        <w:t xml:space="preserve">    ↓</w:t>
      </w:r>
    </w:p>
    <w:p>
      <w:pPr>
        <w:shd w:fill="f3f4f6" w:color="f3f4f6" w:val="clear"/>
        <w:spacing w:after="30" w:before="30"/>
        <w:ind w:left="360" w:right="360"/>
      </w:pPr>
      <w:r>
        <w:rPr>
          <w:rFonts w:ascii="Courier New" w:cs="Courier New" w:eastAsia="Courier New" w:hAnsi="Courier New"/>
          <w:color w:val="1f2933"/>
          <w:sz w:val="18"/>
          <w:szCs w:val="18"/>
        </w:rPr>
        <w:t xml:space="preserve">Waiting Customer Approval</w:t>
      </w:r>
    </w:p>
    <w:p>
      <w:pPr>
        <w:shd w:fill="f3f4f6" w:color="f3f4f6" w:val="clear"/>
        <w:spacing w:after="30" w:before="30"/>
        <w:ind w:left="360" w:right="360"/>
      </w:pPr>
      <w:r>
        <w:rPr>
          <w:rFonts w:ascii="Courier New" w:cs="Courier New" w:eastAsia="Courier New" w:hAnsi="Courier New"/>
          <w:color w:val="1f2933"/>
          <w:sz w:val="18"/>
          <w:szCs w:val="18"/>
        </w:rPr>
        <w:t xml:space="preserve">    ↓</w:t>
      </w:r>
    </w:p>
    <w:p>
      <w:pPr>
        <w:shd w:fill="f3f4f6" w:color="f3f4f6" w:val="clear"/>
        <w:spacing w:after="30" w:before="30"/>
        <w:ind w:left="360" w:right="360"/>
      </w:pPr>
      <w:r>
        <w:rPr>
          <w:rFonts w:ascii="Courier New" w:cs="Courier New" w:eastAsia="Courier New" w:hAnsi="Courier New"/>
          <w:color w:val="1f2933"/>
          <w:sz w:val="18"/>
          <w:szCs w:val="18"/>
        </w:rPr>
        <w:t xml:space="preserve">Waiting Deposit → [Customer approves] → [Deposit received]</w:t>
      </w:r>
    </w:p>
    <w:p>
      <w:pPr>
        <w:shd w:fill="f3f4f6" w:color="f3f4f6" w:val="clear"/>
        <w:spacing w:after="30" w:before="30"/>
        <w:ind w:left="360" w:right="360"/>
      </w:pPr>
      <w:r>
        <w:rPr>
          <w:rFonts w:ascii="Courier New" w:cs="Courier New" w:eastAsia="Courier New" w:hAnsi="Courier New"/>
          <w:color w:val="1f2933"/>
          <w:sz w:val="18"/>
          <w:szCs w:val="18"/>
        </w:rPr>
        <w:t xml:space="preserve">    ↓</w:t>
      </w:r>
    </w:p>
    <w:p>
      <w:pPr>
        <w:shd w:fill="f3f4f6" w:color="f3f4f6" w:val="clear"/>
        <w:spacing w:after="30" w:before="30"/>
        <w:ind w:left="360" w:right="360"/>
      </w:pPr>
      <w:r>
        <w:rPr>
          <w:rFonts w:ascii="Courier New" w:cs="Courier New" w:eastAsia="Courier New" w:hAnsi="Courier New"/>
          <w:color w:val="1f2933"/>
          <w:sz w:val="18"/>
          <w:szCs w:val="18"/>
        </w:rPr>
        <w:t xml:space="preserve">Approved → [Work Order created]</w:t>
      </w:r>
    </w:p>
    <w:p>
      <w:pPr>
        <w:shd w:fill="f3f4f6" w:color="f3f4f6" w:val="clear"/>
        <w:spacing w:after="30" w:before="30"/>
        <w:ind w:left="360" w:right="360"/>
      </w:pPr>
      <w:r>
        <w:rPr>
          <w:rFonts w:ascii="Courier New" w:cs="Courier New" w:eastAsia="Courier New" w:hAnsi="Courier New"/>
          <w:color w:val="1f2933"/>
          <w:sz w:val="18"/>
          <w:szCs w:val="18"/>
        </w:rPr>
        <w:t xml:space="preserve">    ↓</w:t>
      </w:r>
    </w:p>
    <w:p>
      <w:pPr>
        <w:shd w:fill="f3f4f6" w:color="f3f4f6" w:val="clear"/>
        <w:spacing w:after="30" w:before="30"/>
        <w:ind w:left="360" w:right="360"/>
      </w:pPr>
      <w:r>
        <w:rPr>
          <w:rFonts w:ascii="Courier New" w:cs="Courier New" w:eastAsia="Courier New" w:hAnsi="Courier New"/>
          <w:color w:val="1f2933"/>
          <w:sz w:val="18"/>
          <w:szCs w:val="18"/>
        </w:rPr>
        <w:t xml:space="preserve">In Progress → [Tasks underway]</w:t>
      </w:r>
    </w:p>
    <w:p>
      <w:pPr>
        <w:shd w:fill="f3f4f6" w:color="f3f4f6" w:val="clear"/>
        <w:spacing w:after="30" w:before="30"/>
        <w:ind w:left="360" w:right="360"/>
      </w:pPr>
      <w:r>
        <w:rPr>
          <w:rFonts w:ascii="Courier New" w:cs="Courier New" w:eastAsia="Courier New" w:hAnsi="Courier New"/>
          <w:color w:val="1f2933"/>
          <w:sz w:val="18"/>
          <w:szCs w:val="18"/>
        </w:rPr>
        <w:t xml:space="preserve">    ↓</w:t>
      </w:r>
    </w:p>
    <w:p>
      <w:pPr>
        <w:shd w:fill="f3f4f6" w:color="f3f4f6" w:val="clear"/>
        <w:spacing w:after="30" w:before="30"/>
        <w:ind w:left="360" w:right="360"/>
      </w:pPr>
      <w:r>
        <w:rPr>
          <w:rFonts w:ascii="Courier New" w:cs="Courier New" w:eastAsia="Courier New" w:hAnsi="Courier New"/>
          <w:color w:val="1f2933"/>
          <w:sz w:val="18"/>
          <w:szCs w:val="18"/>
        </w:rPr>
        <w:t xml:space="preserve">Waiting Parts ← → [Parts arrive] ← Waiting Contractor ← → [Contractor completes]</w:t>
      </w:r>
    </w:p>
    <w:p>
      <w:pPr>
        <w:shd w:fill="f3f4f6" w:color="f3f4f6" w:val="clear"/>
        <w:spacing w:after="30" w:before="30"/>
        <w:ind w:left="360" w:right="360"/>
      </w:pPr>
      <w:r>
        <w:rPr>
          <w:rFonts w:ascii="Courier New" w:cs="Courier New" w:eastAsia="Courier New" w:hAnsi="Courier New"/>
          <w:color w:val="1f2933"/>
          <w:sz w:val="18"/>
          <w:szCs w:val="18"/>
        </w:rPr>
        <w:t xml:space="preserve">    ↓</w:t>
      </w:r>
    </w:p>
    <w:p>
      <w:pPr>
        <w:shd w:fill="f3f4f6" w:color="f3f4f6" w:val="clear"/>
        <w:spacing w:after="30" w:before="30"/>
        <w:ind w:left="360" w:right="360"/>
      </w:pPr>
      <w:r>
        <w:rPr>
          <w:rFonts w:ascii="Courier New" w:cs="Courier New" w:eastAsia="Courier New" w:hAnsi="Courier New"/>
          <w:color w:val="1f2933"/>
          <w:sz w:val="18"/>
          <w:szCs w:val="18"/>
        </w:rPr>
        <w:t xml:space="preserve">Completed → [Supervisor inspection passed]</w:t>
      </w:r>
    </w:p>
    <w:p>
      <w:pPr>
        <w:shd w:fill="f3f4f6" w:color="f3f4f6" w:val="clear"/>
        <w:spacing w:after="30" w:before="30"/>
        <w:ind w:left="360" w:right="360"/>
      </w:pPr>
      <w:r>
        <w:rPr>
          <w:rFonts w:ascii="Courier New" w:cs="Courier New" w:eastAsia="Courier New" w:hAnsi="Courier New"/>
          <w:color w:val="1f2933"/>
          <w:sz w:val="18"/>
          <w:szCs w:val="18"/>
        </w:rPr>
        <w:t xml:space="preserve">    ↓</w:t>
      </w:r>
    </w:p>
    <w:p>
      <w:pPr>
        <w:shd w:fill="f3f4f6" w:color="f3f4f6" w:val="clear"/>
        <w:spacing w:after="30" w:before="30"/>
        <w:ind w:left="360" w:right="360"/>
      </w:pPr>
      <w:r>
        <w:rPr>
          <w:rFonts w:ascii="Courier New" w:cs="Courier New" w:eastAsia="Courier New" w:hAnsi="Courier New"/>
          <w:color w:val="1f2933"/>
          <w:sz w:val="18"/>
          <w:szCs w:val="18"/>
        </w:rPr>
        <w:t xml:space="preserve">Waiting Invoice → [Invoice generated]</w:t>
      </w:r>
    </w:p>
    <w:p>
      <w:pPr>
        <w:shd w:fill="f3f4f6" w:color="f3f4f6" w:val="clear"/>
        <w:spacing w:after="30" w:before="30"/>
        <w:ind w:left="360" w:right="360"/>
      </w:pPr>
      <w:r>
        <w:rPr>
          <w:rFonts w:ascii="Courier New" w:cs="Courier New" w:eastAsia="Courier New" w:hAnsi="Courier New"/>
          <w:color w:val="1f2933"/>
          <w:sz w:val="18"/>
          <w:szCs w:val="18"/>
        </w:rPr>
        <w:t xml:space="preserve">    ↓</w:t>
      </w:r>
    </w:p>
    <w:p>
      <w:pPr>
        <w:shd w:fill="f3f4f6" w:color="f3f4f6" w:val="clear"/>
        <w:spacing w:after="30" w:before="30"/>
        <w:ind w:left="360" w:right="360"/>
      </w:pPr>
      <w:r>
        <w:rPr>
          <w:rFonts w:ascii="Courier New" w:cs="Courier New" w:eastAsia="Courier New" w:hAnsi="Courier New"/>
          <w:color w:val="1f2933"/>
          <w:sz w:val="18"/>
          <w:szCs w:val="18"/>
        </w:rPr>
        <w:t xml:space="preserve">Closed ← [Invoice paid]</w:t>
      </w:r>
    </w:p>
    <w:p>
      <w:r>
        <w:br w:type="page"/>
      </w:r>
    </w:p>
    <w:p>
      <w:pPr>
        <w:pStyle w:val="Heading1"/>
        <w:spacing w:after="200" w:before="400"/>
      </w:pPr>
      <w:r>
        <w:rPr>
          <w:rFonts w:ascii="Arial" w:cs="Arial" w:eastAsia="Arial" w:hAnsi="Arial"/>
          <w:b/>
          <w:bCs/>
          <w:color w:val="13988f"/>
          <w:sz w:val="36"/>
          <w:szCs w:val="36"/>
        </w:rPr>
        <w:t xml:space="preserve">Module 7: Quotations / ใบเสนอราคา</w:t>
      </w:r>
    </w:p>
    <w:p>
      <w:pPr>
        <w:pBdr>
          <w:bottom w:val="single" w:color="13988f" w:sz="6" w:space="1"/>
        </w:pBdr>
        <w:spacing w:after="120" w:before="120"/>
      </w:pPr>
    </w:p>
    <w:p>
      <w:pPr>
        <w:pStyle w:val="Heading2"/>
        <w:spacing w:after="120" w:before="260"/>
      </w:pPr>
      <w:r>
        <w:rPr>
          <w:rFonts w:ascii="Arial" w:cs="Arial" w:eastAsia="Arial" w:hAnsi="Arial"/>
          <w:b/>
          <w:bCs/>
          <w:color w:val="1f2933"/>
          <w:sz w:val="28"/>
          <w:szCs w:val="28"/>
        </w:rPr>
        <w:t xml:space="preserve">7.1 Quotation List</w:t>
      </w:r>
    </w:p>
    <w:p>
      <w:pPr>
        <w:spacing w:after="80" w:before="80"/>
      </w:pPr>
      <w:r>
        <w:rPr>
          <w:rFonts w:ascii="Arial" w:cs="Arial" w:eastAsia="Arial" w:hAnsi="Arial"/>
          <w:b w:val="false"/>
          <w:bCs w:val="false"/>
          <w:color w:val="1f2933"/>
          <w:sz w:val="22"/>
          <w:szCs w:val="22"/>
        </w:rPr>
        <w:t xml:space="preserve">Status color coding:</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Grey = Draft (not yet sent)</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Blue = Sent (awaiting customer response)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Green = Accepted</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Red = Rejected or Expired</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Purple = Converted (turned into work order / invoice / contract)</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Orange = Pending Internal Approval</w:t>
      </w:r>
    </w:p>
    <w:p>
      <w:pPr>
        <w:pStyle w:val="Heading2"/>
        <w:spacing w:after="120" w:before="260"/>
      </w:pPr>
      <w:r>
        <w:rPr>
          <w:rFonts w:ascii="Arial" w:cs="Arial" w:eastAsia="Arial" w:hAnsi="Arial"/>
          <w:b/>
          <w:bCs/>
          <w:color w:val="1f2933"/>
          <w:sz w:val="28"/>
          <w:szCs w:val="28"/>
        </w:rPr>
        <w:t xml:space="preserve">7.2 Creating a Quotation</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Quotations → + New Quotation or from a service request/customer profile.</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Link to Service Request (optional), select Customer* and Boat*.</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Select Quotation Type* — Boat Repair, Berth/Storage, Ramp Service, Annual Service Package, Ad-hoc Service, Other.</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Set Valid Until date (default: 30 days from today).</w:t>
      </w:r>
    </w:p>
    <w:p>
      <w:pPr>
        <w:spacing w:after="60" w:before="60"/>
        <w:ind w:left="720" w:hanging="360"/>
      </w:pPr>
      <w:r>
        <w:rPr>
          <w:rFonts w:ascii="Arial" w:cs="Arial" w:eastAsia="Arial" w:hAnsi="Arial"/>
          <w:b/>
          <w:bCs/>
          <w:color w:val="13988f"/>
          <w:sz w:val="22"/>
          <w:szCs w:val="22"/>
        </w:rPr>
        <w:t xml:space="preserve">5.  </w:t>
      </w:r>
      <w:r>
        <w:rPr>
          <w:rFonts w:ascii="Arial" w:cs="Arial" w:eastAsia="Arial" w:hAnsi="Arial"/>
          <w:color w:val="1f2933"/>
          <w:sz w:val="22"/>
          <w:szCs w:val="22"/>
        </w:rPr>
        <w:t xml:space="preserve">Add Line Items — click + Add Item for each service or product: Description, Category, Unit, Quantity, Unit Price, Total.</w:t>
      </w:r>
    </w:p>
    <w:p>
      <w:pPr>
        <w:spacing w:after="60" w:before="60"/>
        <w:ind w:left="720" w:hanging="360"/>
      </w:pPr>
      <w:r>
        <w:rPr>
          <w:rFonts w:ascii="Arial" w:cs="Arial" w:eastAsia="Arial" w:hAnsi="Arial"/>
          <w:b/>
          <w:bCs/>
          <w:color w:val="13988f"/>
          <w:sz w:val="22"/>
          <w:szCs w:val="22"/>
        </w:rPr>
        <w:t xml:space="preserve">6.  </w:t>
      </w:r>
      <w:r>
        <w:rPr>
          <w:rFonts w:ascii="Arial" w:cs="Arial" w:eastAsia="Arial" w:hAnsi="Arial"/>
          <w:color w:val="1f2933"/>
          <w:sz w:val="22"/>
          <w:szCs w:val="22"/>
        </w:rPr>
        <w:t xml:space="preserve">Enter Subtotal (auto-calculated).</w:t>
      </w:r>
    </w:p>
    <w:p>
      <w:pPr>
        <w:spacing w:after="60" w:before="60"/>
        <w:ind w:left="720" w:hanging="360"/>
      </w:pPr>
      <w:r>
        <w:rPr>
          <w:rFonts w:ascii="Arial" w:cs="Arial" w:eastAsia="Arial" w:hAnsi="Arial"/>
          <w:b/>
          <w:bCs/>
          <w:color w:val="13988f"/>
          <w:sz w:val="22"/>
          <w:szCs w:val="22"/>
        </w:rPr>
        <w:t xml:space="preserve">7.  </w:t>
      </w:r>
      <w:r>
        <w:rPr>
          <w:rFonts w:ascii="Arial" w:cs="Arial" w:eastAsia="Arial" w:hAnsi="Arial"/>
          <w:color w:val="1f2933"/>
          <w:sz w:val="22"/>
          <w:szCs w:val="22"/>
        </w:rPr>
        <w:t xml:space="preserve">Set Discount amount or percentage. Discounts exceeding the threshold require manager approval.</w:t>
      </w:r>
    </w:p>
    <w:p>
      <w:pPr>
        <w:spacing w:after="60" w:before="60"/>
        <w:ind w:left="720" w:hanging="360"/>
      </w:pPr>
      <w:r>
        <w:rPr>
          <w:rFonts w:ascii="Arial" w:cs="Arial" w:eastAsia="Arial" w:hAnsi="Arial"/>
          <w:b/>
          <w:bCs/>
          <w:color w:val="13988f"/>
          <w:sz w:val="22"/>
          <w:szCs w:val="22"/>
        </w:rPr>
        <w:t xml:space="preserve">8.  </w:t>
      </w:r>
      <w:r>
        <w:rPr>
          <w:rFonts w:ascii="Arial" w:cs="Arial" w:eastAsia="Arial" w:hAnsi="Arial"/>
          <w:color w:val="1f2933"/>
          <w:sz w:val="22"/>
          <w:szCs w:val="22"/>
        </w:rPr>
        <w:t xml:space="preserve">VAT — calculated at 7% by default. Check "Include VAT" box.</w:t>
      </w:r>
    </w:p>
    <w:p>
      <w:pPr>
        <w:spacing w:after="60" w:before="60"/>
        <w:ind w:left="720" w:hanging="360"/>
      </w:pPr>
      <w:r>
        <w:rPr>
          <w:rFonts w:ascii="Arial" w:cs="Arial" w:eastAsia="Arial" w:hAnsi="Arial"/>
          <w:b/>
          <w:bCs/>
          <w:color w:val="13988f"/>
          <w:sz w:val="22"/>
          <w:szCs w:val="22"/>
        </w:rPr>
        <w:t xml:space="preserve">9.  </w:t>
      </w:r>
      <w:r>
        <w:rPr>
          <w:rFonts w:ascii="Arial" w:cs="Arial" w:eastAsia="Arial" w:hAnsi="Arial"/>
          <w:color w:val="1f2933"/>
          <w:sz w:val="22"/>
          <w:szCs w:val="22"/>
        </w:rPr>
        <w:t xml:space="preserve">Grand Total — auto-calculated: Subtotal − Discount + VAT.</w:t>
      </w:r>
    </w:p>
    <w:p>
      <w:pPr>
        <w:spacing w:after="60" w:before="60"/>
        <w:ind w:left="720" w:hanging="360"/>
      </w:pPr>
      <w:r>
        <w:rPr>
          <w:rFonts w:ascii="Arial" w:cs="Arial" w:eastAsia="Arial" w:hAnsi="Arial"/>
          <w:b/>
          <w:bCs/>
          <w:color w:val="13988f"/>
          <w:sz w:val="22"/>
          <w:szCs w:val="22"/>
        </w:rPr>
        <w:t xml:space="preserve">10.  </w:t>
      </w:r>
      <w:r>
        <w:rPr>
          <w:rFonts w:ascii="Arial" w:cs="Arial" w:eastAsia="Arial" w:hAnsi="Arial"/>
          <w:color w:val="1f2933"/>
          <w:sz w:val="22"/>
          <w:szCs w:val="22"/>
        </w:rPr>
        <w:t xml:space="preserve">Set Required Deposit (typically 50% for repair jobs).</w:t>
      </w:r>
    </w:p>
    <w:p>
      <w:pPr>
        <w:spacing w:after="60" w:before="60"/>
        <w:ind w:left="720" w:hanging="360"/>
      </w:pPr>
      <w:r>
        <w:rPr>
          <w:rFonts w:ascii="Arial" w:cs="Arial" w:eastAsia="Arial" w:hAnsi="Arial"/>
          <w:b/>
          <w:bCs/>
          <w:color w:val="13988f"/>
          <w:sz w:val="22"/>
          <w:szCs w:val="22"/>
        </w:rPr>
        <w:t xml:space="preserve">11.  </w:t>
      </w:r>
      <w:r>
        <w:rPr>
          <w:rFonts w:ascii="Arial" w:cs="Arial" w:eastAsia="Arial" w:hAnsi="Arial"/>
          <w:color w:val="1f2933"/>
          <w:sz w:val="22"/>
          <w:szCs w:val="22"/>
        </w:rPr>
        <w:t xml:space="preserve">Add Notes to Customer and Internal Notes.</w:t>
      </w:r>
    </w:p>
    <w:p>
      <w:pPr>
        <w:spacing w:after="60" w:before="60"/>
      </w:pPr>
    </w:p>
    <w:p>
      <w:pPr>
        <w:spacing w:after="80" w:before="80"/>
      </w:pPr>
      <w:r>
        <w:rPr>
          <w:rFonts w:ascii="Arial" w:cs="Arial" w:eastAsia="Arial" w:hAnsi="Arial"/>
          <w:b/>
          <w:bCs/>
          <w:color w:val="1f2933"/>
          <w:sz w:val="22"/>
          <w:szCs w:val="22"/>
        </w:rPr>
        <w:t xml:space="preserve">Saving and sending options: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Save as Draft — Saves without sending; can edit later</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Request Approval — Submits for manager review if your role requires approval</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Send to Customer — Generates PDF and emails it; status changes to Sent</w:t>
      </w:r>
    </w:p>
    <w:p>
      <w:pPr>
        <w:pStyle w:val="Heading2"/>
        <w:spacing w:after="120" w:before="260"/>
      </w:pPr>
      <w:r>
        <w:rPr>
          <w:rFonts w:ascii="Arial" w:cs="Arial" w:eastAsia="Arial" w:hAnsi="Arial"/>
          <w:b/>
          <w:bCs/>
          <w:color w:val="1f2933"/>
          <w:sz w:val="28"/>
          <w:szCs w:val="28"/>
        </w:rPr>
        <w:t xml:space="preserve">7.3 Customer Quotation Approval</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Via Customer Portal — Customer logs in, views the quotation, and clicks Accept or Reject with digital signature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Via Email — The quotation email contains Accept/Reject buttons linking back to the portal</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In Person — Staff can mark quotation as Accepted and note "Verbal approval" or upload a signed physical quotation</w:t>
      </w:r>
    </w:p>
    <w:p>
      <w:pPr>
        <w:pStyle w:val="Heading2"/>
        <w:spacing w:after="120" w:before="260"/>
      </w:pPr>
      <w:r>
        <w:rPr>
          <w:rFonts w:ascii="Arial" w:cs="Arial" w:eastAsia="Arial" w:hAnsi="Arial"/>
          <w:b/>
          <w:bCs/>
          <w:color w:val="1f2933"/>
          <w:sz w:val="28"/>
          <w:szCs w:val="28"/>
        </w:rPr>
        <w:t xml:space="preserve">7.4 Converting a Quotation</w:t>
      </w:r>
    </w:p>
    <w:p>
      <w:pPr>
        <w:spacing w:after="80" w:before="80"/>
      </w:pPr>
      <w:r>
        <w:rPr>
          <w:rFonts w:ascii="Arial" w:cs="Arial" w:eastAsia="Arial" w:hAnsi="Arial"/>
          <w:b w:val="false"/>
          <w:bCs w:val="false"/>
          <w:color w:val="1f2933"/>
          <w:sz w:val="22"/>
          <w:szCs w:val="22"/>
        </w:rPr>
        <w:t xml:space="preserve">Once accepted, click the Convert button on the accepted quotation and select:</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Work Order — For boat repair / service jobs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Invoice — For simple billing (berth rental, ramp service)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Contract — For ongoing berth or storage contracts</w:t>
      </w:r>
    </w:p>
    <w:p>
      <w:r>
        <w:br w:type="page"/>
      </w:r>
    </w:p>
    <w:p>
      <w:pPr>
        <w:pStyle w:val="Heading1"/>
        <w:spacing w:after="200" w:before="400"/>
      </w:pPr>
      <w:r>
        <w:rPr>
          <w:rFonts w:ascii="Arial" w:cs="Arial" w:eastAsia="Arial" w:hAnsi="Arial"/>
          <w:b/>
          <w:bCs/>
          <w:color w:val="13988f"/>
          <w:sz w:val="36"/>
          <w:szCs w:val="36"/>
        </w:rPr>
        <w:t xml:space="preserve">Module 8: Invoices and Payments / ใบแจ้งหนี้และการชำระเงิน</w:t>
      </w:r>
    </w:p>
    <w:p>
      <w:pPr>
        <w:pBdr>
          <w:bottom w:val="single" w:color="13988f" w:sz="6" w:space="1"/>
        </w:pBdr>
        <w:spacing w:after="120" w:before="120"/>
      </w:pPr>
    </w:p>
    <w:p>
      <w:pPr>
        <w:pStyle w:val="Heading2"/>
        <w:spacing w:after="120" w:before="260"/>
      </w:pPr>
      <w:r>
        <w:rPr>
          <w:rFonts w:ascii="Arial" w:cs="Arial" w:eastAsia="Arial" w:hAnsi="Arial"/>
          <w:b/>
          <w:bCs/>
          <w:color w:val="1f2933"/>
          <w:sz w:val="28"/>
          <w:szCs w:val="28"/>
        </w:rPr>
        <w:t xml:space="preserve">8.1 Invoice List</w:t>
      </w:r>
    </w:p>
    <w:p>
      <w:pPr>
        <w:spacing w:after="80" w:before="80"/>
      </w:pPr>
      <w:r>
        <w:rPr>
          <w:rFonts w:ascii="Arial" w:cs="Arial" w:eastAsia="Arial" w:hAnsi="Arial"/>
          <w:b w:val="false"/>
          <w:bCs w:val="false"/>
          <w:color w:val="1f2933"/>
          <w:sz w:val="22"/>
          <w:szCs w:val="22"/>
        </w:rPr>
        <w:t xml:space="preserve">Use filters to find invoices by:</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Status: Draft, Issued, Partially Paid, Paid, Overdue, Cancelled</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Customer, Boat, Date range, Amount range</w:t>
      </w:r>
    </w:p>
    <w:p>
      <w:pPr>
        <w:spacing w:after="60" w:before="60"/>
      </w:pPr>
    </w:p>
    <w:p>
      <w:pPr>
        <w:spacing w:after="80" w:before="80"/>
      </w:pPr>
      <w:r>
        <w:rPr>
          <w:rFonts w:ascii="Arial" w:cs="Arial" w:eastAsia="Arial" w:hAnsi="Arial"/>
          <w:b w:val="false"/>
          <w:bCs w:val="false"/>
          <w:color w:val="1f2933"/>
          <w:sz w:val="22"/>
          <w:szCs w:val="22"/>
        </w:rPr>
        <w:t xml:space="preserve">Overdue invoices are highlighted in red. The Outstanding view (default) shows only unpaid and partially paid invoices.</w:t>
      </w:r>
    </w:p>
    <w:p>
      <w:pPr>
        <w:pStyle w:val="Heading2"/>
        <w:spacing w:after="120" w:before="260"/>
      </w:pPr>
      <w:r>
        <w:rPr>
          <w:rFonts w:ascii="Arial" w:cs="Arial" w:eastAsia="Arial" w:hAnsi="Arial"/>
          <w:b/>
          <w:bCs/>
          <w:color w:val="1f2933"/>
          <w:sz w:val="28"/>
          <w:szCs w:val="28"/>
        </w:rPr>
        <w:t xml:space="preserve">8.2 Creating an Invoice</w:t>
      </w:r>
    </w:p>
    <w:p>
      <w:pPr>
        <w:spacing w:after="80" w:before="80"/>
      </w:pPr>
      <w:r>
        <w:rPr>
          <w:rFonts w:ascii="Arial" w:cs="Arial" w:eastAsia="Arial" w:hAnsi="Arial"/>
          <w:b/>
          <w:bCs/>
          <w:color w:val="1f2933"/>
          <w:sz w:val="22"/>
          <w:szCs w:val="22"/>
        </w:rPr>
        <w:t xml:space="preserve">Invoices can be created in three ways:</w:t>
      </w:r>
    </w:p>
    <w:p>
      <w:pPr>
        <w:spacing w:after="60" w:before="60"/>
      </w:pPr>
    </w:p>
    <w:p>
      <w:pPr>
        <w:pStyle w:val="Heading3"/>
        <w:spacing w:after="80" w:before="180"/>
      </w:pPr>
      <w:r>
        <w:rPr>
          <w:rFonts w:ascii="Arial" w:cs="Arial" w:eastAsia="Arial" w:hAnsi="Arial"/>
          <w:b/>
          <w:bCs/>
          <w:color w:val="647076"/>
          <w:sz w:val="24"/>
          <w:szCs w:val="24"/>
        </w:rPr>
        <w:t xml:space="preserve">From Quotation (most common for repairs)</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Open accepted quotation → click Convert to Invoice.</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All line items are transferred automatically.</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Review and click Issue Invoice.</w:t>
      </w:r>
    </w:p>
    <w:p>
      <w:pPr>
        <w:spacing w:after="60" w:before="60"/>
      </w:pPr>
    </w:p>
    <w:p>
      <w:pPr>
        <w:pStyle w:val="Heading3"/>
        <w:spacing w:after="80" w:before="180"/>
      </w:pPr>
      <w:r>
        <w:rPr>
          <w:rFonts w:ascii="Arial" w:cs="Arial" w:eastAsia="Arial" w:hAnsi="Arial"/>
          <w:b/>
          <w:bCs/>
          <w:color w:val="647076"/>
          <w:sz w:val="24"/>
          <w:szCs w:val="24"/>
        </w:rPr>
        <w:t xml:space="preserve">From Work Order Completion</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Open completed work order → Actions → Generate Invoice.</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Line items built from approved scope of work.</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Review and issue.</w:t>
      </w:r>
    </w:p>
    <w:p>
      <w:pPr>
        <w:spacing w:after="60" w:before="60"/>
      </w:pPr>
    </w:p>
    <w:p>
      <w:pPr>
        <w:pStyle w:val="Heading3"/>
        <w:spacing w:after="80" w:before="180"/>
      </w:pPr>
      <w:r>
        <w:rPr>
          <w:rFonts w:ascii="Arial" w:cs="Arial" w:eastAsia="Arial" w:hAnsi="Arial"/>
          <w:b/>
          <w:bCs/>
          <w:color w:val="647076"/>
          <w:sz w:val="24"/>
          <w:szCs w:val="24"/>
        </w:rPr>
        <w:t xml:space="preserve">Manual Invoice</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Invoices → + New Invoice.</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Select customer and boat (if applicable).</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Add line items manually and set due date.</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Click Save Draft then Issue Invoice.</w:t>
      </w:r>
    </w:p>
    <w:p>
      <w:pPr>
        <w:spacing w:after="60" w:before="60"/>
      </w:pPr>
    </w:p>
    <w:p>
      <w:pPr>
        <w:spacing w:after="80" w:before="80"/>
      </w:pPr>
      <w:r>
        <w:rPr>
          <w:rFonts w:ascii="Arial" w:cs="Arial" w:eastAsia="Arial" w:hAnsi="Arial"/>
          <w:b w:val="false"/>
          <w:bCs w:val="false"/>
          <w:color w:val="1f2933"/>
          <w:sz w:val="22"/>
          <w:szCs w:val="22"/>
        </w:rPr>
        <w:t xml:space="preserve">Auto-generated Invoice Number format: INV-YYYY-NNNNN (e.g., INV-2026-00142)</w:t>
      </w:r>
    </w:p>
    <w:p>
      <w:pPr>
        <w:pStyle w:val="Heading2"/>
        <w:spacing w:after="120" w:before="260"/>
      </w:pPr>
      <w:r>
        <w:rPr>
          <w:rFonts w:ascii="Arial" w:cs="Arial" w:eastAsia="Arial" w:hAnsi="Arial"/>
          <w:b/>
          <w:bCs/>
          <w:color w:val="1f2933"/>
          <w:sz w:val="28"/>
          <w:szCs w:val="28"/>
        </w:rPr>
        <w:t xml:space="preserve">8.3 Sending an Invoice to the Customer</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Open the issued invoice.</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Click Send Invoice.</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Review the PDF preview.</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Confirm the recipient email address.</w:t>
      </w:r>
    </w:p>
    <w:p>
      <w:pPr>
        <w:spacing w:after="60" w:before="60"/>
        <w:ind w:left="720" w:hanging="360"/>
      </w:pPr>
      <w:r>
        <w:rPr>
          <w:rFonts w:ascii="Arial" w:cs="Arial" w:eastAsia="Arial" w:hAnsi="Arial"/>
          <w:b/>
          <w:bCs/>
          <w:color w:val="13988f"/>
          <w:sz w:val="22"/>
          <w:szCs w:val="22"/>
        </w:rPr>
        <w:t xml:space="preserve">5.  </w:t>
      </w:r>
      <w:r>
        <w:rPr>
          <w:rFonts w:ascii="Arial" w:cs="Arial" w:eastAsia="Arial" w:hAnsi="Arial"/>
          <w:color w:val="1f2933"/>
          <w:sz w:val="22"/>
          <w:szCs w:val="22"/>
        </w:rPr>
        <w:t xml:space="preserve">Click Send.</w:t>
      </w:r>
    </w:p>
    <w:p>
      <w:pPr>
        <w:pStyle w:val="Heading2"/>
        <w:spacing w:after="120" w:before="260"/>
      </w:pPr>
      <w:r>
        <w:rPr>
          <w:rFonts w:ascii="Arial" w:cs="Arial" w:eastAsia="Arial" w:hAnsi="Arial"/>
          <w:b/>
          <w:bCs/>
          <w:color w:val="1f2933"/>
          <w:sz w:val="28"/>
          <w:szCs w:val="28"/>
        </w:rPr>
        <w:t xml:space="preserve">8.4 Recording a Payment</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Open the invoice → click Record Payment.</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Payment Date* — Date the payment was received (not the date you record it).</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Amount Received* — Full or partial amount.</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Payment Method* — Cash, Bank Transfer, Credit Card, QR Payment, Cheque, Other.</w:t>
      </w:r>
    </w:p>
    <w:p>
      <w:pPr>
        <w:spacing w:after="60" w:before="60"/>
        <w:ind w:left="720" w:hanging="360"/>
      </w:pPr>
      <w:r>
        <w:rPr>
          <w:rFonts w:ascii="Arial" w:cs="Arial" w:eastAsia="Arial" w:hAnsi="Arial"/>
          <w:b/>
          <w:bCs/>
          <w:color w:val="13988f"/>
          <w:sz w:val="22"/>
          <w:szCs w:val="22"/>
        </w:rPr>
        <w:t xml:space="preserve">5.  </w:t>
      </w:r>
      <w:r>
        <w:rPr>
          <w:rFonts w:ascii="Arial" w:cs="Arial" w:eastAsia="Arial" w:hAnsi="Arial"/>
          <w:color w:val="1f2933"/>
          <w:sz w:val="22"/>
          <w:szCs w:val="22"/>
        </w:rPr>
        <w:t xml:space="preserve">Bank Account / Reference — bank name, account last 4 digits, transfer reference number.</w:t>
      </w:r>
    </w:p>
    <w:p>
      <w:pPr>
        <w:spacing w:after="60" w:before="60"/>
        <w:ind w:left="720" w:hanging="360"/>
      </w:pPr>
      <w:r>
        <w:rPr>
          <w:rFonts w:ascii="Arial" w:cs="Arial" w:eastAsia="Arial" w:hAnsi="Arial"/>
          <w:b/>
          <w:bCs/>
          <w:color w:val="13988f"/>
          <w:sz w:val="22"/>
          <w:szCs w:val="22"/>
        </w:rPr>
        <w:t xml:space="preserve">6.  </w:t>
      </w:r>
      <w:r>
        <w:rPr>
          <w:rFonts w:ascii="Arial" w:cs="Arial" w:eastAsia="Arial" w:hAnsi="Arial"/>
          <w:color w:val="1f2933"/>
          <w:sz w:val="22"/>
          <w:szCs w:val="22"/>
        </w:rPr>
        <w:t xml:space="preserve">Upload Payment Slip — bank transfer slip, QR receipt screenshot, or cheque scan.</w:t>
      </w:r>
    </w:p>
    <w:p>
      <w:pPr>
        <w:spacing w:after="60" w:before="60"/>
        <w:ind w:left="720" w:hanging="360"/>
      </w:pPr>
      <w:r>
        <w:rPr>
          <w:rFonts w:ascii="Arial" w:cs="Arial" w:eastAsia="Arial" w:hAnsi="Arial"/>
          <w:b/>
          <w:bCs/>
          <w:color w:val="13988f"/>
          <w:sz w:val="22"/>
          <w:szCs w:val="22"/>
        </w:rPr>
        <w:t xml:space="preserve">7.  </w:t>
      </w:r>
      <w:r>
        <w:rPr>
          <w:rFonts w:ascii="Arial" w:cs="Arial" w:eastAsia="Arial" w:hAnsi="Arial"/>
          <w:color w:val="1f2933"/>
          <w:sz w:val="22"/>
          <w:szCs w:val="22"/>
        </w:rPr>
        <w:t xml:space="preserve">Add Notes if needed.</w:t>
      </w:r>
    </w:p>
    <w:p>
      <w:pPr>
        <w:spacing w:after="60" w:before="60"/>
        <w:ind w:left="720" w:hanging="360"/>
      </w:pPr>
      <w:r>
        <w:rPr>
          <w:rFonts w:ascii="Arial" w:cs="Arial" w:eastAsia="Arial" w:hAnsi="Arial"/>
          <w:b/>
          <w:bCs/>
          <w:color w:val="13988f"/>
          <w:sz w:val="22"/>
          <w:szCs w:val="22"/>
        </w:rPr>
        <w:t xml:space="preserve">8.  </w:t>
      </w:r>
      <w:r>
        <w:rPr>
          <w:rFonts w:ascii="Arial" w:cs="Arial" w:eastAsia="Arial" w:hAnsi="Arial"/>
          <w:color w:val="1f2933"/>
          <w:sz w:val="22"/>
          <w:szCs w:val="22"/>
        </w:rPr>
        <w:t xml:space="preserve">Click Confirm Payment.</w:t>
      </w:r>
    </w:p>
    <w:p>
      <w:pPr>
        <w:spacing w:after="60" w:before="60"/>
      </w:pPr>
    </w:p>
    <w:p>
      <w:pPr>
        <w:spacing w:after="80" w:before="80"/>
      </w:pPr>
      <w:r>
        <w:rPr>
          <w:rFonts w:ascii="Arial" w:cs="Arial" w:eastAsia="Arial" w:hAnsi="Arial"/>
          <w:b/>
          <w:bCs/>
          <w:color w:val="1f2933"/>
          <w:sz w:val="22"/>
          <w:szCs w:val="22"/>
        </w:rPr>
        <w:t xml:space="preserve">What happens automatically:</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Invoice status: if full amount → Paid; if partial → Partially Paid</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Outstanding balance recalculated</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Receipt is generated (available to print/download/email)</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Customer's outstanding balance on their profile is updated</w:t>
      </w:r>
    </w:p>
    <w:p>
      <w:pPr>
        <w:pStyle w:val="Heading2"/>
        <w:spacing w:after="120" w:before="260"/>
      </w:pPr>
      <w:r>
        <w:rPr>
          <w:rFonts w:ascii="Arial" w:cs="Arial" w:eastAsia="Arial" w:hAnsi="Arial"/>
          <w:b/>
          <w:bCs/>
          <w:color w:val="1f2933"/>
          <w:sz w:val="28"/>
          <w:szCs w:val="28"/>
        </w:rPr>
        <w:t xml:space="preserve">8.5 Receipts</w:t>
      </w:r>
    </w:p>
    <w:p>
      <w:pPr>
        <w:spacing w:after="80" w:before="80"/>
      </w:pPr>
      <w:r>
        <w:rPr>
          <w:rFonts w:ascii="Arial" w:cs="Arial" w:eastAsia="Arial" w:hAnsi="Arial"/>
          <w:b w:val="false"/>
          <w:bCs w:val="false"/>
          <w:color w:val="1f2933"/>
          <w:sz w:val="22"/>
          <w:szCs w:val="22"/>
        </w:rPr>
        <w:t xml:space="preserve">A receipt is automatically generated when a payment is confirmed.</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View Receipt: Open payment record → click View Receipt</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Send Receipt to email the customer</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Download PDF to save or print</w:t>
      </w:r>
    </w:p>
    <w:p>
      <w:pPr>
        <w:pStyle w:val="Heading2"/>
        <w:spacing w:after="120" w:before="260"/>
      </w:pPr>
      <w:r>
        <w:rPr>
          <w:rFonts w:ascii="Arial" w:cs="Arial" w:eastAsia="Arial" w:hAnsi="Arial"/>
          <w:b/>
          <w:bCs/>
          <w:color w:val="1f2933"/>
          <w:sz w:val="28"/>
          <w:szCs w:val="28"/>
        </w:rPr>
        <w:t xml:space="preserve">8.6 Handling Partial Payments</w:t>
      </w:r>
    </w:p>
    <w:p>
      <w:pPr>
        <w:spacing w:after="80" w:before="80"/>
      </w:pPr>
      <w:r>
        <w:rPr>
          <w:rFonts w:ascii="Arial" w:cs="Arial" w:eastAsia="Arial" w:hAnsi="Arial"/>
          <w:b w:val="false"/>
          <w:bCs w:val="false"/>
          <w:color w:val="1f2933"/>
          <w:sz w:val="22"/>
          <w:szCs w:val="22"/>
        </w:rPr>
        <w:t xml:space="preserve">If a customer pays in installments: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Record each payment separately using Record Payment on the same invoice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Invoice status shows Partially Paid with the remaining balance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Each payment generates its own receipt</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Invoice is marked Paid only when the balance reaches zero</w:t>
      </w:r>
    </w:p>
    <w:p>
      <w:pPr>
        <w:pStyle w:val="Heading2"/>
        <w:spacing w:after="120" w:before="260"/>
      </w:pPr>
      <w:r>
        <w:rPr>
          <w:rFonts w:ascii="Arial" w:cs="Arial" w:eastAsia="Arial" w:hAnsi="Arial"/>
          <w:b/>
          <w:bCs/>
          <w:color w:val="1f2933"/>
          <w:sz w:val="28"/>
          <w:szCs w:val="28"/>
        </w:rPr>
        <w:t xml:space="preserve">8.7 Overdue Invoices</w:t>
      </w:r>
    </w:p>
    <w:p>
      <w:pPr>
        <w:spacing w:after="80" w:before="80"/>
      </w:pPr>
      <w:r>
        <w:rPr>
          <w:rFonts w:ascii="Arial" w:cs="Arial" w:eastAsia="Arial" w:hAnsi="Arial"/>
          <w:b w:val="false"/>
          <w:bCs w:val="false"/>
          <w:color w:val="1f2933"/>
          <w:sz w:val="22"/>
          <w:szCs w:val="22"/>
        </w:rPr>
        <w:t xml:space="preserve">The system automatically marks invoices as Overdue when the due date passes and the invoice is not fully paid.</w:t>
      </w:r>
    </w:p>
    <w:p>
      <w:pPr>
        <w:spacing w:after="60" w:before="60"/>
      </w:pP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Invoices → filter by Overdue status.</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Send a payment reminder email by clicking Send Reminder, or note a phone call in the communication log.</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For seriously overdue accounts: Customer profile → Actions → Place on Credit Hold.</w:t>
      </w:r>
    </w:p>
    <w:p>
      <w:r>
        <w:br w:type="page"/>
      </w:r>
    </w:p>
    <w:p>
      <w:pPr>
        <w:pStyle w:val="Heading1"/>
        <w:spacing w:after="200" w:before="400"/>
      </w:pPr>
      <w:r>
        <w:rPr>
          <w:rFonts w:ascii="Arial" w:cs="Arial" w:eastAsia="Arial" w:hAnsi="Arial"/>
          <w:b/>
          <w:bCs/>
          <w:color w:val="13988f"/>
          <w:sz w:val="36"/>
          <w:szCs w:val="36"/>
        </w:rPr>
        <w:t xml:space="preserve">Module 9: Inventory / คลังสินค้า</w:t>
      </w:r>
    </w:p>
    <w:p>
      <w:pPr>
        <w:pBdr>
          <w:bottom w:val="single" w:color="13988f" w:sz="6" w:space="1"/>
        </w:pBdr>
        <w:spacing w:after="120" w:before="120"/>
      </w:pPr>
    </w:p>
    <w:p>
      <w:pPr>
        <w:pStyle w:val="Heading2"/>
        <w:spacing w:after="120" w:before="260"/>
      </w:pPr>
      <w:r>
        <w:rPr>
          <w:rFonts w:ascii="Arial" w:cs="Arial" w:eastAsia="Arial" w:hAnsi="Arial"/>
          <w:b/>
          <w:bCs/>
          <w:color w:val="1f2933"/>
          <w:sz w:val="28"/>
          <w:szCs w:val="28"/>
        </w:rPr>
        <w:t xml:space="preserve">9.1 Inventory Item Master</w:t>
      </w:r>
    </w:p>
    <w:p>
      <w:pPr>
        <w:spacing w:after="80" w:before="80"/>
      </w:pPr>
      <w:r>
        <w:rPr>
          <w:rFonts w:ascii="Arial" w:cs="Arial" w:eastAsia="Arial" w:hAnsi="Arial"/>
          <w:b/>
          <w:bCs/>
          <w:color w:val="1f2933"/>
          <w:sz w:val="22"/>
          <w:szCs w:val="22"/>
        </w:rPr>
        <w:t xml:space="preserve">Adding a new inventory item:</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Inventory → + New Item.</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Item Code — Your internal part number (e.g., ENG-OIL-5W30-4L).</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Item Name — Full descriptive name.</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Category — Engine Parts, Electrical, Fiberglass Materials, Paint, Antifouling, Stainless/Hardware, Cleaning Supplies, Safety Equipment, Other.</w:t>
      </w:r>
    </w:p>
    <w:p>
      <w:pPr>
        <w:spacing w:after="60" w:before="60"/>
        <w:ind w:left="720" w:hanging="360"/>
      </w:pPr>
      <w:r>
        <w:rPr>
          <w:rFonts w:ascii="Arial" w:cs="Arial" w:eastAsia="Arial" w:hAnsi="Arial"/>
          <w:b/>
          <w:bCs/>
          <w:color w:val="13988f"/>
          <w:sz w:val="22"/>
          <w:szCs w:val="22"/>
        </w:rPr>
        <w:t xml:space="preserve">5.  </w:t>
      </w:r>
      <w:r>
        <w:rPr>
          <w:rFonts w:ascii="Arial" w:cs="Arial" w:eastAsia="Arial" w:hAnsi="Arial"/>
          <w:color w:val="1f2933"/>
          <w:sz w:val="22"/>
          <w:szCs w:val="22"/>
        </w:rPr>
        <w:t xml:space="preserve">Unit — Liter, Piece, Meter, Kilogram, Set, Box.</w:t>
      </w:r>
    </w:p>
    <w:p>
      <w:pPr>
        <w:spacing w:after="60" w:before="60"/>
        <w:ind w:left="720" w:hanging="360"/>
      </w:pPr>
      <w:r>
        <w:rPr>
          <w:rFonts w:ascii="Arial" w:cs="Arial" w:eastAsia="Arial" w:hAnsi="Arial"/>
          <w:b/>
          <w:bCs/>
          <w:color w:val="13988f"/>
          <w:sz w:val="22"/>
          <w:szCs w:val="22"/>
        </w:rPr>
        <w:t xml:space="preserve">6.  </w:t>
      </w:r>
      <w:r>
        <w:rPr>
          <w:rFonts w:ascii="Arial" w:cs="Arial" w:eastAsia="Arial" w:hAnsi="Arial"/>
          <w:color w:val="1f2933"/>
          <w:sz w:val="22"/>
          <w:szCs w:val="22"/>
        </w:rPr>
        <w:t xml:space="preserve">Minimum Stock Level — Alert triggered when stock drops below this.</w:t>
      </w:r>
    </w:p>
    <w:p>
      <w:pPr>
        <w:spacing w:after="60" w:before="60"/>
        <w:ind w:left="720" w:hanging="360"/>
      </w:pPr>
      <w:r>
        <w:rPr>
          <w:rFonts w:ascii="Arial" w:cs="Arial" w:eastAsia="Arial" w:hAnsi="Arial"/>
          <w:b/>
          <w:bCs/>
          <w:color w:val="13988f"/>
          <w:sz w:val="22"/>
          <w:szCs w:val="22"/>
        </w:rPr>
        <w:t xml:space="preserve">7.  </w:t>
      </w:r>
      <w:r>
        <w:rPr>
          <w:rFonts w:ascii="Arial" w:cs="Arial" w:eastAsia="Arial" w:hAnsi="Arial"/>
          <w:color w:val="1f2933"/>
          <w:sz w:val="22"/>
          <w:szCs w:val="22"/>
        </w:rPr>
        <w:t xml:space="preserve">Supplier, Standard Cost, Selling Price.</w:t>
      </w:r>
    </w:p>
    <w:p>
      <w:pPr>
        <w:spacing w:after="60" w:before="60"/>
        <w:ind w:left="720" w:hanging="360"/>
      </w:pPr>
      <w:r>
        <w:rPr>
          <w:rFonts w:ascii="Arial" w:cs="Arial" w:eastAsia="Arial" w:hAnsi="Arial"/>
          <w:b/>
          <w:bCs/>
          <w:color w:val="13988f"/>
          <w:sz w:val="22"/>
          <w:szCs w:val="22"/>
        </w:rPr>
        <w:t xml:space="preserve">8.  </w:t>
      </w:r>
      <w:r>
        <w:rPr>
          <w:rFonts w:ascii="Arial" w:cs="Arial" w:eastAsia="Arial" w:hAnsi="Arial"/>
          <w:color w:val="1f2933"/>
          <w:sz w:val="22"/>
          <w:szCs w:val="22"/>
        </w:rPr>
        <w:t xml:space="preserve">Chargeable to Customer — Yes (most parts) or No (consumables like sandpaper).</w:t>
      </w:r>
    </w:p>
    <w:p>
      <w:pPr>
        <w:spacing w:after="60" w:before="60"/>
        <w:ind w:left="720" w:hanging="360"/>
      </w:pPr>
      <w:r>
        <w:rPr>
          <w:rFonts w:ascii="Arial" w:cs="Arial" w:eastAsia="Arial" w:hAnsi="Arial"/>
          <w:b/>
          <w:bCs/>
          <w:color w:val="13988f"/>
          <w:sz w:val="22"/>
          <w:szCs w:val="22"/>
        </w:rPr>
        <w:t xml:space="preserve">9.  </w:t>
      </w:r>
      <w:r>
        <w:rPr>
          <w:rFonts w:ascii="Arial" w:cs="Arial" w:eastAsia="Arial" w:hAnsi="Arial"/>
          <w:color w:val="1f2933"/>
          <w:sz w:val="22"/>
          <w:szCs w:val="22"/>
        </w:rPr>
        <w:t xml:space="preserve">Click Save.</w:t>
      </w:r>
    </w:p>
    <w:p>
      <w:pPr>
        <w:pStyle w:val="Heading2"/>
        <w:spacing w:after="120" w:before="260"/>
      </w:pPr>
      <w:r>
        <w:rPr>
          <w:rFonts w:ascii="Arial" w:cs="Arial" w:eastAsia="Arial" w:hAnsi="Arial"/>
          <w:b/>
          <w:bCs/>
          <w:color w:val="1f2933"/>
          <w:sz w:val="28"/>
          <w:szCs w:val="28"/>
        </w:rPr>
        <w:t xml:space="preserve">9.2 Stock Movements</w:t>
      </w:r>
    </w:p>
    <w:p>
      <w:pPr>
        <w:pStyle w:val="Heading3"/>
        <w:spacing w:after="80" w:before="180"/>
      </w:pPr>
      <w:r>
        <w:rPr>
          <w:rFonts w:ascii="Arial" w:cs="Arial" w:eastAsia="Arial" w:hAnsi="Arial"/>
          <w:b/>
          <w:bCs/>
          <w:color w:val="647076"/>
          <w:sz w:val="24"/>
          <w:szCs w:val="24"/>
        </w:rPr>
        <w:t xml:space="preserve">Receiving stock (Stock In)</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Inventory → Stock Movements → + Receive Stock.</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Select item and enter quantity received.</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Enter supplier invoice reference and actual unit cost.</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Optionally link to a Purchase Order.</w:t>
      </w:r>
    </w:p>
    <w:p>
      <w:pPr>
        <w:spacing w:after="60" w:before="60"/>
        <w:ind w:left="720" w:hanging="360"/>
      </w:pPr>
      <w:r>
        <w:rPr>
          <w:rFonts w:ascii="Arial" w:cs="Arial" w:eastAsia="Arial" w:hAnsi="Arial"/>
          <w:b/>
          <w:bCs/>
          <w:color w:val="13988f"/>
          <w:sz w:val="22"/>
          <w:szCs w:val="22"/>
        </w:rPr>
        <w:t xml:space="preserve">5.  </w:t>
      </w:r>
      <w:r>
        <w:rPr>
          <w:rFonts w:ascii="Arial" w:cs="Arial" w:eastAsia="Arial" w:hAnsi="Arial"/>
          <w:color w:val="1f2933"/>
          <w:sz w:val="22"/>
          <w:szCs w:val="22"/>
        </w:rPr>
        <w:t xml:space="preserve">Click Confirm Receipt.</w:t>
      </w:r>
    </w:p>
    <w:p>
      <w:pPr>
        <w:pStyle w:val="Heading3"/>
        <w:spacing w:after="80" w:before="180"/>
      </w:pPr>
      <w:r>
        <w:rPr>
          <w:rFonts w:ascii="Arial" w:cs="Arial" w:eastAsia="Arial" w:hAnsi="Arial"/>
          <w:b/>
          <w:bCs/>
          <w:color w:val="647076"/>
          <w:sz w:val="24"/>
          <w:szCs w:val="24"/>
        </w:rPr>
        <w:t xml:space="preserve">Issuing stock to a work order (Stock Out)</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Open the Work Order → Materials tab → + Add Material.</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Search for item by name or code.</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Enter quantity needed — system shows current stock level.</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Click Issue to Job. Stock level is reduced immediately.</w:t>
      </w:r>
    </w:p>
    <w:p>
      <w:pPr>
        <w:pStyle w:val="Heading3"/>
        <w:spacing w:after="80" w:before="180"/>
      </w:pPr>
      <w:r>
        <w:rPr>
          <w:rFonts w:ascii="Arial" w:cs="Arial" w:eastAsia="Arial" w:hAnsi="Arial"/>
          <w:b/>
          <w:bCs/>
          <w:color w:val="647076"/>
          <w:sz w:val="24"/>
          <w:szCs w:val="24"/>
        </w:rPr>
        <w:t xml:space="preserve">Stock adjustment</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Inventory → Stock Adjustments → + New Adjustment.</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Select item and enter the correct on-hand quantity.</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System calculates the variance automatically.</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Select reason: Damaged/Scrapped, Counting Error, Theft, Used and Not Recorded, Other.</w:t>
      </w:r>
    </w:p>
    <w:p>
      <w:pPr>
        <w:spacing w:after="60" w:before="60"/>
        <w:ind w:left="720" w:hanging="360"/>
      </w:pPr>
      <w:r>
        <w:rPr>
          <w:rFonts w:ascii="Arial" w:cs="Arial" w:eastAsia="Arial" w:hAnsi="Arial"/>
          <w:b/>
          <w:bCs/>
          <w:color w:val="13988f"/>
          <w:sz w:val="22"/>
          <w:szCs w:val="22"/>
        </w:rPr>
        <w:t xml:space="preserve">5.  </w:t>
      </w:r>
      <w:r>
        <w:rPr>
          <w:rFonts w:ascii="Arial" w:cs="Arial" w:eastAsia="Arial" w:hAnsi="Arial"/>
          <w:color w:val="1f2933"/>
          <w:sz w:val="22"/>
          <w:szCs w:val="22"/>
        </w:rPr>
        <w:t xml:space="preserve">Click Save Adjustment. The stock is updated and logged in the audit trail.</w:t>
      </w:r>
    </w:p>
    <w:p>
      <w:pPr>
        <w:pStyle w:val="Heading2"/>
        <w:spacing w:after="120" w:before="260"/>
      </w:pPr>
      <w:r>
        <w:rPr>
          <w:rFonts w:ascii="Arial" w:cs="Arial" w:eastAsia="Arial" w:hAnsi="Arial"/>
          <w:b/>
          <w:bCs/>
          <w:color w:val="1f2933"/>
          <w:sz w:val="28"/>
          <w:szCs w:val="28"/>
        </w:rPr>
        <w:t xml:space="preserve">9.3 Low Stock Alerts</w:t>
      </w:r>
    </w:p>
    <w:p>
      <w:pPr>
        <w:spacing w:after="80" w:before="80"/>
      </w:pPr>
      <w:r>
        <w:rPr>
          <w:rFonts w:ascii="Arial" w:cs="Arial" w:eastAsia="Arial" w:hAnsi="Arial"/>
          <w:b w:val="false"/>
          <w:bCs w:val="false"/>
          <w:color w:val="1f2933"/>
          <w:sz w:val="22"/>
          <w:szCs w:val="22"/>
        </w:rPr>
        <w:t xml:space="preserve">The Dashboard and Inventory module show alerts for items below minimum stock level. The Finance/Operations team should review these weekly and create purchase requests.</w:t>
      </w:r>
    </w:p>
    <w:p>
      <w:pPr>
        <w:pStyle w:val="Heading2"/>
        <w:spacing w:after="120" w:before="260"/>
      </w:pPr>
      <w:r>
        <w:rPr>
          <w:rFonts w:ascii="Arial" w:cs="Arial" w:eastAsia="Arial" w:hAnsi="Arial"/>
          <w:b/>
          <w:bCs/>
          <w:color w:val="1f2933"/>
          <w:sz w:val="28"/>
          <w:szCs w:val="28"/>
        </w:rPr>
        <w:t xml:space="preserve">9.4 Purchase Requests and Orders</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Inventory → Purchase Requests → + New Request.</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Select items needed and quantities, preferred supplier, urgency, and notes.</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Submit for approval.</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After approval, Finance converts the purchase request to a Purchase Order sent to the supplier.</w:t>
      </w:r>
    </w:p>
    <w:p>
      <w:pPr>
        <w:spacing w:after="60" w:before="60"/>
        <w:ind w:left="720" w:hanging="360"/>
      </w:pPr>
      <w:r>
        <w:rPr>
          <w:rFonts w:ascii="Arial" w:cs="Arial" w:eastAsia="Arial" w:hAnsi="Arial"/>
          <w:b/>
          <w:bCs/>
          <w:color w:val="13988f"/>
          <w:sz w:val="22"/>
          <w:szCs w:val="22"/>
        </w:rPr>
        <w:t xml:space="preserve">5.  </w:t>
      </w:r>
      <w:r>
        <w:rPr>
          <w:rFonts w:ascii="Arial" w:cs="Arial" w:eastAsia="Arial" w:hAnsi="Arial"/>
          <w:color w:val="1f2933"/>
          <w:sz w:val="22"/>
          <w:szCs w:val="22"/>
        </w:rPr>
        <w:t xml:space="preserve">When goods arrive, the Purchase Order is received and stock levels are updated.</w:t>
      </w:r>
    </w:p>
    <w:p>
      <w:r>
        <w:br w:type="page"/>
      </w:r>
    </w:p>
    <w:p>
      <w:pPr>
        <w:pStyle w:val="Heading1"/>
        <w:spacing w:after="200" w:before="400"/>
      </w:pPr>
      <w:r>
        <w:rPr>
          <w:rFonts w:ascii="Arial" w:cs="Arial" w:eastAsia="Arial" w:hAnsi="Arial"/>
          <w:b/>
          <w:bCs/>
          <w:color w:val="13988f"/>
          <w:sz w:val="36"/>
          <w:szCs w:val="36"/>
        </w:rPr>
        <w:t xml:space="preserve">Module 10: Reports / รายงาน</w:t>
      </w:r>
    </w:p>
    <w:p>
      <w:pPr>
        <w:pBdr>
          <w:bottom w:val="single" w:color="13988f" w:sz="6" w:space="1"/>
        </w:pBdr>
        <w:spacing w:after="120" w:before="120"/>
      </w:pPr>
    </w:p>
    <w:p>
      <w:pPr>
        <w:pStyle w:val="Heading2"/>
        <w:spacing w:after="120" w:before="260"/>
      </w:pPr>
      <w:r>
        <w:rPr>
          <w:rFonts w:ascii="Arial" w:cs="Arial" w:eastAsia="Arial" w:hAnsi="Arial"/>
          <w:b/>
          <w:bCs/>
          <w:color w:val="1f2933"/>
          <w:sz w:val="28"/>
          <w:szCs w:val="28"/>
        </w:rPr>
        <w:t xml:space="preserve">10.1 Available Reports</w:t>
      </w:r>
    </w:p>
    <w:p>
      <w:pPr>
        <w:spacing w:after="80" w:before="80"/>
      </w:pPr>
      <w:r>
        <w:rPr>
          <w:rFonts w:ascii="Arial" w:cs="Arial" w:eastAsia="Arial" w:hAnsi="Arial"/>
          <w:b/>
          <w:bCs/>
          <w:color w:val="1f2933"/>
          <w:sz w:val="22"/>
          <w:szCs w:val="22"/>
        </w:rPr>
        <w:t xml:space="preserve">Financial Reports: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Monthly Revenue Report — Total revenue by business unit (Wet Berth, Dry Storage, Ramp Service, Boat Repair, Parts/Materials, Other)</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Customer Aging Report — Outstanding balances grouped by: 0-30, 31-60, 61-90, 90+ days overdue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Outstanding Invoice Report — All unpaid invoices with contact, due date, and balance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Revenue by Business Unit — Revenue contribution from each department</w:t>
      </w:r>
    </w:p>
    <w:p>
      <w:pPr>
        <w:spacing w:after="60" w:before="60"/>
      </w:pPr>
    </w:p>
    <w:p>
      <w:pPr>
        <w:spacing w:after="80" w:before="80"/>
      </w:pPr>
      <w:r>
        <w:rPr>
          <w:rFonts w:ascii="Arial" w:cs="Arial" w:eastAsia="Arial" w:hAnsi="Arial"/>
          <w:b/>
          <w:bCs/>
          <w:color w:val="1f2933"/>
          <w:sz w:val="22"/>
          <w:szCs w:val="22"/>
        </w:rPr>
        <w:t xml:space="preserve">Operations Reports: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Wet Berth Occupancy Report — Monthly occupancy %, vacant berths, average rate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Dry Storage Occupancy Report — Same as above for dry storage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Boat Movement Report — All launches, retrievals, and internal moves for a date range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Job Profitability Report — Revenue, labor cost, material cost, contractor cost, gross profit, and gross margin % per work order</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Quotation Conversion Report — Quotations sent vs accepted vs rejected; conversion rate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Contractor Cost Report — External contractor costs by job, contractor, and period</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Inventory Usage Report — Parts/materials used, total cost, total revenue</w:t>
      </w:r>
    </w:p>
    <w:p>
      <w:pPr>
        <w:spacing w:after="60" w:before="60"/>
      </w:pPr>
    </w:p>
    <w:p>
      <w:pPr>
        <w:spacing w:after="80" w:before="80"/>
      </w:pPr>
      <w:r>
        <w:rPr>
          <w:rFonts w:ascii="Arial" w:cs="Arial" w:eastAsia="Arial" w:hAnsi="Arial"/>
          <w:b/>
          <w:bCs/>
          <w:color w:val="1f2933"/>
          <w:sz w:val="22"/>
          <w:szCs w:val="22"/>
        </w:rPr>
        <w:t xml:space="preserve">Safety and Compliance: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Safety Incident Report — All logged incidents by type, severity, location, and resolution status</w:t>
      </w:r>
    </w:p>
    <w:p>
      <w:pPr>
        <w:pStyle w:val="Heading2"/>
        <w:spacing w:after="120" w:before="260"/>
      </w:pPr>
      <w:r>
        <w:rPr>
          <w:rFonts w:ascii="Arial" w:cs="Arial" w:eastAsia="Arial" w:hAnsi="Arial"/>
          <w:b/>
          <w:bCs/>
          <w:color w:val="1f2933"/>
          <w:sz w:val="28"/>
          <w:szCs w:val="28"/>
        </w:rPr>
        <w:t xml:space="preserve">10.2 Generating and Exporting Reports</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Navigate to Reports and select the desired report.</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Set the date range: This Month, Last Month, This Quarter, This Year, Custom Range.</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Apply any additional filters.</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Click Generate Report.</w:t>
      </w:r>
    </w:p>
    <w:p>
      <w:pPr>
        <w:spacing w:after="60" w:before="60"/>
        <w:ind w:left="720" w:hanging="360"/>
      </w:pPr>
      <w:r>
        <w:rPr>
          <w:rFonts w:ascii="Arial" w:cs="Arial" w:eastAsia="Arial" w:hAnsi="Arial"/>
          <w:b/>
          <w:bCs/>
          <w:color w:val="13988f"/>
          <w:sz w:val="22"/>
          <w:szCs w:val="22"/>
        </w:rPr>
        <w:t xml:space="preserve">5.  </w:t>
      </w:r>
      <w:r>
        <w:rPr>
          <w:rFonts w:ascii="Arial" w:cs="Arial" w:eastAsia="Arial" w:hAnsi="Arial"/>
          <w:color w:val="1f2933"/>
          <w:sz w:val="22"/>
          <w:szCs w:val="22"/>
        </w:rPr>
        <w:t xml:space="preserve">To export: click Export and choose format:</w:t>
      </w:r>
    </w:p>
    <w:p>
      <w:pPr>
        <w:spacing w:after="40" w:before="40"/>
        <w:ind w:left="1080" w:hanging="360"/>
      </w:pPr>
      <w:r>
        <w:rPr>
          <w:rFonts w:ascii="Arial" w:cs="Arial" w:eastAsia="Arial" w:hAnsi="Arial"/>
          <w:color w:val="647076"/>
          <w:sz w:val="20"/>
          <w:szCs w:val="20"/>
        </w:rPr>
        <w:t xml:space="preserve">–  </w:t>
      </w:r>
      <w:r>
        <w:rPr>
          <w:rFonts w:ascii="Arial" w:cs="Arial" w:eastAsia="Arial" w:hAnsi="Arial"/>
          <w:color w:val="1f2933"/>
          <w:sz w:val="20"/>
          <w:szCs w:val="20"/>
        </w:rPr>
        <w:t xml:space="preserve">PDF — Formatted professional report for management presentation or email</w:t>
      </w:r>
    </w:p>
    <w:p>
      <w:pPr>
        <w:spacing w:after="40" w:before="40"/>
        <w:ind w:left="1080" w:hanging="360"/>
      </w:pPr>
      <w:r>
        <w:rPr>
          <w:rFonts w:ascii="Arial" w:cs="Arial" w:eastAsia="Arial" w:hAnsi="Arial"/>
          <w:color w:val="647076"/>
          <w:sz w:val="20"/>
          <w:szCs w:val="20"/>
        </w:rPr>
        <w:t xml:space="preserve">–  </w:t>
      </w:r>
      <w:r>
        <w:rPr>
          <w:rFonts w:ascii="Arial" w:cs="Arial" w:eastAsia="Arial" w:hAnsi="Arial"/>
          <w:color w:val="1f2933"/>
          <w:sz w:val="20"/>
          <w:szCs w:val="20"/>
        </w:rPr>
        <w:t xml:space="preserve">Excel (.xlsx) — Raw data in spreadsheet format for further analysis</w:t>
      </w:r>
    </w:p>
    <w:p>
      <w:pPr>
        <w:spacing w:after="40" w:before="40"/>
        <w:ind w:left="1080" w:hanging="360"/>
      </w:pPr>
      <w:r>
        <w:rPr>
          <w:rFonts w:ascii="Arial" w:cs="Arial" w:eastAsia="Arial" w:hAnsi="Arial"/>
          <w:color w:val="647076"/>
          <w:sz w:val="20"/>
          <w:szCs w:val="20"/>
        </w:rPr>
        <w:t xml:space="preserve">–  </w:t>
      </w:r>
      <w:r>
        <w:rPr>
          <w:rFonts w:ascii="Arial" w:cs="Arial" w:eastAsia="Arial" w:hAnsi="Arial"/>
          <w:color w:val="1f2933"/>
          <w:sz w:val="20"/>
          <w:szCs w:val="20"/>
        </w:rPr>
        <w:t xml:space="preserve">CSV — Plain data format for import into accounting software</w:t>
      </w:r>
    </w:p>
    <w:p>
      <w:pPr>
        <w:pStyle w:val="Heading2"/>
        <w:spacing w:after="120" w:before="260"/>
      </w:pPr>
      <w:r>
        <w:rPr>
          <w:rFonts w:ascii="Arial" w:cs="Arial" w:eastAsia="Arial" w:hAnsi="Arial"/>
          <w:b/>
          <w:bCs/>
          <w:color w:val="1f2933"/>
          <w:sz w:val="28"/>
          <w:szCs w:val="28"/>
        </w:rPr>
        <w:t xml:space="preserve">10.3 Scheduled Reports</w:t>
      </w:r>
    </w:p>
    <w:p>
      <w:pPr>
        <w:spacing w:after="80" w:before="80"/>
      </w:pPr>
      <w:r>
        <w:rPr>
          <w:rFonts w:ascii="Arial" w:cs="Arial" w:eastAsia="Arial" w:hAnsi="Arial"/>
          <w:b w:val="false"/>
          <w:bCs w:val="false"/>
          <w:color w:val="1f2933"/>
          <w:sz w:val="22"/>
          <w:szCs w:val="22"/>
        </w:rPr>
        <w:t xml:space="preserve">Schedule automatic email delivery for key reports:</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Open the report → click Schedule.</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Set frequency: Daily, Weekly, Monthly, or a specific day of month.</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Enter email recipients (can add multiple addresses).</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Select format (PDF recommended for management reports).</w:t>
      </w:r>
    </w:p>
    <w:p>
      <w:pPr>
        <w:spacing w:after="60" w:before="60"/>
        <w:ind w:left="720" w:hanging="360"/>
      </w:pPr>
      <w:r>
        <w:rPr>
          <w:rFonts w:ascii="Arial" w:cs="Arial" w:eastAsia="Arial" w:hAnsi="Arial"/>
          <w:b/>
          <w:bCs/>
          <w:color w:val="13988f"/>
          <w:sz w:val="22"/>
          <w:szCs w:val="22"/>
        </w:rPr>
        <w:t xml:space="preserve">5.  </w:t>
      </w:r>
      <w:r>
        <w:rPr>
          <w:rFonts w:ascii="Arial" w:cs="Arial" w:eastAsia="Arial" w:hAnsi="Arial"/>
          <w:color w:val="1f2933"/>
          <w:sz w:val="22"/>
          <w:szCs w:val="22"/>
        </w:rPr>
        <w:t xml:space="preserve">Click Save Schedule.</w:t>
      </w:r>
    </w:p>
    <w:p>
      <w:r>
        <w:br w:type="page"/>
      </w:r>
    </w:p>
    <w:p>
      <w:pPr>
        <w:pStyle w:val="Heading1"/>
        <w:spacing w:after="200" w:before="400"/>
      </w:pPr>
      <w:r>
        <w:rPr>
          <w:rFonts w:ascii="Arial" w:cs="Arial" w:eastAsia="Arial" w:hAnsi="Arial"/>
          <w:b/>
          <w:bCs/>
          <w:color w:val="13988f"/>
          <w:sz w:val="36"/>
          <w:szCs w:val="36"/>
        </w:rPr>
        <w:t xml:space="preserve">Module 11: Customer Portal / พอร์ทัลลูกค้า</w:t>
      </w:r>
    </w:p>
    <w:p>
      <w:pPr>
        <w:pBdr>
          <w:bottom w:val="single" w:color="13988f" w:sz="6" w:space="1"/>
        </w:pBdr>
        <w:spacing w:after="120" w:before="120"/>
      </w:pPr>
    </w:p>
    <w:p>
      <w:pPr>
        <w:pStyle w:val="Heading2"/>
        <w:spacing w:after="120" w:before="260"/>
      </w:pPr>
      <w:r>
        <w:rPr>
          <w:rFonts w:ascii="Arial" w:cs="Arial" w:eastAsia="Arial" w:hAnsi="Arial"/>
          <w:b/>
          <w:bCs/>
          <w:color w:val="1f2933"/>
          <w:sz w:val="28"/>
          <w:szCs w:val="28"/>
        </w:rPr>
        <w:t xml:space="preserve">11.1 What the Customer Portal Is</w:t>
      </w:r>
    </w:p>
    <w:p>
      <w:pPr>
        <w:spacing w:after="80" w:before="80"/>
      </w:pPr>
      <w:r>
        <w:rPr>
          <w:rFonts w:ascii="Arial" w:cs="Arial" w:eastAsia="Arial" w:hAnsi="Arial"/>
          <w:b w:val="false"/>
          <w:bCs w:val="false"/>
          <w:color w:val="1f2933"/>
          <w:sz w:val="22"/>
          <w:szCs w:val="22"/>
        </w:rPr>
        <w:t xml:space="preserve">The Customer Portal is a separate, secure view of the system for boat owners. Customers log in at the same URL using their email and password. The system detects their role as "Customer" and shows only their own data — they cannot see any other customer's information.</w:t>
      </w:r>
    </w:p>
    <w:p>
      <w:pPr>
        <w:pStyle w:val="Heading2"/>
        <w:spacing w:after="120" w:before="260"/>
      </w:pPr>
      <w:r>
        <w:rPr>
          <w:rFonts w:ascii="Arial" w:cs="Arial" w:eastAsia="Arial" w:hAnsi="Arial"/>
          <w:b/>
          <w:bCs/>
          <w:color w:val="1f2933"/>
          <w:sz w:val="28"/>
          <w:szCs w:val="28"/>
        </w:rPr>
        <w:t xml:space="preserve">11.2 Giving a Customer Portal Access</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Open the customer profile.</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Click Actions → Invite to Customer Portal.</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Enter or confirm the customer's email address.</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Click Send Invitation.</w:t>
      </w:r>
    </w:p>
    <w:p>
      <w:pPr>
        <w:spacing w:after="60" w:before="60"/>
        <w:ind w:left="720" w:hanging="360"/>
      </w:pPr>
      <w:r>
        <w:rPr>
          <w:rFonts w:ascii="Arial" w:cs="Arial" w:eastAsia="Arial" w:hAnsi="Arial"/>
          <w:b/>
          <w:bCs/>
          <w:color w:val="13988f"/>
          <w:sz w:val="22"/>
          <w:szCs w:val="22"/>
        </w:rPr>
        <w:t xml:space="preserve">5.  </w:t>
      </w:r>
      <w:r>
        <w:rPr>
          <w:rFonts w:ascii="Arial" w:cs="Arial" w:eastAsia="Arial" w:hAnsi="Arial"/>
          <w:color w:val="1f2933"/>
          <w:sz w:val="22"/>
          <w:szCs w:val="22"/>
        </w:rPr>
        <w:t xml:space="preserve">The customer receives a welcome email with a link to set their password.</w:t>
      </w:r>
    </w:p>
    <w:p>
      <w:pPr>
        <w:spacing w:after="60" w:before="60"/>
        <w:ind w:left="720" w:hanging="360"/>
      </w:pPr>
      <w:r>
        <w:rPr>
          <w:rFonts w:ascii="Arial" w:cs="Arial" w:eastAsia="Arial" w:hAnsi="Arial"/>
          <w:b/>
          <w:bCs/>
          <w:color w:val="13988f"/>
          <w:sz w:val="22"/>
          <w:szCs w:val="22"/>
        </w:rPr>
        <w:t xml:space="preserve">6.  </w:t>
      </w:r>
      <w:r>
        <w:rPr>
          <w:rFonts w:ascii="Arial" w:cs="Arial" w:eastAsia="Arial" w:hAnsi="Arial"/>
          <w:color w:val="1f2933"/>
          <w:sz w:val="22"/>
          <w:szCs w:val="22"/>
        </w:rPr>
        <w:t xml:space="preserve">Once they set a password, their portal is active.</w:t>
      </w:r>
    </w:p>
    <w:p>
      <w:pPr>
        <w:pStyle w:val="Heading2"/>
        <w:spacing w:after="120" w:before="260"/>
      </w:pPr>
      <w:r>
        <w:rPr>
          <w:rFonts w:ascii="Arial" w:cs="Arial" w:eastAsia="Arial" w:hAnsi="Arial"/>
          <w:b/>
          <w:bCs/>
          <w:color w:val="1f2933"/>
          <w:sz w:val="28"/>
          <w:szCs w:val="28"/>
        </w:rPr>
        <w:t xml:space="preserve">11.3 What Customers Can Do in the Portal</w:t>
      </w:r>
    </w:p>
    <w:p>
      <w:pPr>
        <w:spacing w:after="80" w:before="80"/>
      </w:pPr>
      <w:r>
        <w:rPr>
          <w:rFonts w:ascii="Arial" w:cs="Arial" w:eastAsia="Arial" w:hAnsi="Arial"/>
          <w:b/>
          <w:bCs/>
          <w:color w:val="1f2933"/>
          <w:sz w:val="22"/>
          <w:szCs w:val="22"/>
        </w:rPr>
        <w:t xml:space="preserve">My Boats: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View all registered boats with photos, specifications, current location, insurance expiry status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Upload or update boat documents (insurance, registration)</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View service history for each boat</w:t>
      </w:r>
    </w:p>
    <w:p>
      <w:pPr>
        <w:spacing w:after="60" w:before="60"/>
      </w:pPr>
    </w:p>
    <w:p>
      <w:pPr>
        <w:spacing w:after="80" w:before="80"/>
      </w:pPr>
      <w:r>
        <w:rPr>
          <w:rFonts w:ascii="Arial" w:cs="Arial" w:eastAsia="Arial" w:hAnsi="Arial"/>
          <w:b/>
          <w:bCs/>
          <w:color w:val="1f2933"/>
          <w:sz w:val="22"/>
          <w:szCs w:val="22"/>
        </w:rPr>
        <w:t xml:space="preserve">Service Requests: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Submit a new service request — select their boat, describe the problem, upload photos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Track the status of all existing service requests and work orders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Receive notifications when status changes</w:t>
      </w:r>
    </w:p>
    <w:p>
      <w:pPr>
        <w:spacing w:after="60" w:before="60"/>
      </w:pPr>
    </w:p>
    <w:p>
      <w:pPr>
        <w:spacing w:after="80" w:before="80"/>
      </w:pPr>
      <w:r>
        <w:rPr>
          <w:rFonts w:ascii="Arial" w:cs="Arial" w:eastAsia="Arial" w:hAnsi="Arial"/>
          <w:b/>
          <w:bCs/>
          <w:color w:val="1f2933"/>
          <w:sz w:val="22"/>
          <w:szCs w:val="22"/>
        </w:rPr>
        <w:t xml:space="preserve">Ramp Booking:</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Request a launch or retrieval</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See available time slots (showing confirmed safe tide windows)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Receive booking confirmations</w:t>
      </w:r>
    </w:p>
    <w:p>
      <w:pPr>
        <w:spacing w:after="60" w:before="60"/>
      </w:pPr>
    </w:p>
    <w:p>
      <w:pPr>
        <w:spacing w:after="80" w:before="80"/>
      </w:pPr>
      <w:r>
        <w:rPr>
          <w:rFonts w:ascii="Arial" w:cs="Arial" w:eastAsia="Arial" w:hAnsi="Arial"/>
          <w:b/>
          <w:bCs/>
          <w:color w:val="1f2933"/>
          <w:sz w:val="22"/>
          <w:szCs w:val="22"/>
        </w:rPr>
        <w:t xml:space="preserve">Quotations: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View all quotations issued to them</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Download quotation PDF</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Approve or Reject a quotation digitally with signature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Request a revision (sends a message to the marina team)</w:t>
      </w:r>
    </w:p>
    <w:p>
      <w:pPr>
        <w:spacing w:after="60" w:before="60"/>
      </w:pPr>
    </w:p>
    <w:p>
      <w:pPr>
        <w:spacing w:after="80" w:before="80"/>
      </w:pPr>
      <w:r>
        <w:rPr>
          <w:rFonts w:ascii="Arial" w:cs="Arial" w:eastAsia="Arial" w:hAnsi="Arial"/>
          <w:b/>
          <w:bCs/>
          <w:color w:val="1f2933"/>
          <w:sz w:val="22"/>
          <w:szCs w:val="22"/>
        </w:rPr>
        <w:t xml:space="preserve">Invoices: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View all invoices in a clear, customer-friendly format</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Download invoice PDF</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See payment history and receipts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Upload a payment slip/proof of transfer</w:t>
      </w:r>
    </w:p>
    <w:p>
      <w:pPr>
        <w:spacing w:after="60" w:before="60"/>
      </w:pPr>
    </w:p>
    <w:p>
      <w:pPr>
        <w:spacing w:after="80" w:before="80"/>
      </w:pPr>
      <w:r>
        <w:rPr>
          <w:rFonts w:ascii="Arial" w:cs="Arial" w:eastAsia="Arial" w:hAnsi="Arial"/>
          <w:b/>
          <w:bCs/>
          <w:color w:val="1f2933"/>
          <w:sz w:val="22"/>
          <w:szCs w:val="22"/>
        </w:rPr>
        <w:t xml:space="preserve">Messages / Inquiries: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Send a message to the marina team</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View message history and staff replies</w:t>
      </w:r>
    </w:p>
    <w:p>
      <w:pPr>
        <w:pStyle w:val="Heading2"/>
        <w:spacing w:after="120" w:before="260"/>
      </w:pPr>
      <w:r>
        <w:rPr>
          <w:rFonts w:ascii="Arial" w:cs="Arial" w:eastAsia="Arial" w:hAnsi="Arial"/>
          <w:b/>
          <w:bCs/>
          <w:color w:val="1f2933"/>
          <w:sz w:val="28"/>
          <w:szCs w:val="28"/>
        </w:rPr>
        <w:t xml:space="preserve">11.4 Customer Portal Tips for Staff</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Encourage customers to use the portal for service requests instead of phone calls — this creates a written record.</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The "Upload Payment Slip" feature reduces the manual work of chasing payment confirmations.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Quotation digital approval via the portal creates a legally documented acceptance with timestamp and IP address.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Customers who have not yet been invited can still be managed entirely by staff internally; the portal is optional.</w:t>
      </w:r>
    </w:p>
    <w:p>
      <w:r>
        <w:br w:type="page"/>
      </w:r>
    </w:p>
    <w:p>
      <w:pPr>
        <w:pStyle w:val="Heading1"/>
        <w:spacing w:after="200" w:before="400"/>
      </w:pPr>
      <w:r>
        <w:rPr>
          <w:rFonts w:ascii="Arial" w:cs="Arial" w:eastAsia="Arial" w:hAnsi="Arial"/>
          <w:b/>
          <w:bCs/>
          <w:color w:val="13988f"/>
          <w:sz w:val="36"/>
          <w:szCs w:val="36"/>
        </w:rPr>
        <w:t xml:space="preserve">Module 12: Settings / การตั้งค่า</w:t>
      </w:r>
    </w:p>
    <w:p>
      <w:pPr>
        <w:pBdr>
          <w:bottom w:val="single" w:color="13988f" w:sz="6" w:space="1"/>
        </w:pBdr>
        <w:spacing w:after="120" w:before="120"/>
      </w:pPr>
    </w:p>
    <w:p>
      <w:pPr>
        <w:pStyle w:val="Heading2"/>
        <w:spacing w:after="120" w:before="260"/>
      </w:pPr>
      <w:r>
        <w:rPr>
          <w:rFonts w:ascii="Arial" w:cs="Arial" w:eastAsia="Arial" w:hAnsi="Arial"/>
          <w:b/>
          <w:bCs/>
          <w:color w:val="1f2933"/>
          <w:sz w:val="28"/>
          <w:szCs w:val="28"/>
        </w:rPr>
        <w:t xml:space="preserve">12.1 Company Profile</w:t>
      </w:r>
    </w:p>
    <w:p>
      <w:pPr>
        <w:spacing w:after="80" w:before="80"/>
      </w:pPr>
      <w:r>
        <w:rPr>
          <w:rFonts w:ascii="Arial" w:cs="Arial" w:eastAsia="Arial" w:hAnsi="Arial"/>
          <w:b w:val="false"/>
          <w:bCs w:val="false"/>
          <w:color w:val="1f2933"/>
          <w:sz w:val="22"/>
          <w:szCs w:val="22"/>
        </w:rPr>
        <w:t xml:space="preserve">Settings → Company Profile</w:t>
      </w:r>
    </w:p>
    <w:p>
      <w:pPr>
        <w:spacing w:after="60" w:before="60"/>
      </w:pP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Company Name — Official registered name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Company Name (Thai) — Thai language name for Thai tax documents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Tax ID — 13-digit Thai Tax ID for tax invoices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Address, Phone, Email, Website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Logo — PNG, minimum 300×300px, max 5 MB (appears on all PDF documents)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Default VAT Rate — 7% (standard Thailand rate)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Default Currency — THB; Date Format — DD/MM/YYYY; Time Zone — Asia/Bangkok</w:t>
      </w:r>
    </w:p>
    <w:p>
      <w:pPr>
        <w:pStyle w:val="Heading2"/>
        <w:spacing w:after="120" w:before="260"/>
      </w:pPr>
      <w:r>
        <w:rPr>
          <w:rFonts w:ascii="Arial" w:cs="Arial" w:eastAsia="Arial" w:hAnsi="Arial"/>
          <w:b/>
          <w:bCs/>
          <w:color w:val="1f2933"/>
          <w:sz w:val="28"/>
          <w:szCs w:val="28"/>
        </w:rPr>
        <w:t xml:space="preserve">12.2 Document Templates</w:t>
      </w:r>
    </w:p>
    <w:p>
      <w:pPr>
        <w:spacing w:after="80" w:before="80"/>
      </w:pPr>
      <w:r>
        <w:rPr>
          <w:rFonts w:ascii="Arial" w:cs="Arial" w:eastAsia="Arial" w:hAnsi="Arial"/>
          <w:b w:val="false"/>
          <w:bCs w:val="false"/>
          <w:color w:val="1f2933"/>
          <w:sz w:val="22"/>
          <w:szCs w:val="22"/>
        </w:rPr>
        <w:t xml:space="preserve">Settings → Document Templates</w:t>
      </w:r>
    </w:p>
    <w:p>
      <w:pPr>
        <w:spacing w:after="60" w:before="60"/>
      </w:pPr>
    </w:p>
    <w:p>
      <w:pPr>
        <w:spacing w:after="80" w:before="80"/>
      </w:pPr>
      <w:r>
        <w:rPr>
          <w:rFonts w:ascii="Arial" w:cs="Arial" w:eastAsia="Arial" w:hAnsi="Arial"/>
          <w:b/>
          <w:bCs/>
          <w:color w:val="1f2933"/>
          <w:sz w:val="22"/>
          <w:szCs w:val="22"/>
        </w:rPr>
        <w:t xml:space="preserve">Available templates: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Quotation, Invoice / Tax Invoice, Receipt, Work Order</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Job Completion Report, Berth Contract, Storage Contract, Ramp Service Confirmation</w:t>
      </w:r>
    </w:p>
    <w:p>
      <w:pPr>
        <w:spacing w:after="60" w:before="60"/>
      </w:pPr>
    </w:p>
    <w:p>
      <w:pPr>
        <w:spacing w:after="80" w:before="80"/>
      </w:pPr>
      <w:r>
        <w:rPr>
          <w:rFonts w:ascii="Arial" w:cs="Arial" w:eastAsia="Arial" w:hAnsi="Arial"/>
          <w:b/>
          <w:bCs/>
          <w:color w:val="1f2933"/>
          <w:sz w:val="22"/>
          <w:szCs w:val="22"/>
        </w:rPr>
        <w:t xml:space="preserve">Customizing a template:</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Click on the template name.</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Modify header section, color scheme, footer text, and language (English, Thai, or Bilingual).</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Use the preview button to see how the template looks with sample data.</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Click Save Template.</w:t>
      </w:r>
    </w:p>
    <w:p>
      <w:pPr>
        <w:pStyle w:val="Heading2"/>
        <w:spacing w:after="120" w:before="260"/>
      </w:pPr>
      <w:r>
        <w:rPr>
          <w:rFonts w:ascii="Arial" w:cs="Arial" w:eastAsia="Arial" w:hAnsi="Arial"/>
          <w:b/>
          <w:bCs/>
          <w:color w:val="1f2933"/>
          <w:sz w:val="28"/>
          <w:szCs w:val="28"/>
        </w:rPr>
        <w:t xml:space="preserve">12.3 Pricing Rules</w:t>
      </w:r>
    </w:p>
    <w:p>
      <w:pPr>
        <w:spacing w:after="80" w:before="80"/>
      </w:pPr>
      <w:r>
        <w:rPr>
          <w:rFonts w:ascii="Arial" w:cs="Arial" w:eastAsia="Arial" w:hAnsi="Arial"/>
          <w:b w:val="false"/>
          <w:bCs w:val="false"/>
          <w:color w:val="1f2933"/>
          <w:sz w:val="22"/>
          <w:szCs w:val="22"/>
        </w:rPr>
        <w:t xml:space="preserve">Settings → Pricing</w:t>
      </w:r>
    </w:p>
    <w:p>
      <w:pPr>
        <w:spacing w:after="60" w:before="60"/>
      </w:pP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Berth Pricing — Per meter LOA per month; different rates by zone; short-term surcharge multiplier</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Dry Storage Pricing — Per meter LOA per month; power supply surcharge; covered storage premium</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Ramp Service Pricing — Launch fee, retrieval fee, combined discount, after-hours surcharge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Labor Rates — Standard technician rate, specialist rate, supervisor rate, emergency/overtime multiplier</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Contractor Markup — Default markup on contractor invoices (e.g., 20%)</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Material Markup — Default markup on materials (e.g., 30%)</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Utility Rates — Electricity (THB per kWh), Water (THB per cubic meter)</w:t>
      </w:r>
    </w:p>
    <w:p>
      <w:pPr>
        <w:pStyle w:val="Heading2"/>
        <w:spacing w:after="120" w:before="260"/>
      </w:pPr>
      <w:r>
        <w:rPr>
          <w:rFonts w:ascii="Arial" w:cs="Arial" w:eastAsia="Arial" w:hAnsi="Arial"/>
          <w:b/>
          <w:bCs/>
          <w:color w:val="1f2933"/>
          <w:sz w:val="28"/>
          <w:szCs w:val="28"/>
        </w:rPr>
        <w:t xml:space="preserve">12.4 User and Permission Management</w:t>
      </w:r>
    </w:p>
    <w:p>
      <w:pPr>
        <w:spacing w:after="80" w:before="80"/>
      </w:pPr>
      <w:r>
        <w:rPr>
          <w:rFonts w:ascii="Arial" w:cs="Arial" w:eastAsia="Arial" w:hAnsi="Arial"/>
          <w:b w:val="false"/>
          <w:bCs w:val="false"/>
          <w:color w:val="1f2933"/>
          <w:sz w:val="22"/>
          <w:szCs w:val="22"/>
        </w:rPr>
        <w:t xml:space="preserve">Settings → Users</w:t>
      </w:r>
    </w:p>
    <w:p>
      <w:pPr>
        <w:spacing w:after="60" w:before="60"/>
      </w:pPr>
    </w:p>
    <w:p>
      <w:pPr>
        <w:spacing w:after="80" w:before="80"/>
      </w:pPr>
      <w:r>
        <w:rPr>
          <w:rFonts w:ascii="Arial" w:cs="Arial" w:eastAsia="Arial" w:hAnsi="Arial"/>
          <w:b/>
          <w:bCs/>
          <w:color w:val="1f2933"/>
          <w:sz w:val="22"/>
          <w:szCs w:val="22"/>
        </w:rPr>
        <w:t xml:space="preserve">Creating a new user:</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Click + Invite User.</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Enter email address, full name, and select Role.</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Click Send Invitation.</w:t>
      </w:r>
    </w:p>
    <w:p>
      <w:pPr>
        <w:spacing w:after="60" w:before="60"/>
        <w:ind w:left="720" w:hanging="360"/>
      </w:pPr>
      <w:r>
        <w:rPr>
          <w:rFonts w:ascii="Arial" w:cs="Arial" w:eastAsia="Arial" w:hAnsi="Arial"/>
          <w:b/>
          <w:bCs/>
          <w:color w:val="13988f"/>
          <w:sz w:val="22"/>
          <w:szCs w:val="22"/>
        </w:rPr>
        <w:t xml:space="preserve">4.  </w:t>
      </w:r>
      <w:r>
        <w:rPr>
          <w:rFonts w:ascii="Arial" w:cs="Arial" w:eastAsia="Arial" w:hAnsi="Arial"/>
          <w:color w:val="1f2933"/>
          <w:sz w:val="22"/>
          <w:szCs w:val="22"/>
        </w:rPr>
        <w:t xml:space="preserve">User receives email with link to set their password.</w:t>
      </w:r>
    </w:p>
    <w:p>
      <w:pPr>
        <w:spacing w:after="60" w:before="60"/>
      </w:pPr>
    </w:p>
    <w:p>
      <w:pPr>
        <w:spacing w:after="80" w:before="80"/>
      </w:pPr>
      <w:r>
        <w:rPr>
          <w:rFonts w:ascii="Arial" w:cs="Arial" w:eastAsia="Arial" w:hAnsi="Arial"/>
          <w:b/>
          <w:bCs/>
          <w:color w:val="1f2933"/>
          <w:sz w:val="22"/>
          <w:szCs w:val="22"/>
        </w:rPr>
        <w:t xml:space="preserve">Editing user roles:</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Find the user in the list and click their name.</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Change role from dropdown and click Save.</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Change takes effect immediately.</w:t>
      </w:r>
    </w:p>
    <w:p>
      <w:pPr>
        <w:spacing w:after="60" w:before="60"/>
      </w:pPr>
    </w:p>
    <w:p>
      <w:pPr>
        <w:shd w:fill="e8f6f5" w:val="clear"/>
        <w:spacing w:after="100" w:before="100"/>
        <w:ind w:left="180" w:right="180"/>
      </w:pPr>
      <w:r>
        <w:rPr>
          <w:rFonts w:ascii="Arial" w:cs="Arial" w:eastAsia="Arial" w:hAnsi="Arial"/>
          <w:b/>
          <w:bCs/>
          <w:color w:val="13988f"/>
          <w:sz w:val="22"/>
          <w:szCs w:val="22"/>
        </w:rPr>
        <w:t xml:space="preserve">Deactivating a user: </w:t>
      </w:r>
      <w:r>
        <w:rPr>
          <w:rFonts w:ascii="Arial" w:cs="Arial" w:eastAsia="Arial" w:hAnsi="Arial"/>
          <w:color w:val="1f2933"/>
          <w:sz w:val="22"/>
          <w:szCs w:val="22"/>
        </w:rPr>
        <w:t xml:space="preserve">When staff leaves, open the user's profile → click Deactivate Account. The user can no longer log in, but all their historical records remain. This is preferable to deleting a user.</w:t>
      </w:r>
    </w:p>
    <w:p>
      <w:pPr>
        <w:pStyle w:val="Heading2"/>
        <w:spacing w:after="120" w:before="260"/>
      </w:pPr>
      <w:r>
        <w:rPr>
          <w:rFonts w:ascii="Arial" w:cs="Arial" w:eastAsia="Arial" w:hAnsi="Arial"/>
          <w:b/>
          <w:bCs/>
          <w:color w:val="1f2933"/>
          <w:sz w:val="28"/>
          <w:szCs w:val="28"/>
        </w:rPr>
        <w:t xml:space="preserve">12.5 Email and Notification Settings</w:t>
      </w:r>
    </w:p>
    <w:p>
      <w:pPr>
        <w:spacing w:after="80" w:before="80"/>
      </w:pPr>
      <w:r>
        <w:rPr>
          <w:rFonts w:ascii="Arial" w:cs="Arial" w:eastAsia="Arial" w:hAnsi="Arial"/>
          <w:b w:val="false"/>
          <w:bCs w:val="false"/>
          <w:color w:val="1f2933"/>
          <w:sz w:val="22"/>
          <w:szCs w:val="22"/>
        </w:rPr>
        <w:t xml:space="preserve">Settings → Notifications</w:t>
      </w:r>
    </w:p>
    <w:p>
      <w:pPr>
        <w:spacing w:after="60" w:before="120"/>
      </w:pPr>
    </w:p>
    <w:tbl>
      <w:tblPr>
        <w:tblW w:type="pct" w:w="100%"/>
        <w:tblBorders>
          <w:top w:val="single" w:color="13988f" w:sz="4"/>
          <w:left w:val="single" w:color="13988f" w:sz="4"/>
          <w:bottom w:val="single" w:color="13988f" w:sz="4"/>
          <w:right w:val="single" w:color="13988f" w:sz="4"/>
          <w:insideH w:val="single" w:color="auto" w:sz="4"/>
          <w:insideV w:val="single" w:color="auto" w:sz="4"/>
        </w:tblBorders>
      </w:tblPr>
      <w:tblGrid>
        <w:gridCol w:w="100"/>
        <w:gridCol w:w="100"/>
        <w:gridCol w:w="100"/>
      </w:tblGrid>
      <w:tr>
        <w:trPr>
          <w:tblHeader/>
        </w:trPr>
        <w:tc>
          <w:tcPr>
            <w:tcW w:type="dxa" w:w="4000"/>
            <w:shd w:fill="1a6b67"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000"/>
            <w:shd w:fill="1a6b67" w:val="clear"/>
            <w:tcMar>
              <w:top w:type="dxa" w:w="80"/>
              <w:left w:type="dxa" w:w="120"/>
              <w:bottom w:type="dxa" w:w="80"/>
              <w:right w:type="dxa" w:w="120"/>
            </w:tcMar>
          </w:tcPr>
          <w:p>
            <w:r>
              <w:rPr>
                <w:rFonts w:ascii="Arial" w:cs="Arial" w:eastAsia="Arial" w:hAnsi="Arial"/>
                <w:b/>
                <w:bCs/>
                <w:color w:val="ffffff"/>
                <w:sz w:val="20"/>
                <w:szCs w:val="20"/>
              </w:rPr>
              <w:t xml:space="preserve">Notify</w:t>
            </w:r>
          </w:p>
        </w:tc>
        <w:tc>
          <w:tcPr>
            <w:tcW w:type="dxa" w:w="2500"/>
            <w:shd w:fill="1a6b67"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4000"/>
            <w:shd w:fill="f0fafa" w:val="clear"/>
            <w:tcMar>
              <w:top w:type="dxa" w:w="60"/>
              <w:left w:type="dxa" w:w="120"/>
              <w:bottom w:type="dxa" w:w="60"/>
              <w:right w:type="dxa" w:w="120"/>
            </w:tcMar>
          </w:tcPr>
          <w:p>
            <w:r>
              <w:rPr>
                <w:rFonts w:ascii="Arial" w:cs="Arial" w:eastAsia="Arial" w:hAnsi="Arial"/>
                <w:color w:val="1f2933"/>
                <w:sz w:val="20"/>
                <w:szCs w:val="20"/>
              </w:rPr>
              <w:t xml:space="preserve">New service request submitted</w:t>
            </w:r>
          </w:p>
        </w:tc>
        <w:tc>
          <w:tcPr>
            <w:tcW w:type="dxa" w:w="3000"/>
            <w:shd w:fill="f0fafa" w:val="clear"/>
            <w:tcMar>
              <w:top w:type="dxa" w:w="60"/>
              <w:left w:type="dxa" w:w="120"/>
              <w:bottom w:type="dxa" w:w="60"/>
              <w:right w:type="dxa" w:w="120"/>
            </w:tcMar>
          </w:tcPr>
          <w:p>
            <w:r>
              <w:rPr>
                <w:rFonts w:ascii="Arial" w:cs="Arial" w:eastAsia="Arial" w:hAnsi="Arial"/>
                <w:color w:val="1f2933"/>
                <w:sz w:val="20"/>
                <w:szCs w:val="20"/>
              </w:rPr>
              <w:t xml:space="preserve">Boat Yard Manager</w:t>
            </w:r>
          </w:p>
        </w:tc>
        <w:tc>
          <w:tcPr>
            <w:tcW w:type="dxa" w:w="2500"/>
            <w:shd w:fill="f0fafa" w:val="clear"/>
            <w:tcMar>
              <w:top w:type="dxa" w:w="60"/>
              <w:left w:type="dxa" w:w="120"/>
              <w:bottom w:type="dxa" w:w="60"/>
              <w:right w:type="dxa" w:w="120"/>
            </w:tcMar>
          </w:tcPr>
          <w:p>
            <w:r>
              <w:rPr>
                <w:rFonts w:ascii="Arial" w:cs="Arial" w:eastAsia="Arial" w:hAnsi="Arial"/>
                <w:color w:val="1f2933"/>
                <w:sz w:val="20"/>
                <w:szCs w:val="20"/>
              </w:rPr>
              <w:t xml:space="preserve">On</w:t>
            </w:r>
          </w:p>
        </w:tc>
      </w:tr>
      <w:tr>
        <w:tc>
          <w:tcPr>
            <w:tcW w:type="dxa" w:w="4000"/>
            <w:tcMar>
              <w:top w:type="dxa" w:w="60"/>
              <w:left w:type="dxa" w:w="120"/>
              <w:bottom w:type="dxa" w:w="60"/>
              <w:right w:type="dxa" w:w="120"/>
            </w:tcMar>
          </w:tcPr>
          <w:p>
            <w:r>
              <w:rPr>
                <w:rFonts w:ascii="Arial" w:cs="Arial" w:eastAsia="Arial" w:hAnsi="Arial"/>
                <w:color w:val="1f2933"/>
                <w:sz w:val="20"/>
                <w:szCs w:val="20"/>
              </w:rPr>
              <w:t xml:space="preserve">Quotation awaiting approval</w:t>
            </w:r>
          </w:p>
        </w:tc>
        <w:tc>
          <w:tcPr>
            <w:tcW w:type="dxa" w:w="3000"/>
            <w:tcMar>
              <w:top w:type="dxa" w:w="60"/>
              <w:left w:type="dxa" w:w="120"/>
              <w:bottom w:type="dxa" w:w="60"/>
              <w:right w:type="dxa" w:w="120"/>
            </w:tcMar>
          </w:tcPr>
          <w:p>
            <w:r>
              <w:rPr>
                <w:rFonts w:ascii="Arial" w:cs="Arial" w:eastAsia="Arial" w:hAnsi="Arial"/>
                <w:color w:val="1f2933"/>
                <w:sz w:val="20"/>
                <w:szCs w:val="20"/>
              </w:rPr>
              <w:t xml:space="preserve">Manager</w:t>
            </w:r>
          </w:p>
        </w:tc>
        <w:tc>
          <w:tcPr>
            <w:tcW w:type="dxa" w:w="2500"/>
            <w:tcMar>
              <w:top w:type="dxa" w:w="60"/>
              <w:left w:type="dxa" w:w="120"/>
              <w:bottom w:type="dxa" w:w="60"/>
              <w:right w:type="dxa" w:w="120"/>
            </w:tcMar>
          </w:tcPr>
          <w:p>
            <w:r>
              <w:rPr>
                <w:rFonts w:ascii="Arial" w:cs="Arial" w:eastAsia="Arial" w:hAnsi="Arial"/>
                <w:color w:val="1f2933"/>
                <w:sz w:val="20"/>
                <w:szCs w:val="20"/>
              </w:rPr>
              <w:t xml:space="preserve">On</w:t>
            </w:r>
          </w:p>
        </w:tc>
      </w:tr>
      <w:tr>
        <w:tc>
          <w:tcPr>
            <w:tcW w:type="dxa" w:w="4000"/>
            <w:shd w:fill="f0fafa" w:val="clear"/>
            <w:tcMar>
              <w:top w:type="dxa" w:w="60"/>
              <w:left w:type="dxa" w:w="120"/>
              <w:bottom w:type="dxa" w:w="60"/>
              <w:right w:type="dxa" w:w="120"/>
            </w:tcMar>
          </w:tcPr>
          <w:p>
            <w:r>
              <w:rPr>
                <w:rFonts w:ascii="Arial" w:cs="Arial" w:eastAsia="Arial" w:hAnsi="Arial"/>
                <w:color w:val="1f2933"/>
                <w:sz w:val="20"/>
                <w:szCs w:val="20"/>
              </w:rPr>
              <w:t xml:space="preserve">Quotation approved by customer</w:t>
            </w:r>
          </w:p>
        </w:tc>
        <w:tc>
          <w:tcPr>
            <w:tcW w:type="dxa" w:w="3000"/>
            <w:shd w:fill="f0fafa" w:val="clear"/>
            <w:tcMar>
              <w:top w:type="dxa" w:w="60"/>
              <w:left w:type="dxa" w:w="120"/>
              <w:bottom w:type="dxa" w:w="60"/>
              <w:right w:type="dxa" w:w="120"/>
            </w:tcMar>
          </w:tcPr>
          <w:p>
            <w:r>
              <w:rPr>
                <w:rFonts w:ascii="Arial" w:cs="Arial" w:eastAsia="Arial" w:hAnsi="Arial"/>
                <w:color w:val="1f2933"/>
                <w:sz w:val="20"/>
                <w:szCs w:val="20"/>
              </w:rPr>
              <w:t xml:space="preserve">Sales + Boat Yard Manager</w:t>
            </w:r>
          </w:p>
        </w:tc>
        <w:tc>
          <w:tcPr>
            <w:tcW w:type="dxa" w:w="2500"/>
            <w:shd w:fill="f0fafa" w:val="clear"/>
            <w:tcMar>
              <w:top w:type="dxa" w:w="60"/>
              <w:left w:type="dxa" w:w="120"/>
              <w:bottom w:type="dxa" w:w="60"/>
              <w:right w:type="dxa" w:w="120"/>
            </w:tcMar>
          </w:tcPr>
          <w:p>
            <w:r>
              <w:rPr>
                <w:rFonts w:ascii="Arial" w:cs="Arial" w:eastAsia="Arial" w:hAnsi="Arial"/>
                <w:color w:val="1f2933"/>
                <w:sz w:val="20"/>
                <w:szCs w:val="20"/>
              </w:rPr>
              <w:t xml:space="preserve">On</w:t>
            </w:r>
          </w:p>
        </w:tc>
      </w:tr>
      <w:tr>
        <w:tc>
          <w:tcPr>
            <w:tcW w:type="dxa" w:w="4000"/>
            <w:tcMar>
              <w:top w:type="dxa" w:w="60"/>
              <w:left w:type="dxa" w:w="120"/>
              <w:bottom w:type="dxa" w:w="60"/>
              <w:right w:type="dxa" w:w="120"/>
            </w:tcMar>
          </w:tcPr>
          <w:p>
            <w:r>
              <w:rPr>
                <w:rFonts w:ascii="Arial" w:cs="Arial" w:eastAsia="Arial" w:hAnsi="Arial"/>
                <w:color w:val="1f2933"/>
                <w:sz w:val="20"/>
                <w:szCs w:val="20"/>
              </w:rPr>
              <w:t xml:space="preserve">Invoice issued</w:t>
            </w:r>
          </w:p>
        </w:tc>
        <w:tc>
          <w:tcPr>
            <w:tcW w:type="dxa" w:w="3000"/>
            <w:tcMar>
              <w:top w:type="dxa" w:w="60"/>
              <w:left w:type="dxa" w:w="120"/>
              <w:bottom w:type="dxa" w:w="60"/>
              <w:right w:type="dxa" w:w="120"/>
            </w:tcMar>
          </w:tcPr>
          <w:p>
            <w:r>
              <w:rPr>
                <w:rFonts w:ascii="Arial" w:cs="Arial" w:eastAsia="Arial" w:hAnsi="Arial"/>
                <w:color w:val="1f2933"/>
                <w:sz w:val="20"/>
                <w:szCs w:val="20"/>
              </w:rPr>
              <w:t xml:space="preserve">Customer (email)</w:t>
            </w:r>
          </w:p>
        </w:tc>
        <w:tc>
          <w:tcPr>
            <w:tcW w:type="dxa" w:w="2500"/>
            <w:tcMar>
              <w:top w:type="dxa" w:w="60"/>
              <w:left w:type="dxa" w:w="120"/>
              <w:bottom w:type="dxa" w:w="60"/>
              <w:right w:type="dxa" w:w="120"/>
            </w:tcMar>
          </w:tcPr>
          <w:p>
            <w:r>
              <w:rPr>
                <w:rFonts w:ascii="Arial" w:cs="Arial" w:eastAsia="Arial" w:hAnsi="Arial"/>
                <w:color w:val="1f2933"/>
                <w:sz w:val="20"/>
                <w:szCs w:val="20"/>
              </w:rPr>
              <w:t xml:space="preserve">On</w:t>
            </w:r>
          </w:p>
        </w:tc>
      </w:tr>
      <w:tr>
        <w:tc>
          <w:tcPr>
            <w:tcW w:type="dxa" w:w="4000"/>
            <w:shd w:fill="f0fafa" w:val="clear"/>
            <w:tcMar>
              <w:top w:type="dxa" w:w="60"/>
              <w:left w:type="dxa" w:w="120"/>
              <w:bottom w:type="dxa" w:w="60"/>
              <w:right w:type="dxa" w:w="120"/>
            </w:tcMar>
          </w:tcPr>
          <w:p>
            <w:r>
              <w:rPr>
                <w:rFonts w:ascii="Arial" w:cs="Arial" w:eastAsia="Arial" w:hAnsi="Arial"/>
                <w:color w:val="1f2933"/>
                <w:sz w:val="20"/>
                <w:szCs w:val="20"/>
              </w:rPr>
              <w:t xml:space="preserve">Invoice overdue</w:t>
            </w:r>
          </w:p>
        </w:tc>
        <w:tc>
          <w:tcPr>
            <w:tcW w:type="dxa" w:w="3000"/>
            <w:shd w:fill="f0fafa" w:val="clear"/>
            <w:tcMar>
              <w:top w:type="dxa" w:w="60"/>
              <w:left w:type="dxa" w:w="120"/>
              <w:bottom w:type="dxa" w:w="60"/>
              <w:right w:type="dxa" w:w="120"/>
            </w:tcMar>
          </w:tcPr>
          <w:p>
            <w:r>
              <w:rPr>
                <w:rFonts w:ascii="Arial" w:cs="Arial" w:eastAsia="Arial" w:hAnsi="Arial"/>
                <w:color w:val="1f2933"/>
                <w:sz w:val="20"/>
                <w:szCs w:val="20"/>
              </w:rPr>
              <w:t xml:space="preserve">Finance + Customer</w:t>
            </w:r>
          </w:p>
        </w:tc>
        <w:tc>
          <w:tcPr>
            <w:tcW w:type="dxa" w:w="2500"/>
            <w:shd w:fill="f0fafa" w:val="clear"/>
            <w:tcMar>
              <w:top w:type="dxa" w:w="60"/>
              <w:left w:type="dxa" w:w="120"/>
              <w:bottom w:type="dxa" w:w="60"/>
              <w:right w:type="dxa" w:w="120"/>
            </w:tcMar>
          </w:tcPr>
          <w:p>
            <w:r>
              <w:rPr>
                <w:rFonts w:ascii="Arial" w:cs="Arial" w:eastAsia="Arial" w:hAnsi="Arial"/>
                <w:color w:val="1f2933"/>
                <w:sz w:val="20"/>
                <w:szCs w:val="20"/>
              </w:rPr>
              <w:t xml:space="preserve">On (3 days after due date)</w:t>
            </w:r>
          </w:p>
        </w:tc>
      </w:tr>
      <w:tr>
        <w:tc>
          <w:tcPr>
            <w:tcW w:type="dxa" w:w="4000"/>
            <w:tcMar>
              <w:top w:type="dxa" w:w="60"/>
              <w:left w:type="dxa" w:w="120"/>
              <w:bottom w:type="dxa" w:w="60"/>
              <w:right w:type="dxa" w:w="120"/>
            </w:tcMar>
          </w:tcPr>
          <w:p>
            <w:r>
              <w:rPr>
                <w:rFonts w:ascii="Arial" w:cs="Arial" w:eastAsia="Arial" w:hAnsi="Arial"/>
                <w:color w:val="1f2933"/>
                <w:sz w:val="20"/>
                <w:szCs w:val="20"/>
              </w:rPr>
              <w:t xml:space="preserve">Payment confirmed</w:t>
            </w:r>
          </w:p>
        </w:tc>
        <w:tc>
          <w:tcPr>
            <w:tcW w:type="dxa" w:w="3000"/>
            <w:tcMar>
              <w:top w:type="dxa" w:w="60"/>
              <w:left w:type="dxa" w:w="120"/>
              <w:bottom w:type="dxa" w:w="60"/>
              <w:right w:type="dxa" w:w="120"/>
            </w:tcMar>
          </w:tcPr>
          <w:p>
            <w:r>
              <w:rPr>
                <w:rFonts w:ascii="Arial" w:cs="Arial" w:eastAsia="Arial" w:hAnsi="Arial"/>
                <w:color w:val="1f2933"/>
                <w:sz w:val="20"/>
                <w:szCs w:val="20"/>
              </w:rPr>
              <w:t xml:space="preserve">Customer (receipt email)</w:t>
            </w:r>
          </w:p>
        </w:tc>
        <w:tc>
          <w:tcPr>
            <w:tcW w:type="dxa" w:w="2500"/>
            <w:tcMar>
              <w:top w:type="dxa" w:w="60"/>
              <w:left w:type="dxa" w:w="120"/>
              <w:bottom w:type="dxa" w:w="60"/>
              <w:right w:type="dxa" w:w="120"/>
            </w:tcMar>
          </w:tcPr>
          <w:p>
            <w:r>
              <w:rPr>
                <w:rFonts w:ascii="Arial" w:cs="Arial" w:eastAsia="Arial" w:hAnsi="Arial"/>
                <w:color w:val="1f2933"/>
                <w:sz w:val="20"/>
                <w:szCs w:val="20"/>
              </w:rPr>
              <w:t xml:space="preserve">On</w:t>
            </w:r>
          </w:p>
        </w:tc>
      </w:tr>
      <w:tr>
        <w:tc>
          <w:tcPr>
            <w:tcW w:type="dxa" w:w="4000"/>
            <w:shd w:fill="f0fafa" w:val="clear"/>
            <w:tcMar>
              <w:top w:type="dxa" w:w="60"/>
              <w:left w:type="dxa" w:w="120"/>
              <w:bottom w:type="dxa" w:w="60"/>
              <w:right w:type="dxa" w:w="120"/>
            </w:tcMar>
          </w:tcPr>
          <w:p>
            <w:r>
              <w:rPr>
                <w:rFonts w:ascii="Arial" w:cs="Arial" w:eastAsia="Arial" w:hAnsi="Arial"/>
                <w:color w:val="1f2933"/>
                <w:sz w:val="20"/>
                <w:szCs w:val="20"/>
              </w:rPr>
              <w:t xml:space="preserve">Insurance expiring 90 days</w:t>
            </w:r>
          </w:p>
        </w:tc>
        <w:tc>
          <w:tcPr>
            <w:tcW w:type="dxa" w:w="3000"/>
            <w:shd w:fill="f0fafa" w:val="clear"/>
            <w:tcMar>
              <w:top w:type="dxa" w:w="60"/>
              <w:left w:type="dxa" w:w="120"/>
              <w:bottom w:type="dxa" w:w="60"/>
              <w:right w:type="dxa" w:w="120"/>
            </w:tcMar>
          </w:tcPr>
          <w:p>
            <w:r>
              <w:rPr>
                <w:rFonts w:ascii="Arial" w:cs="Arial" w:eastAsia="Arial" w:hAnsi="Arial"/>
                <w:color w:val="1f2933"/>
                <w:sz w:val="20"/>
                <w:szCs w:val="20"/>
              </w:rPr>
              <w:t xml:space="preserve">Customer + Marina Manager</w:t>
            </w:r>
          </w:p>
        </w:tc>
        <w:tc>
          <w:tcPr>
            <w:tcW w:type="dxa" w:w="2500"/>
            <w:shd w:fill="f0fafa" w:val="clear"/>
            <w:tcMar>
              <w:top w:type="dxa" w:w="60"/>
              <w:left w:type="dxa" w:w="120"/>
              <w:bottom w:type="dxa" w:w="60"/>
              <w:right w:type="dxa" w:w="120"/>
            </w:tcMar>
          </w:tcPr>
          <w:p>
            <w:r>
              <w:rPr>
                <w:rFonts w:ascii="Arial" w:cs="Arial" w:eastAsia="Arial" w:hAnsi="Arial"/>
                <w:color w:val="1f2933"/>
                <w:sz w:val="20"/>
                <w:szCs w:val="20"/>
              </w:rPr>
              <w:t xml:space="preserve">On</w:t>
            </w:r>
          </w:p>
        </w:tc>
      </w:tr>
      <w:tr>
        <w:tc>
          <w:tcPr>
            <w:tcW w:type="dxa" w:w="4000"/>
            <w:tcMar>
              <w:top w:type="dxa" w:w="60"/>
              <w:left w:type="dxa" w:w="120"/>
              <w:bottom w:type="dxa" w:w="60"/>
              <w:right w:type="dxa" w:w="120"/>
            </w:tcMar>
          </w:tcPr>
          <w:p>
            <w:r>
              <w:rPr>
                <w:rFonts w:ascii="Arial" w:cs="Arial" w:eastAsia="Arial" w:hAnsi="Arial"/>
                <w:color w:val="1f2933"/>
                <w:sz w:val="20"/>
                <w:szCs w:val="20"/>
              </w:rPr>
              <w:t xml:space="preserve">Insurance expiring 30 days</w:t>
            </w:r>
          </w:p>
        </w:tc>
        <w:tc>
          <w:tcPr>
            <w:tcW w:type="dxa" w:w="3000"/>
            <w:tcMar>
              <w:top w:type="dxa" w:w="60"/>
              <w:left w:type="dxa" w:w="120"/>
              <w:bottom w:type="dxa" w:w="60"/>
              <w:right w:type="dxa" w:w="120"/>
            </w:tcMar>
          </w:tcPr>
          <w:p>
            <w:r>
              <w:rPr>
                <w:rFonts w:ascii="Arial" w:cs="Arial" w:eastAsia="Arial" w:hAnsi="Arial"/>
                <w:color w:val="1f2933"/>
                <w:sz w:val="20"/>
                <w:szCs w:val="20"/>
              </w:rPr>
              <w:t xml:space="preserve">Customer + Marina Manager</w:t>
            </w:r>
          </w:p>
        </w:tc>
        <w:tc>
          <w:tcPr>
            <w:tcW w:type="dxa" w:w="2500"/>
            <w:tcMar>
              <w:top w:type="dxa" w:w="60"/>
              <w:left w:type="dxa" w:w="120"/>
              <w:bottom w:type="dxa" w:w="60"/>
              <w:right w:type="dxa" w:w="120"/>
            </w:tcMar>
          </w:tcPr>
          <w:p>
            <w:r>
              <w:rPr>
                <w:rFonts w:ascii="Arial" w:cs="Arial" w:eastAsia="Arial" w:hAnsi="Arial"/>
                <w:color w:val="1f2933"/>
                <w:sz w:val="20"/>
                <w:szCs w:val="20"/>
              </w:rPr>
              <w:t xml:space="preserve">On</w:t>
            </w:r>
          </w:p>
        </w:tc>
      </w:tr>
      <w:tr>
        <w:tc>
          <w:tcPr>
            <w:tcW w:type="dxa" w:w="4000"/>
            <w:shd w:fill="f0fafa" w:val="clear"/>
            <w:tcMar>
              <w:top w:type="dxa" w:w="60"/>
              <w:left w:type="dxa" w:w="120"/>
              <w:bottom w:type="dxa" w:w="60"/>
              <w:right w:type="dxa" w:w="120"/>
            </w:tcMar>
          </w:tcPr>
          <w:p>
            <w:r>
              <w:rPr>
                <w:rFonts w:ascii="Arial" w:cs="Arial" w:eastAsia="Arial" w:hAnsi="Arial"/>
                <w:color w:val="1f2933"/>
                <w:sz w:val="20"/>
                <w:szCs w:val="20"/>
              </w:rPr>
              <w:t xml:space="preserve">Insurance expired</w:t>
            </w:r>
          </w:p>
        </w:tc>
        <w:tc>
          <w:tcPr>
            <w:tcW w:type="dxa" w:w="3000"/>
            <w:shd w:fill="f0fafa" w:val="clear"/>
            <w:tcMar>
              <w:top w:type="dxa" w:w="60"/>
              <w:left w:type="dxa" w:w="120"/>
              <w:bottom w:type="dxa" w:w="60"/>
              <w:right w:type="dxa" w:w="120"/>
            </w:tcMar>
          </w:tcPr>
          <w:p>
            <w:r>
              <w:rPr>
                <w:rFonts w:ascii="Arial" w:cs="Arial" w:eastAsia="Arial" w:hAnsi="Arial"/>
                <w:color w:val="1f2933"/>
                <w:sz w:val="20"/>
                <w:szCs w:val="20"/>
              </w:rPr>
              <w:t xml:space="preserve">Customer + Marina Manager</w:t>
            </w:r>
          </w:p>
        </w:tc>
        <w:tc>
          <w:tcPr>
            <w:tcW w:type="dxa" w:w="2500"/>
            <w:shd w:fill="f0fafa" w:val="clear"/>
            <w:tcMar>
              <w:top w:type="dxa" w:w="60"/>
              <w:left w:type="dxa" w:w="120"/>
              <w:bottom w:type="dxa" w:w="60"/>
              <w:right w:type="dxa" w:w="120"/>
            </w:tcMar>
          </w:tcPr>
          <w:p>
            <w:r>
              <w:rPr>
                <w:rFonts w:ascii="Arial" w:cs="Arial" w:eastAsia="Arial" w:hAnsi="Arial"/>
                <w:color w:val="1f2933"/>
                <w:sz w:val="20"/>
                <w:szCs w:val="20"/>
              </w:rPr>
              <w:t xml:space="preserve">On</w:t>
            </w:r>
          </w:p>
        </w:tc>
      </w:tr>
      <w:tr>
        <w:tc>
          <w:tcPr>
            <w:tcW w:type="dxa" w:w="4000"/>
            <w:tcMar>
              <w:top w:type="dxa" w:w="60"/>
              <w:left w:type="dxa" w:w="120"/>
              <w:bottom w:type="dxa" w:w="60"/>
              <w:right w:type="dxa" w:w="120"/>
            </w:tcMar>
          </w:tcPr>
          <w:p>
            <w:r>
              <w:rPr>
                <w:rFonts w:ascii="Arial" w:cs="Arial" w:eastAsia="Arial" w:hAnsi="Arial"/>
                <w:color w:val="1f2933"/>
                <w:sz w:val="20"/>
                <w:szCs w:val="20"/>
              </w:rPr>
              <w:t xml:space="preserve">Contract expiring 60 days</w:t>
            </w:r>
          </w:p>
        </w:tc>
        <w:tc>
          <w:tcPr>
            <w:tcW w:type="dxa" w:w="3000"/>
            <w:tcMar>
              <w:top w:type="dxa" w:w="60"/>
              <w:left w:type="dxa" w:w="120"/>
              <w:bottom w:type="dxa" w:w="60"/>
              <w:right w:type="dxa" w:w="120"/>
            </w:tcMar>
          </w:tcPr>
          <w:p>
            <w:r>
              <w:rPr>
                <w:rFonts w:ascii="Arial" w:cs="Arial" w:eastAsia="Arial" w:hAnsi="Arial"/>
                <w:color w:val="1f2933"/>
                <w:sz w:val="20"/>
                <w:szCs w:val="20"/>
              </w:rPr>
              <w:t xml:space="preserve">Customer + Marina Manager</w:t>
            </w:r>
          </w:p>
        </w:tc>
        <w:tc>
          <w:tcPr>
            <w:tcW w:type="dxa" w:w="2500"/>
            <w:tcMar>
              <w:top w:type="dxa" w:w="60"/>
              <w:left w:type="dxa" w:w="120"/>
              <w:bottom w:type="dxa" w:w="60"/>
              <w:right w:type="dxa" w:w="120"/>
            </w:tcMar>
          </w:tcPr>
          <w:p>
            <w:r>
              <w:rPr>
                <w:rFonts w:ascii="Arial" w:cs="Arial" w:eastAsia="Arial" w:hAnsi="Arial"/>
                <w:color w:val="1f2933"/>
                <w:sz w:val="20"/>
                <w:szCs w:val="20"/>
              </w:rPr>
              <w:t xml:space="preserve">On</w:t>
            </w:r>
          </w:p>
        </w:tc>
      </w:tr>
      <w:tr>
        <w:tc>
          <w:tcPr>
            <w:tcW w:type="dxa" w:w="4000"/>
            <w:shd w:fill="f0fafa" w:val="clear"/>
            <w:tcMar>
              <w:top w:type="dxa" w:w="60"/>
              <w:left w:type="dxa" w:w="120"/>
              <w:bottom w:type="dxa" w:w="60"/>
              <w:right w:type="dxa" w:w="120"/>
            </w:tcMar>
          </w:tcPr>
          <w:p>
            <w:r>
              <w:rPr>
                <w:rFonts w:ascii="Arial" w:cs="Arial" w:eastAsia="Arial" w:hAnsi="Arial"/>
                <w:color w:val="1f2933"/>
                <w:sz w:val="20"/>
                <w:szCs w:val="20"/>
              </w:rPr>
              <w:t xml:space="preserve">Ramp booking confirmed</w:t>
            </w:r>
          </w:p>
        </w:tc>
        <w:tc>
          <w:tcPr>
            <w:tcW w:type="dxa" w:w="3000"/>
            <w:shd w:fill="f0fafa" w:val="clear"/>
            <w:tcMar>
              <w:top w:type="dxa" w:w="60"/>
              <w:left w:type="dxa" w:w="120"/>
              <w:bottom w:type="dxa" w:w="60"/>
              <w:right w:type="dxa" w:w="120"/>
            </w:tcMar>
          </w:tcPr>
          <w:p>
            <w:r>
              <w:rPr>
                <w:rFonts w:ascii="Arial" w:cs="Arial" w:eastAsia="Arial" w:hAnsi="Arial"/>
                <w:color w:val="1f2933"/>
                <w:sz w:val="20"/>
                <w:szCs w:val="20"/>
              </w:rPr>
              <w:t xml:space="preserve">Customer</w:t>
            </w:r>
          </w:p>
        </w:tc>
        <w:tc>
          <w:tcPr>
            <w:tcW w:type="dxa" w:w="2500"/>
            <w:shd w:fill="f0fafa" w:val="clear"/>
            <w:tcMar>
              <w:top w:type="dxa" w:w="60"/>
              <w:left w:type="dxa" w:w="120"/>
              <w:bottom w:type="dxa" w:w="60"/>
              <w:right w:type="dxa" w:w="120"/>
            </w:tcMar>
          </w:tcPr>
          <w:p>
            <w:r>
              <w:rPr>
                <w:rFonts w:ascii="Arial" w:cs="Arial" w:eastAsia="Arial" w:hAnsi="Arial"/>
                <w:color w:val="1f2933"/>
                <w:sz w:val="20"/>
                <w:szCs w:val="20"/>
              </w:rPr>
              <w:t xml:space="preserve">On</w:t>
            </w:r>
          </w:p>
        </w:tc>
      </w:tr>
      <w:tr>
        <w:tc>
          <w:tcPr>
            <w:tcW w:type="dxa" w:w="4000"/>
            <w:tcMar>
              <w:top w:type="dxa" w:w="60"/>
              <w:left w:type="dxa" w:w="120"/>
              <w:bottom w:type="dxa" w:w="60"/>
              <w:right w:type="dxa" w:w="120"/>
            </w:tcMar>
          </w:tcPr>
          <w:p>
            <w:r>
              <w:rPr>
                <w:rFonts w:ascii="Arial" w:cs="Arial" w:eastAsia="Arial" w:hAnsi="Arial"/>
                <w:color w:val="1f2933"/>
                <w:sz w:val="20"/>
                <w:szCs w:val="20"/>
              </w:rPr>
              <w:t xml:space="preserve">Work order status changed</w:t>
            </w:r>
          </w:p>
        </w:tc>
        <w:tc>
          <w:tcPr>
            <w:tcW w:type="dxa" w:w="3000"/>
            <w:tcMar>
              <w:top w:type="dxa" w:w="60"/>
              <w:left w:type="dxa" w:w="120"/>
              <w:bottom w:type="dxa" w:w="60"/>
              <w:right w:type="dxa" w:w="120"/>
            </w:tcMar>
          </w:tcPr>
          <w:p>
            <w:r>
              <w:rPr>
                <w:rFonts w:ascii="Arial" w:cs="Arial" w:eastAsia="Arial" w:hAnsi="Arial"/>
                <w:color w:val="1f2933"/>
                <w:sz w:val="20"/>
                <w:szCs w:val="20"/>
              </w:rPr>
              <w:t xml:space="preserve">Customer</w:t>
            </w:r>
          </w:p>
        </w:tc>
        <w:tc>
          <w:tcPr>
            <w:tcW w:type="dxa" w:w="2500"/>
            <w:tcMar>
              <w:top w:type="dxa" w:w="60"/>
              <w:left w:type="dxa" w:w="120"/>
              <w:bottom w:type="dxa" w:w="60"/>
              <w:right w:type="dxa" w:w="120"/>
            </w:tcMar>
          </w:tcPr>
          <w:p>
            <w:r>
              <w:rPr>
                <w:rFonts w:ascii="Arial" w:cs="Arial" w:eastAsia="Arial" w:hAnsi="Arial"/>
                <w:color w:val="1f2933"/>
                <w:sz w:val="20"/>
                <w:szCs w:val="20"/>
              </w:rPr>
              <w:t xml:space="preserve">On</w:t>
            </w:r>
          </w:p>
        </w:tc>
      </w:tr>
      <w:tr>
        <w:tc>
          <w:tcPr>
            <w:tcW w:type="dxa" w:w="4000"/>
            <w:shd w:fill="f0fafa" w:val="clear"/>
            <w:tcMar>
              <w:top w:type="dxa" w:w="60"/>
              <w:left w:type="dxa" w:w="120"/>
              <w:bottom w:type="dxa" w:w="60"/>
              <w:right w:type="dxa" w:w="120"/>
            </w:tcMar>
          </w:tcPr>
          <w:p>
            <w:r>
              <w:rPr>
                <w:rFonts w:ascii="Arial" w:cs="Arial" w:eastAsia="Arial" w:hAnsi="Arial"/>
                <w:color w:val="1f2933"/>
                <w:sz w:val="20"/>
                <w:szCs w:val="20"/>
              </w:rPr>
              <w:t xml:space="preserve">Low stock alert</w:t>
            </w:r>
          </w:p>
        </w:tc>
        <w:tc>
          <w:tcPr>
            <w:tcW w:type="dxa" w:w="3000"/>
            <w:shd w:fill="f0fafa" w:val="clear"/>
            <w:tcMar>
              <w:top w:type="dxa" w:w="60"/>
              <w:left w:type="dxa" w:w="120"/>
              <w:bottom w:type="dxa" w:w="60"/>
              <w:right w:type="dxa" w:w="120"/>
            </w:tcMar>
          </w:tcPr>
          <w:p>
            <w:r>
              <w:rPr>
                <w:rFonts w:ascii="Arial" w:cs="Arial" w:eastAsia="Arial" w:hAnsi="Arial"/>
                <w:color w:val="1f2933"/>
                <w:sz w:val="20"/>
                <w:szCs w:val="20"/>
              </w:rPr>
              <w:t xml:space="preserve">Inventory Manager</w:t>
            </w:r>
          </w:p>
        </w:tc>
        <w:tc>
          <w:tcPr>
            <w:tcW w:type="dxa" w:w="2500"/>
            <w:shd w:fill="f0fafa" w:val="clear"/>
            <w:tcMar>
              <w:top w:type="dxa" w:w="60"/>
              <w:left w:type="dxa" w:w="120"/>
              <w:bottom w:type="dxa" w:w="60"/>
              <w:right w:type="dxa" w:w="120"/>
            </w:tcMar>
          </w:tcPr>
          <w:p>
            <w:r>
              <w:rPr>
                <w:rFonts w:ascii="Arial" w:cs="Arial" w:eastAsia="Arial" w:hAnsi="Arial"/>
                <w:color w:val="1f2933"/>
                <w:sz w:val="20"/>
                <w:szCs w:val="20"/>
              </w:rPr>
              <w:t xml:space="preserve">On</w:t>
            </w:r>
          </w:p>
        </w:tc>
      </w:tr>
    </w:tbl>
    <w:p>
      <w:pPr>
        <w:pStyle w:val="Heading2"/>
        <w:spacing w:after="120" w:before="260"/>
      </w:pPr>
      <w:r>
        <w:rPr>
          <w:rFonts w:ascii="Arial" w:cs="Arial" w:eastAsia="Arial" w:hAnsi="Arial"/>
          <w:b/>
          <w:bCs/>
          <w:color w:val="1f2933"/>
          <w:sz w:val="28"/>
          <w:szCs w:val="28"/>
        </w:rPr>
        <w:t xml:space="preserve">12.6 Ramp Configuration</w:t>
      </w:r>
    </w:p>
    <w:p>
      <w:pPr>
        <w:spacing w:after="80" w:before="80"/>
      </w:pPr>
      <w:r>
        <w:rPr>
          <w:rFonts w:ascii="Arial" w:cs="Arial" w:eastAsia="Arial" w:hAnsi="Arial"/>
          <w:b w:val="false"/>
          <w:bCs w:val="false"/>
          <w:color w:val="1f2933"/>
          <w:sz w:val="22"/>
          <w:szCs w:val="22"/>
        </w:rPr>
        <w:t xml:space="preserve">Settings → Ramp Configuration</w:t>
      </w:r>
    </w:p>
    <w:p>
      <w:pPr>
        <w:spacing w:after="60" w:before="60"/>
      </w:pP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Ramp Depth Offset — Default: -1.00 m. Should be measured by a surveyor or determined from ramp construction drawings.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Default Safety Clearance — Default: 0.30 m.</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Default Trailer Frame Height — Default: 0.50 m. Can be overridden per booking.</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Tide Data Source — Configure the tide data API or upload manual tide tables.</w:t>
      </w:r>
    </w:p>
    <w:p>
      <w:r>
        <w:br w:type="page"/>
      </w:r>
    </w:p>
    <w:p>
      <w:pPr>
        <w:pStyle w:val="Heading1"/>
        <w:spacing w:after="200" w:before="400"/>
      </w:pPr>
      <w:r>
        <w:rPr>
          <w:rFonts w:ascii="Arial" w:cs="Arial" w:eastAsia="Arial" w:hAnsi="Arial"/>
          <w:b/>
          <w:bCs/>
          <w:color w:val="13988f"/>
          <w:sz w:val="36"/>
          <w:szCs w:val="36"/>
        </w:rPr>
        <w:t xml:space="preserve">Appendix A: Keyboard Shortcuts and Navigation Tips</w:t>
      </w:r>
    </w:p>
    <w:p>
      <w:pPr>
        <w:pBdr>
          <w:bottom w:val="single" w:color="13988f" w:sz="6" w:space="1"/>
        </w:pBdr>
        <w:spacing w:after="120" w:before="120"/>
      </w:pPr>
    </w:p>
    <w:p>
      <w:pPr>
        <w:pStyle w:val="Heading2"/>
        <w:spacing w:after="120" w:before="260"/>
      </w:pPr>
      <w:r>
        <w:rPr>
          <w:rFonts w:ascii="Arial" w:cs="Arial" w:eastAsia="Arial" w:hAnsi="Arial"/>
          <w:b/>
          <w:bCs/>
          <w:color w:val="1f2933"/>
          <w:sz w:val="28"/>
          <w:szCs w:val="28"/>
        </w:rPr>
        <w:t xml:space="preserve">Keyboard Shortcuts</w:t>
      </w:r>
    </w:p>
    <w:p>
      <w:pPr>
        <w:spacing w:after="60" w:before="120"/>
      </w:pPr>
    </w:p>
    <w:tbl>
      <w:tblPr>
        <w:tblW w:type="pct" w:w="100%"/>
        <w:tblBorders>
          <w:top w:val="single" w:color="13988f" w:sz="4"/>
          <w:left w:val="single" w:color="13988f" w:sz="4"/>
          <w:bottom w:val="single" w:color="13988f" w:sz="4"/>
          <w:right w:val="single" w:color="13988f" w:sz="4"/>
          <w:insideH w:val="single" w:color="auto" w:sz="4"/>
          <w:insideV w:val="single" w:color="auto" w:sz="4"/>
        </w:tblBorders>
      </w:tblPr>
      <w:tblGrid>
        <w:gridCol w:w="100"/>
        <w:gridCol w:w="100"/>
      </w:tblGrid>
      <w:tr>
        <w:trPr>
          <w:tblHeader/>
        </w:trPr>
        <w:tc>
          <w:tcPr>
            <w:tcW w:type="dxa" w:w="3500"/>
            <w:shd w:fill="1a6b67" w:val="clear"/>
            <w:tcMar>
              <w:top w:type="dxa" w:w="80"/>
              <w:left w:type="dxa" w:w="120"/>
              <w:bottom w:type="dxa" w:w="80"/>
              <w:right w:type="dxa" w:w="120"/>
            </w:tcMar>
          </w:tcPr>
          <w:p>
            <w:r>
              <w:rPr>
                <w:rFonts w:ascii="Arial" w:cs="Arial" w:eastAsia="Arial" w:hAnsi="Arial"/>
                <w:b/>
                <w:bCs/>
                <w:color w:val="ffffff"/>
                <w:sz w:val="20"/>
                <w:szCs w:val="20"/>
              </w:rPr>
              <w:t xml:space="preserve">Shortcut</w:t>
            </w:r>
          </w:p>
        </w:tc>
        <w:tc>
          <w:tcPr>
            <w:tcW w:type="dxa" w:w="6000"/>
            <w:shd w:fill="1a6b67"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500"/>
            <w:shd w:fill="f0fafa" w:val="clear"/>
            <w:tcMar>
              <w:top w:type="dxa" w:w="60"/>
              <w:left w:type="dxa" w:w="120"/>
              <w:bottom w:type="dxa" w:w="60"/>
              <w:right w:type="dxa" w:w="120"/>
            </w:tcMar>
          </w:tcPr>
          <w:p>
            <w:r>
              <w:rPr>
                <w:rFonts w:ascii="Arial" w:cs="Arial" w:eastAsia="Arial" w:hAnsi="Arial"/>
                <w:color w:val="1f2933"/>
                <w:sz w:val="20"/>
                <w:szCs w:val="20"/>
              </w:rPr>
              <w:t xml:space="preserve">/</w:t>
            </w:r>
          </w:p>
        </w:tc>
        <w:tc>
          <w:tcPr>
            <w:tcW w:type="dxa" w:w="6000"/>
            <w:shd w:fill="f0fafa" w:val="clear"/>
            <w:tcMar>
              <w:top w:type="dxa" w:w="60"/>
              <w:left w:type="dxa" w:w="120"/>
              <w:bottom w:type="dxa" w:w="60"/>
              <w:right w:type="dxa" w:w="120"/>
            </w:tcMar>
          </w:tcPr>
          <w:p>
            <w:r>
              <w:rPr>
                <w:rFonts w:ascii="Arial" w:cs="Arial" w:eastAsia="Arial" w:hAnsi="Arial"/>
                <w:color w:val="1f2933"/>
                <w:sz w:val="20"/>
                <w:szCs w:val="20"/>
              </w:rPr>
              <w:t xml:space="preserve">Focus the global search box</w:t>
            </w:r>
          </w:p>
        </w:tc>
      </w:tr>
      <w:tr>
        <w:tc>
          <w:tcPr>
            <w:tcW w:type="dxa" w:w="3500"/>
            <w:tcMar>
              <w:top w:type="dxa" w:w="60"/>
              <w:left w:type="dxa" w:w="120"/>
              <w:bottom w:type="dxa" w:w="60"/>
              <w:right w:type="dxa" w:w="120"/>
            </w:tcMar>
          </w:tcPr>
          <w:p>
            <w:r>
              <w:rPr>
                <w:rFonts w:ascii="Arial" w:cs="Arial" w:eastAsia="Arial" w:hAnsi="Arial"/>
                <w:color w:val="1f2933"/>
                <w:sz w:val="20"/>
                <w:szCs w:val="20"/>
              </w:rPr>
              <w:t xml:space="preserve">Esc</w:t>
            </w:r>
          </w:p>
        </w:tc>
        <w:tc>
          <w:tcPr>
            <w:tcW w:type="dxa" w:w="6000"/>
            <w:tcMar>
              <w:top w:type="dxa" w:w="60"/>
              <w:left w:type="dxa" w:w="120"/>
              <w:bottom w:type="dxa" w:w="60"/>
              <w:right w:type="dxa" w:w="120"/>
            </w:tcMar>
          </w:tcPr>
          <w:p>
            <w:r>
              <w:rPr>
                <w:rFonts w:ascii="Arial" w:cs="Arial" w:eastAsia="Arial" w:hAnsi="Arial"/>
                <w:color w:val="1f2933"/>
                <w:sz w:val="20"/>
                <w:szCs w:val="20"/>
              </w:rPr>
              <w:t xml:space="preserve">Close modal, cancel edit, or clear search</w:t>
            </w:r>
          </w:p>
        </w:tc>
      </w:tr>
      <w:tr>
        <w:tc>
          <w:tcPr>
            <w:tcW w:type="dxa" w:w="3500"/>
            <w:shd w:fill="f0fafa" w:val="clear"/>
            <w:tcMar>
              <w:top w:type="dxa" w:w="60"/>
              <w:left w:type="dxa" w:w="120"/>
              <w:bottom w:type="dxa" w:w="60"/>
              <w:right w:type="dxa" w:w="120"/>
            </w:tcMar>
          </w:tcPr>
          <w:p>
            <w:r>
              <w:rPr>
                <w:rFonts w:ascii="Arial" w:cs="Arial" w:eastAsia="Arial" w:hAnsi="Arial"/>
                <w:color w:val="1f2933"/>
                <w:sz w:val="20"/>
                <w:szCs w:val="20"/>
              </w:rPr>
              <w:t xml:space="preserve">Ctrl+S / Cmd+S</w:t>
            </w:r>
          </w:p>
        </w:tc>
        <w:tc>
          <w:tcPr>
            <w:tcW w:type="dxa" w:w="6000"/>
            <w:shd w:fill="f0fafa" w:val="clear"/>
            <w:tcMar>
              <w:top w:type="dxa" w:w="60"/>
              <w:left w:type="dxa" w:w="120"/>
              <w:bottom w:type="dxa" w:w="60"/>
              <w:right w:type="dxa" w:w="120"/>
            </w:tcMar>
          </w:tcPr>
          <w:p>
            <w:r>
              <w:rPr>
                <w:rFonts w:ascii="Arial" w:cs="Arial" w:eastAsia="Arial" w:hAnsi="Arial"/>
                <w:color w:val="1f2933"/>
                <w:sz w:val="20"/>
                <w:szCs w:val="20"/>
              </w:rPr>
              <w:t xml:space="preserve">Save the current form (in supported editors)</w:t>
            </w:r>
          </w:p>
        </w:tc>
      </w:tr>
      <w:tr>
        <w:tc>
          <w:tcPr>
            <w:tcW w:type="dxa" w:w="3500"/>
            <w:tcMar>
              <w:top w:type="dxa" w:w="60"/>
              <w:left w:type="dxa" w:w="120"/>
              <w:bottom w:type="dxa" w:w="60"/>
              <w:right w:type="dxa" w:w="120"/>
            </w:tcMar>
          </w:tcPr>
          <w:p>
            <w:r>
              <w:rPr>
                <w:rFonts w:ascii="Arial" w:cs="Arial" w:eastAsia="Arial" w:hAnsi="Arial"/>
                <w:color w:val="1f2933"/>
                <w:sz w:val="20"/>
                <w:szCs w:val="20"/>
              </w:rPr>
              <w:t xml:space="preserve">Ctrl+Enter</w:t>
            </w:r>
          </w:p>
        </w:tc>
        <w:tc>
          <w:tcPr>
            <w:tcW w:type="dxa" w:w="6000"/>
            <w:tcMar>
              <w:top w:type="dxa" w:w="60"/>
              <w:left w:type="dxa" w:w="120"/>
              <w:bottom w:type="dxa" w:w="60"/>
              <w:right w:type="dxa" w:w="120"/>
            </w:tcMar>
          </w:tcPr>
          <w:p>
            <w:r>
              <w:rPr>
                <w:rFonts w:ascii="Arial" w:cs="Arial" w:eastAsia="Arial" w:hAnsi="Arial"/>
                <w:color w:val="1f2933"/>
                <w:sz w:val="20"/>
                <w:szCs w:val="20"/>
              </w:rPr>
              <w:t xml:space="preserve">Submit form / confirm action</w:t>
            </w:r>
          </w:p>
        </w:tc>
      </w:tr>
      <w:tr>
        <w:tc>
          <w:tcPr>
            <w:tcW w:type="dxa" w:w="3500"/>
            <w:shd w:fill="f0fafa" w:val="clear"/>
            <w:tcMar>
              <w:top w:type="dxa" w:w="60"/>
              <w:left w:type="dxa" w:w="120"/>
              <w:bottom w:type="dxa" w:w="60"/>
              <w:right w:type="dxa" w:w="120"/>
            </w:tcMar>
          </w:tcPr>
          <w:p>
            <w:r>
              <w:rPr>
                <w:rFonts w:ascii="Arial" w:cs="Arial" w:eastAsia="Arial" w:hAnsi="Arial"/>
                <w:color w:val="1f2933"/>
                <w:sz w:val="20"/>
                <w:szCs w:val="20"/>
              </w:rPr>
              <w:t xml:space="preserve">Alt+N</w:t>
            </w:r>
          </w:p>
        </w:tc>
        <w:tc>
          <w:tcPr>
            <w:tcW w:type="dxa" w:w="6000"/>
            <w:shd w:fill="f0fafa" w:val="clear"/>
            <w:tcMar>
              <w:top w:type="dxa" w:w="60"/>
              <w:left w:type="dxa" w:w="120"/>
              <w:bottom w:type="dxa" w:w="60"/>
              <w:right w:type="dxa" w:w="120"/>
            </w:tcMar>
          </w:tcPr>
          <w:p>
            <w:r>
              <w:rPr>
                <w:rFonts w:ascii="Arial" w:cs="Arial" w:eastAsia="Arial" w:hAnsi="Arial"/>
                <w:color w:val="1f2933"/>
                <w:sz w:val="20"/>
                <w:szCs w:val="20"/>
              </w:rPr>
              <w:t xml:space="preserve">New record (on list pages)</w:t>
            </w:r>
          </w:p>
        </w:tc>
      </w:tr>
      <w:tr>
        <w:tc>
          <w:tcPr>
            <w:tcW w:type="dxa" w:w="3500"/>
            <w:tcMar>
              <w:top w:type="dxa" w:w="60"/>
              <w:left w:type="dxa" w:w="120"/>
              <w:bottom w:type="dxa" w:w="60"/>
              <w:right w:type="dxa" w:w="120"/>
            </w:tcMar>
          </w:tcPr>
          <w:p>
            <w:r>
              <w:rPr>
                <w:rFonts w:ascii="Arial" w:cs="Arial" w:eastAsia="Arial" w:hAnsi="Arial"/>
                <w:color w:val="1f2933"/>
                <w:sz w:val="20"/>
                <w:szCs w:val="20"/>
              </w:rPr>
              <w:t xml:space="preserve">Alt+E</w:t>
            </w:r>
          </w:p>
        </w:tc>
        <w:tc>
          <w:tcPr>
            <w:tcW w:type="dxa" w:w="6000"/>
            <w:tcMar>
              <w:top w:type="dxa" w:w="60"/>
              <w:left w:type="dxa" w:w="120"/>
              <w:bottom w:type="dxa" w:w="60"/>
              <w:right w:type="dxa" w:w="120"/>
            </w:tcMar>
          </w:tcPr>
          <w:p>
            <w:r>
              <w:rPr>
                <w:rFonts w:ascii="Arial" w:cs="Arial" w:eastAsia="Arial" w:hAnsi="Arial"/>
                <w:color w:val="1f2933"/>
                <w:sz w:val="20"/>
                <w:szCs w:val="20"/>
              </w:rPr>
              <w:t xml:space="preserve">Edit current record (on detail pages)</w:t>
            </w:r>
          </w:p>
        </w:tc>
      </w:tr>
      <w:tr>
        <w:tc>
          <w:tcPr>
            <w:tcW w:type="dxa" w:w="3500"/>
            <w:shd w:fill="f0fafa" w:val="clear"/>
            <w:tcMar>
              <w:top w:type="dxa" w:w="60"/>
              <w:left w:type="dxa" w:w="120"/>
              <w:bottom w:type="dxa" w:w="60"/>
              <w:right w:type="dxa" w:w="120"/>
            </w:tcMar>
          </w:tcPr>
          <w:p>
            <w:r>
              <w:rPr>
                <w:rFonts w:ascii="Arial" w:cs="Arial" w:eastAsia="Arial" w:hAnsi="Arial"/>
                <w:color w:val="1f2933"/>
                <w:sz w:val="20"/>
                <w:szCs w:val="20"/>
              </w:rPr>
              <w:t xml:space="preserve">Alt+←</w:t>
            </w:r>
          </w:p>
        </w:tc>
        <w:tc>
          <w:tcPr>
            <w:tcW w:type="dxa" w:w="6000"/>
            <w:shd w:fill="f0fafa" w:val="clear"/>
            <w:tcMar>
              <w:top w:type="dxa" w:w="60"/>
              <w:left w:type="dxa" w:w="120"/>
              <w:bottom w:type="dxa" w:w="60"/>
              <w:right w:type="dxa" w:w="120"/>
            </w:tcMar>
          </w:tcPr>
          <w:p>
            <w:r>
              <w:rPr>
                <w:rFonts w:ascii="Arial" w:cs="Arial" w:eastAsia="Arial" w:hAnsi="Arial"/>
                <w:color w:val="1f2933"/>
                <w:sz w:val="20"/>
                <w:szCs w:val="20"/>
              </w:rPr>
              <w:t xml:space="preserve">Go back to previous page</w:t>
            </w:r>
          </w:p>
        </w:tc>
      </w:tr>
    </w:tbl>
    <w:p>
      <w:pPr>
        <w:spacing w:after="60" w:before="120"/>
      </w:pPr>
    </w:p>
    <w:p>
      <w:pPr>
        <w:pStyle w:val="Heading2"/>
        <w:spacing w:after="120" w:before="260"/>
      </w:pPr>
      <w:r>
        <w:rPr>
          <w:rFonts w:ascii="Arial" w:cs="Arial" w:eastAsia="Arial" w:hAnsi="Arial"/>
          <w:b/>
          <w:bCs/>
          <w:color w:val="1f2933"/>
          <w:sz w:val="28"/>
          <w:szCs w:val="28"/>
        </w:rPr>
        <w:t xml:space="preserve">Time-Saving Tips for Daily Operations</w:t>
      </w:r>
    </w:p>
    <w:p>
      <w:pPr>
        <w:spacing w:after="80" w:before="80"/>
      </w:pPr>
      <w:r>
        <w:rPr>
          <w:rFonts w:ascii="Arial" w:cs="Arial" w:eastAsia="Arial" w:hAnsi="Arial"/>
          <w:b/>
          <w:bCs/>
          <w:color w:val="1f2933"/>
          <w:sz w:val="22"/>
          <w:szCs w:val="22"/>
        </w:rPr>
        <w:t xml:space="preserve">For operation staff starting the morning shift:</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Go to Dashboard — check today's alerts and ramp bookings.</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Marina Operations → Boat Movements → Today view — see all scheduled arrivals and departures.</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Ramp &amp; Launch → Today — see all ramp operations and tide windows.</w:t>
      </w:r>
    </w:p>
    <w:p>
      <w:pPr>
        <w:spacing w:after="60" w:before="60"/>
      </w:pPr>
    </w:p>
    <w:p>
      <w:pPr>
        <w:spacing w:after="80" w:before="80"/>
      </w:pPr>
      <w:r>
        <w:rPr>
          <w:rFonts w:ascii="Arial" w:cs="Arial" w:eastAsia="Arial" w:hAnsi="Arial"/>
          <w:b/>
          <w:bCs/>
          <w:color w:val="1f2933"/>
          <w:sz w:val="22"/>
          <w:szCs w:val="22"/>
        </w:rPr>
        <w:t xml:space="preserve">For Finance staff at end of month:</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Invoices → filter by Overdue — send reminders to overdue accounts.</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Reports → Monthly Revenue Report — generate for the past month.</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Reports → Customer Aging — review and escalate 60+ day accounts to management.</w:t>
      </w:r>
    </w:p>
    <w:p>
      <w:pPr>
        <w:spacing w:after="60" w:before="60"/>
      </w:pPr>
    </w:p>
    <w:p>
      <w:pPr>
        <w:spacing w:after="80" w:before="80"/>
      </w:pPr>
      <w:r>
        <w:rPr>
          <w:rFonts w:ascii="Arial" w:cs="Arial" w:eastAsia="Arial" w:hAnsi="Arial"/>
          <w:b/>
          <w:bCs/>
          <w:color w:val="1f2933"/>
          <w:sz w:val="22"/>
          <w:szCs w:val="22"/>
        </w:rPr>
        <w:t xml:space="preserve">For Boat Yard Manager:</w:t>
      </w:r>
    </w:p>
    <w:p>
      <w:pPr>
        <w:spacing w:after="60" w:before="60"/>
        <w:ind w:left="720" w:hanging="360"/>
      </w:pPr>
      <w:r>
        <w:rPr>
          <w:rFonts w:ascii="Arial" w:cs="Arial" w:eastAsia="Arial" w:hAnsi="Arial"/>
          <w:b/>
          <w:bCs/>
          <w:color w:val="13988f"/>
          <w:sz w:val="22"/>
          <w:szCs w:val="22"/>
        </w:rPr>
        <w:t xml:space="preserve">1.  </w:t>
      </w:r>
      <w:r>
        <w:rPr>
          <w:rFonts w:ascii="Arial" w:cs="Arial" w:eastAsia="Arial" w:hAnsi="Arial"/>
          <w:color w:val="1f2933"/>
          <w:sz w:val="22"/>
          <w:szCs w:val="22"/>
        </w:rPr>
        <w:t xml:space="preserve">Boat Yard → Work Orders — filter by "In Progress" to see active jobs.</w:t>
      </w:r>
    </w:p>
    <w:p>
      <w:pPr>
        <w:spacing w:after="60" w:before="60"/>
        <w:ind w:left="720" w:hanging="360"/>
      </w:pPr>
      <w:r>
        <w:rPr>
          <w:rFonts w:ascii="Arial" w:cs="Arial" w:eastAsia="Arial" w:hAnsi="Arial"/>
          <w:b/>
          <w:bCs/>
          <w:color w:val="13988f"/>
          <w:sz w:val="22"/>
          <w:szCs w:val="22"/>
        </w:rPr>
        <w:t xml:space="preserve">2.  </w:t>
      </w:r>
      <w:r>
        <w:rPr>
          <w:rFonts w:ascii="Arial" w:cs="Arial" w:eastAsia="Arial" w:hAnsi="Arial"/>
          <w:color w:val="1f2933"/>
          <w:sz w:val="22"/>
          <w:szCs w:val="22"/>
        </w:rPr>
        <w:t xml:space="preserve">Check "Waiting Parts" jobs — follow up on outstanding parts orders.</w:t>
      </w:r>
    </w:p>
    <w:p>
      <w:pPr>
        <w:spacing w:after="60" w:before="60"/>
        <w:ind w:left="720" w:hanging="360"/>
      </w:pPr>
      <w:r>
        <w:rPr>
          <w:rFonts w:ascii="Arial" w:cs="Arial" w:eastAsia="Arial" w:hAnsi="Arial"/>
          <w:b/>
          <w:bCs/>
          <w:color w:val="13988f"/>
          <w:sz w:val="22"/>
          <w:szCs w:val="22"/>
        </w:rPr>
        <w:t xml:space="preserve">3.  </w:t>
      </w:r>
      <w:r>
        <w:rPr>
          <w:rFonts w:ascii="Arial" w:cs="Arial" w:eastAsia="Arial" w:hAnsi="Arial"/>
          <w:color w:val="1f2933"/>
          <w:sz w:val="22"/>
          <w:szCs w:val="22"/>
        </w:rPr>
        <w:t xml:space="preserve">"Overdue" badge on Dashboard shows jobs past estimated completion.</w:t>
      </w:r>
    </w:p>
    <w:p>
      <w:pPr>
        <w:spacing w:after="60" w:before="60"/>
      </w:pPr>
    </w:p>
    <w:p>
      <w:pPr>
        <w:spacing w:after="80" w:before="80"/>
      </w:pPr>
      <w:r>
        <w:rPr>
          <w:rFonts w:ascii="Arial" w:cs="Arial" w:eastAsia="Arial" w:hAnsi="Arial"/>
          <w:b/>
          <w:bCs/>
          <w:color w:val="1f2933"/>
          <w:sz w:val="22"/>
          <w:szCs w:val="22"/>
        </w:rPr>
        <w:t xml:space="preserve">Using Global Search effectively:</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Search by boat name (e.g., "Sundancer") — instantly finds the boat, owner, current location, and active jobs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Search by invoice number (e.g., "INV-2026-00142") — goes directly to the invoice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Search by customer phone number — finds customer even if you don't know their name</w:t>
      </w:r>
    </w:p>
    <w:p>
      <w:r>
        <w:br w:type="page"/>
      </w:r>
    </w:p>
    <w:p>
      <w:pPr>
        <w:pStyle w:val="Heading1"/>
        <w:spacing w:after="200" w:before="400"/>
      </w:pPr>
      <w:r>
        <w:rPr>
          <w:rFonts w:ascii="Arial" w:cs="Arial" w:eastAsia="Arial" w:hAnsi="Arial"/>
          <w:b/>
          <w:bCs/>
          <w:color w:val="13988f"/>
          <w:sz w:val="36"/>
          <w:szCs w:val="36"/>
        </w:rPr>
        <w:t xml:space="preserve">Appendix B: Common Troubleshooting</w:t>
      </w:r>
    </w:p>
    <w:p>
      <w:pPr>
        <w:pBdr>
          <w:bottom w:val="single" w:color="13988f" w:sz="6" w:space="1"/>
        </w:pBdr>
        <w:spacing w:after="120" w:before="120"/>
      </w:pPr>
    </w:p>
    <w:p>
      <w:pPr>
        <w:pStyle w:val="Heading2"/>
        <w:spacing w:after="120" w:before="260"/>
      </w:pPr>
      <w:r>
        <w:rPr>
          <w:rFonts w:ascii="Arial" w:cs="Arial" w:eastAsia="Arial" w:hAnsi="Arial"/>
          <w:b/>
          <w:bCs/>
          <w:color w:val="1f2933"/>
          <w:sz w:val="28"/>
          <w:szCs w:val="28"/>
        </w:rPr>
        <w:t xml:space="preserve">I Cannot Log In</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Verify you are using the correct email address (passwords are case-insensitive but email must match exactly)</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Check for trailing spaces in the password field</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Use "Forgot Password" to reset your password via email</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If you never received a welcome email, ask your Super Admin to re-send the invitation</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If the login page does not load, check your internet connection and try a different browser</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Clear browser cache: Ctrl+Shift+Delete in most browsers</w:t>
      </w:r>
    </w:p>
    <w:p>
      <w:pPr>
        <w:pStyle w:val="Heading2"/>
        <w:spacing w:after="120" w:before="260"/>
      </w:pPr>
      <w:r>
        <w:rPr>
          <w:rFonts w:ascii="Arial" w:cs="Arial" w:eastAsia="Arial" w:hAnsi="Arial"/>
          <w:b/>
          <w:bCs/>
          <w:color w:val="1f2933"/>
          <w:sz w:val="28"/>
          <w:szCs w:val="28"/>
        </w:rPr>
        <w:t xml:space="preserve">A Page Shows an Error</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Refresh the page (F5 or Ctrl+R) — temporary errors often resolve on refresh</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Log out and log back in if the error persists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Note the error message and report it to your Super Admin with: what page you were on, what you were trying to do, and the exact error message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Super Admin can check Vercel logs for technical details</w:t>
      </w:r>
    </w:p>
    <w:p>
      <w:pPr>
        <w:pStyle w:val="Heading2"/>
        <w:spacing w:after="120" w:before="260"/>
      </w:pPr>
      <w:r>
        <w:rPr>
          <w:rFonts w:ascii="Arial" w:cs="Arial" w:eastAsia="Arial" w:hAnsi="Arial"/>
          <w:b/>
          <w:bCs/>
          <w:color w:val="1f2933"/>
          <w:sz w:val="28"/>
          <w:szCs w:val="28"/>
        </w:rPr>
        <w:t xml:space="preserve">I Cannot Find a Customer / Boat / Invoice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Try searching by different fields (phone instead of name, email instead of company)</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Check if the record was accidentally filtered out — click "Clear Filters" on the list page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The record may be "Inactive" — check the Status filter and set it to "All"</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If you are certain the record should exist, ask your Super Admin to check the audit log</w:t>
      </w:r>
    </w:p>
    <w:p>
      <w:pPr>
        <w:pStyle w:val="Heading2"/>
        <w:spacing w:after="120" w:before="260"/>
      </w:pPr>
      <w:r>
        <w:rPr>
          <w:rFonts w:ascii="Arial" w:cs="Arial" w:eastAsia="Arial" w:hAnsi="Arial"/>
          <w:b/>
          <w:bCs/>
          <w:color w:val="1f2933"/>
          <w:sz w:val="28"/>
          <w:szCs w:val="28"/>
        </w:rPr>
        <w:t xml:space="preserve">A Photo / Document Will Not Upload</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Check the file size — maximum is 20 MB per file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Check the file format — accepted formats are JPG, PNG, PDF, and DOCX</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Try a different browser</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On mobile, ensure the app has permission to access your camera/photos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If uploading from mobile on a slow marina WiFi connection, try again or use the office computer</w:t>
      </w:r>
    </w:p>
    <w:p>
      <w:pPr>
        <w:pStyle w:val="Heading2"/>
        <w:spacing w:after="120" w:before="260"/>
      </w:pPr>
      <w:r>
        <w:rPr>
          <w:rFonts w:ascii="Arial" w:cs="Arial" w:eastAsia="Arial" w:hAnsi="Arial"/>
          <w:b/>
          <w:bCs/>
          <w:color w:val="1f2933"/>
          <w:sz w:val="28"/>
          <w:szCs w:val="28"/>
        </w:rPr>
        <w:t xml:space="preserve">Tide Calculation Shows "No Tide Data Available"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Tide data must be uploaded for the requested date range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Go to Settings → Ramp Configuration → Tide Data → check that tide data covers the required dates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Contact your Super Admin to upload the tide table if the data is missing</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The Thai Meteorological Department (TMD) provides tide prediction data for Ko Samui and other Thai coastal areas</w:t>
      </w:r>
    </w:p>
    <w:p>
      <w:pPr>
        <w:pStyle w:val="Heading2"/>
        <w:spacing w:after="120" w:before="260"/>
      </w:pPr>
      <w:r>
        <w:rPr>
          <w:rFonts w:ascii="Arial" w:cs="Arial" w:eastAsia="Arial" w:hAnsi="Arial"/>
          <w:b/>
          <w:bCs/>
          <w:color w:val="1f2933"/>
          <w:sz w:val="28"/>
          <w:szCs w:val="28"/>
        </w:rPr>
        <w:t xml:space="preserve">An Invoice Was Created with the Wrong Amount</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If the invoice is in Draft status: open the invoice → click Edit → correct the amounts → save.</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If the invoice has been Issued but not yet paid: open the invoice → Actions → Cancel Invoice → create a new correct invoice. The cancellation is logged in the audit trail.</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If the invoice has been Partially Paid: contact your Super Admin — corrections require a credit note or manual adjustment reviewed by Finance management.</w:t>
      </w:r>
    </w:p>
    <w:p>
      <w:pPr>
        <w:shd w:fill="fff8e1" w:val="clear"/>
        <w:spacing w:after="100" w:before="100"/>
        <w:ind w:left="180" w:right="180"/>
      </w:pPr>
      <w:r>
        <w:rPr>
          <w:rFonts w:ascii="Arial" w:cs="Arial" w:eastAsia="Arial" w:hAnsi="Arial"/>
          <w:b/>
          <w:bCs/>
          <w:color w:val="b06000"/>
          <w:sz w:val="22"/>
          <w:szCs w:val="22"/>
        </w:rPr>
        <w:t xml:space="preserve">Important: </w:t>
      </w:r>
      <w:r>
        <w:rPr>
          <w:rFonts w:ascii="Arial" w:cs="Arial" w:eastAsia="Arial" w:hAnsi="Arial"/>
          <w:color w:val="1f2933"/>
          <w:sz w:val="22"/>
          <w:szCs w:val="22"/>
        </w:rPr>
        <w:t xml:space="preserve">Never delete an issued invoice — always cancel it and create a replacement. Deletion breaks the audit trail.</w:t>
      </w:r>
    </w:p>
    <w:p>
      <w:pPr>
        <w:pStyle w:val="Heading2"/>
        <w:spacing w:after="120" w:before="260"/>
      </w:pPr>
      <w:r>
        <w:rPr>
          <w:rFonts w:ascii="Arial" w:cs="Arial" w:eastAsia="Arial" w:hAnsi="Arial"/>
          <w:b/>
          <w:bCs/>
          <w:color w:val="1f2933"/>
          <w:sz w:val="28"/>
          <w:szCs w:val="28"/>
        </w:rPr>
        <w:t xml:space="preserve">A Work Order Will Not Move to "In Progress" Status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Verify the quotation is in "Accepted" status (not just "Sent")</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Check that any required deposit has been recorded (if deposit is required per Settings)</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Verify the customer approval is on record (check Work Order → Completion tab)</w:t>
      </w:r>
    </w:p>
    <w:p>
      <w:pPr>
        <w:spacing w:after="60" w:before="60"/>
        <w:ind w:left="720" w:hanging="360"/>
      </w:pPr>
      <w:r>
        <w:rPr>
          <w:rFonts w:ascii="Arial" w:cs="Arial" w:eastAsia="Arial" w:hAnsi="Arial"/>
          <w:b/>
          <w:bCs/>
          <w:color w:val="13988f"/>
          <w:sz w:val="22"/>
          <w:szCs w:val="22"/>
        </w:rPr>
        <w:t xml:space="preserve">•  </w:t>
      </w:r>
      <w:r>
        <w:rPr>
          <w:rFonts w:ascii="Arial" w:cs="Arial" w:eastAsia="Arial" w:hAnsi="Arial"/>
          <w:color w:val="1f2933"/>
          <w:sz w:val="22"/>
          <w:szCs w:val="22"/>
        </w:rPr>
        <w:t xml:space="preserve">If a manager override is needed, a Marina Manager or Boat Yard Manager can override with a note</w:t>
      </w:r>
    </w:p>
    <w:p>
      <w:pPr>
        <w:spacing w:after="60" w:before="240"/>
      </w:pPr>
    </w:p>
    <w:p>
      <w:pPr>
        <w:pBdr>
          <w:bottom w:val="single" w:color="13988f" w:sz="6" w:space="1"/>
        </w:pBdr>
        <w:spacing w:after="120" w:before="120"/>
      </w:pPr>
    </w:p>
    <w:p>
      <w:pPr>
        <w:spacing w:after="60" w:before="60"/>
      </w:pPr>
    </w:p>
    <w:p>
      <w:pPr>
        <w:jc w:val="center"/>
      </w:pPr>
      <w:r>
        <w:rPr>
          <w:rFonts w:ascii="Arial" w:cs="Arial" w:eastAsia="Arial" w:hAnsi="Arial"/>
          <w:i/>
          <w:iCs/>
          <w:color w:val="647076"/>
          <w:sz w:val="18"/>
          <w:szCs w:val="18"/>
        </w:rPr>
        <w:t xml:space="preserve">Document prepared for Ocean Rover Marina &amp; Boat Yard Management System</w:t>
      </w:r>
    </w:p>
    <w:p>
      <w:pPr>
        <w:jc w:val="center"/>
      </w:pPr>
      <w:r>
        <w:rPr>
          <w:rFonts w:ascii="Arial" w:cs="Arial" w:eastAsia="Arial" w:hAnsi="Arial"/>
          <w:i/>
          <w:iCs/>
          <w:color w:val="647076"/>
          <w:sz w:val="18"/>
          <w:szCs w:val="18"/>
        </w:rPr>
        <w:t xml:space="preserve">URL: https://marina-mms.vercel.app  |  GitHub: https://github.com/lermrover-hub/marina-mms</w:t>
      </w:r>
    </w:p>
    <w:p>
      <w:pPr>
        <w:jc w:val="center"/>
      </w:pPr>
      <w:r>
        <w:rPr>
          <w:rFonts w:ascii="Arial" w:cs="Arial" w:eastAsia="Arial" w:hAnsi="Arial"/>
          <w:i/>
          <w:iCs/>
          <w:color w:val="647076"/>
          <w:sz w:val="18"/>
          <w:szCs w:val="18"/>
        </w:rPr>
        <w:t xml:space="preserve">Version 1.0 — May 2026</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Marina MMS — User Manual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2026-05-25T15:36:08.435Z</dcterms:created>
  <dcterms:modified xsi:type="dcterms:W3CDTF">2026-05-25T15:36:08.437Z</dcterms:modified>
</cp:coreProperties>
</file>

<file path=docProps/custom.xml><?xml version="1.0" encoding="utf-8"?>
<Properties xmlns="http://schemas.openxmlformats.org/officeDocument/2006/custom-properties" xmlns:vt="http://schemas.openxmlformats.org/officeDocument/2006/docPropsVTypes"/>
</file>