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B7" w:rsidRDefault="008905B7" w:rsidP="007E546D">
      <w:pPr>
        <w:pStyle w:val="TCC-CapaTitulo"/>
      </w:pPr>
      <w:r w:rsidRPr="00255335">
        <w:t>FACULDADE DE ENGENHARIA DE COMPUTAÇÃO</w:t>
      </w:r>
    </w:p>
    <w:p w:rsidR="002B78D7" w:rsidRPr="00255335" w:rsidRDefault="002B78D7" w:rsidP="007E546D">
      <w:pPr>
        <w:pStyle w:val="TCC-CapaTitulo"/>
      </w:pPr>
    </w:p>
    <w:p w:rsidR="008905B7" w:rsidRDefault="008905B7" w:rsidP="007E546D">
      <w:pPr>
        <w:pStyle w:val="TCC-CapaTitulo"/>
      </w:pPr>
      <w:r w:rsidRPr="00255335">
        <w:t>PROJETO FINAL I e II</w:t>
      </w:r>
    </w:p>
    <w:p w:rsidR="002B78D7" w:rsidRPr="00255335" w:rsidRDefault="002B78D7" w:rsidP="007E546D">
      <w:pPr>
        <w:pStyle w:val="TCC-CapaTitulo"/>
      </w:pPr>
    </w:p>
    <w:p w:rsidR="008905B7" w:rsidRPr="00255335" w:rsidRDefault="008905B7" w:rsidP="007E546D">
      <w:pPr>
        <w:pStyle w:val="TCC-CapaTitulo"/>
      </w:pPr>
      <w:r w:rsidRPr="00255335">
        <w:t>PLANO DE TRABALHO</w:t>
      </w:r>
    </w:p>
    <w:p w:rsidR="008905B7" w:rsidRDefault="008905B7" w:rsidP="008905B7">
      <w:pPr>
        <w:jc w:val="both"/>
      </w:pPr>
    </w:p>
    <w:p w:rsidR="00236898" w:rsidRPr="00236898" w:rsidRDefault="00236898" w:rsidP="00236898">
      <w:pPr>
        <w:jc w:val="center"/>
        <w:rPr>
          <w:rFonts w:ascii="Arial" w:hAnsi="Arial" w:cs="Arial"/>
        </w:rPr>
      </w:pPr>
      <w:r w:rsidRPr="00236898">
        <w:rPr>
          <w:rFonts w:ascii="Arial" w:hAnsi="Arial" w:cs="Arial"/>
        </w:rPr>
        <w:t xml:space="preserve">RENDSZAMTABLA </w:t>
      </w:r>
    </w:p>
    <w:p w:rsidR="008905B7" w:rsidRPr="00255335" w:rsidRDefault="00236898" w:rsidP="00236898">
      <w:pPr>
        <w:jc w:val="center"/>
        <w:rPr>
          <w:rFonts w:ascii="Arial" w:hAnsi="Arial" w:cs="Arial"/>
        </w:rPr>
      </w:pPr>
      <w:r w:rsidRPr="00236898">
        <w:rPr>
          <w:rFonts w:ascii="Arial" w:hAnsi="Arial" w:cs="Arial"/>
        </w:rPr>
        <w:t>Automatização de Acesso a Estacionamentos Através do Reconhecimento de Placas Automotivas</w:t>
      </w:r>
    </w:p>
    <w:p w:rsidR="008905B7" w:rsidRPr="00255335" w:rsidRDefault="008905B7" w:rsidP="008905B7">
      <w:pPr>
        <w:jc w:val="both"/>
        <w:rPr>
          <w:rFonts w:ascii="Arial" w:hAnsi="Arial" w:cs="Arial"/>
        </w:rPr>
      </w:pPr>
    </w:p>
    <w:p w:rsidR="008905B7" w:rsidRPr="00255335" w:rsidRDefault="00236898" w:rsidP="00236898">
      <w:pPr>
        <w:pStyle w:val="TCC-Capa-Autor"/>
      </w:pPr>
      <w:r>
        <w:t>Leandro Rosa de Mattos</w:t>
      </w:r>
    </w:p>
    <w:p w:rsidR="008905B7" w:rsidRDefault="008905B7" w:rsidP="008905B7">
      <w:pPr>
        <w:jc w:val="both"/>
      </w:pPr>
    </w:p>
    <w:p w:rsidR="008905B7" w:rsidRDefault="00236898" w:rsidP="00236898">
      <w:pPr>
        <w:pStyle w:val="TCC-Capa-Data"/>
      </w:pPr>
      <w:r>
        <w:t>Agosto de 2013</w:t>
      </w:r>
    </w:p>
    <w:p w:rsidR="00752825" w:rsidRDefault="00752825">
      <w:pPr>
        <w:spacing w:after="200" w:line="276" w:lineRule="auto"/>
      </w:pPr>
      <w:bookmarkStart w:id="0" w:name="_Toc37042834"/>
      <w:bookmarkStart w:id="1" w:name="_Toc49663062"/>
      <w:r>
        <w:br w:type="page"/>
      </w:r>
    </w:p>
    <w:p w:rsidR="008905B7" w:rsidRDefault="008905B7" w:rsidP="008905B7">
      <w:pPr>
        <w:jc w:val="both"/>
      </w:pPr>
    </w:p>
    <w:p w:rsidR="008905B7" w:rsidRDefault="008905B7" w:rsidP="008905B7">
      <w:pPr>
        <w:jc w:val="both"/>
      </w:pPr>
    </w:p>
    <w:p w:rsidR="008905B7" w:rsidRPr="004E29AF" w:rsidRDefault="009C5E4F" w:rsidP="007E546D">
      <w:pPr>
        <w:pStyle w:val="TCC-Titulo1"/>
        <w:rPr>
          <w:color w:val="000000"/>
        </w:rPr>
      </w:pPr>
      <w:bookmarkStart w:id="2" w:name="_Toc46033586"/>
      <w:bookmarkStart w:id="3" w:name="_Toc46033688"/>
      <w:bookmarkStart w:id="4" w:name="_Toc46039873"/>
      <w:bookmarkStart w:id="5" w:name="_Toc46308414"/>
      <w:bookmarkStart w:id="6" w:name="_Toc49663066"/>
      <w:bookmarkEnd w:id="0"/>
      <w:bookmarkEnd w:id="1"/>
      <w:r w:rsidRPr="004E29AF">
        <w:rPr>
          <w:caps w:val="0"/>
        </w:rPr>
        <w:t>I</w:t>
      </w:r>
      <w:bookmarkEnd w:id="2"/>
      <w:bookmarkEnd w:id="3"/>
      <w:bookmarkEnd w:id="4"/>
      <w:bookmarkEnd w:id="5"/>
      <w:r w:rsidRPr="004E29AF">
        <w:rPr>
          <w:caps w:val="0"/>
        </w:rPr>
        <w:t>NTRODUÇÃO</w:t>
      </w:r>
      <w:bookmarkEnd w:id="6"/>
    </w:p>
    <w:p w:rsidR="00822435" w:rsidRDefault="00822435" w:rsidP="00236898">
      <w:pPr>
        <w:pStyle w:val="TCC-Normal"/>
      </w:pPr>
    </w:p>
    <w:p w:rsidR="00236898" w:rsidRPr="00236898" w:rsidRDefault="00236898" w:rsidP="00236898">
      <w:pPr>
        <w:pStyle w:val="TCC-Normal"/>
      </w:pPr>
      <w:r w:rsidRPr="00236898">
        <w:t>O empresário João Silva (nome ficticio) possui um grupo de empresas. Entre as empresas que possui há um salão de cabeleireiros, duas acadêmias e três unidades de uma escola de idiomas.</w:t>
      </w:r>
    </w:p>
    <w:p w:rsidR="00236898" w:rsidRPr="00236898" w:rsidRDefault="00236898" w:rsidP="00236898">
      <w:pPr>
        <w:pStyle w:val="TCC-Normal"/>
      </w:pPr>
      <w:r w:rsidRPr="00236898">
        <w:t>O empresário promove como um diferencial de suas empresas a possibilidade de utilizar o estacionamento das suas unidades comerciais.</w:t>
      </w:r>
    </w:p>
    <w:p w:rsidR="00236898" w:rsidRDefault="00236898" w:rsidP="00236898">
      <w:pPr>
        <w:pStyle w:val="TCC-Normal"/>
      </w:pPr>
      <w:r w:rsidRPr="00236898">
        <w:t>Os pontos comerciais que possui estão localizados em áreas onde as vagas de estacionamento são disputadas, e ele controla a utilização dessas vagas permitindo que a</w:t>
      </w:r>
      <w:r w:rsidR="00ED6794">
        <w:t>penas seus clientes as utilizem através da emissão de um cartão de acesso.</w:t>
      </w:r>
    </w:p>
    <w:p w:rsidR="00ED317D" w:rsidRPr="004726E1" w:rsidRDefault="004726E1" w:rsidP="00236898">
      <w:pPr>
        <w:pStyle w:val="TCC-Normal"/>
        <w:rPr>
          <w:u w:val="single"/>
        </w:rPr>
      </w:pPr>
      <w:r>
        <w:t>Seus funcionários também podem utilizar as vagas de estacionamentos disponíveis, após preencherem um formulário em papel indicando que utilizarão o estacionamento.</w:t>
      </w:r>
    </w:p>
    <w:p w:rsidR="00752825" w:rsidRDefault="00752825">
      <w:pPr>
        <w:spacing w:after="200" w:line="276" w:lineRule="auto"/>
        <w:rPr>
          <w:b/>
          <w:bCs/>
        </w:rPr>
      </w:pPr>
      <w:bookmarkStart w:id="7" w:name="_Toc46308416"/>
      <w:bookmarkStart w:id="8" w:name="_Toc49663067"/>
      <w:r>
        <w:rPr>
          <w:caps/>
        </w:rPr>
        <w:br w:type="page"/>
      </w:r>
    </w:p>
    <w:p w:rsidR="008905B7" w:rsidRPr="008D0E9A" w:rsidRDefault="009C5E4F" w:rsidP="008D0E9A">
      <w:pPr>
        <w:pStyle w:val="TCC-Titulo1"/>
      </w:pPr>
      <w:r w:rsidRPr="008D0E9A">
        <w:rPr>
          <w:caps w:val="0"/>
        </w:rPr>
        <w:lastRenderedPageBreak/>
        <w:t>C</w:t>
      </w:r>
      <w:bookmarkEnd w:id="7"/>
      <w:r w:rsidRPr="008D0E9A">
        <w:rPr>
          <w:caps w:val="0"/>
        </w:rPr>
        <w:t>ARACTERIZAÇÃO DE PROBLEMA</w:t>
      </w:r>
      <w:bookmarkEnd w:id="8"/>
      <w:r w:rsidRPr="008D0E9A">
        <w:rPr>
          <w:caps w:val="0"/>
        </w:rPr>
        <w:t>S E OBJETIVO(S)</w:t>
      </w:r>
    </w:p>
    <w:p w:rsidR="004726E1" w:rsidRDefault="004726E1" w:rsidP="004726E1">
      <w:pPr>
        <w:pStyle w:val="TCC-Normal"/>
      </w:pPr>
      <w:bookmarkStart w:id="9" w:name="_Toc46308415"/>
      <w:bookmarkStart w:id="10" w:name="_Toc49663068"/>
    </w:p>
    <w:p w:rsidR="004726E1" w:rsidRDefault="004726E1" w:rsidP="004726E1">
      <w:pPr>
        <w:pStyle w:val="TCC-Normal"/>
      </w:pPr>
      <w:r w:rsidRPr="00236898">
        <w:t xml:space="preserve">Para controlar quais carros acessam os estacionamentos, é necessário que o cliente cadastre os seus veículos e receba um cartão de acesso. O cartão de acesso utiliza a tecnologia RFID. O sistema de liberação </w:t>
      </w:r>
      <w:r w:rsidR="00AF1F88">
        <w:t xml:space="preserve">de acessos </w:t>
      </w:r>
      <w:r w:rsidRPr="00236898">
        <w:t>não é integrado ao cadastro de clientes, sendo necessária a digitação dos dados por uma atendente em dois sistemas, o cadastro de clientes e o sistema de liberação de acesso.</w:t>
      </w:r>
    </w:p>
    <w:p w:rsidR="004726E1" w:rsidRDefault="004726E1" w:rsidP="004726E1">
      <w:pPr>
        <w:pStyle w:val="TCC-Normal"/>
      </w:pPr>
      <w:r>
        <w:t xml:space="preserve">O empresário através dos formulários de opinião recebeu mensagens indicando que </w:t>
      </w:r>
      <w:r w:rsidRPr="00236898">
        <w:t xml:space="preserve">os clientes não gostam de utilizar </w:t>
      </w:r>
      <w:r>
        <w:t>o cartão de acesso</w:t>
      </w:r>
      <w:r w:rsidRPr="00236898">
        <w:t>, pois é um cartão a mais que precisam carregar e frequentemente esquecem o cartão</w:t>
      </w:r>
      <w:r>
        <w:t xml:space="preserve">, causando atrasos devido </w:t>
      </w:r>
      <w:proofErr w:type="gramStart"/>
      <w:r>
        <w:t>a</w:t>
      </w:r>
      <w:proofErr w:type="gramEnd"/>
      <w:r>
        <w:t xml:space="preserve"> necessidade de registrar e liberar o acesso ao estacionamento</w:t>
      </w:r>
      <w:r w:rsidRPr="00236898">
        <w:t xml:space="preserve">. </w:t>
      </w:r>
    </w:p>
    <w:p w:rsidR="004726E1" w:rsidRPr="00236898" w:rsidRDefault="004726E1" w:rsidP="004726E1">
      <w:pPr>
        <w:pStyle w:val="TCC-Normal"/>
      </w:pPr>
      <w:r>
        <w:t>A</w:t>
      </w:r>
      <w:r w:rsidRPr="00236898">
        <w:t>lguns clientes não devolvem os cartões após encerrarem o vínculo com suas empresas e em alguns casos esse vínculo nunca é encerrado</w:t>
      </w:r>
      <w:r>
        <w:t xml:space="preserve">, como na academia e no salão de beleza. Quando os clientes não devolvem o cartão </w:t>
      </w:r>
      <w:r w:rsidRPr="00236898">
        <w:t xml:space="preserve">ele precisa adquirir mais cartões e gerenciar quem está com qual cartão é uma tarefa que ele não realiza. </w:t>
      </w:r>
    </w:p>
    <w:p w:rsidR="004726E1" w:rsidRDefault="004726E1" w:rsidP="004726E1">
      <w:pPr>
        <w:pStyle w:val="TCC-Normal"/>
      </w:pPr>
      <w:r>
        <w:t>Houve um relato de uma pessoa que encontrou um cartão de acesso e passou a utilizar o estacionamento, ou seja, não é possível saber se um cartão foi perdido e está sendo utilizado de forma indevida.</w:t>
      </w:r>
    </w:p>
    <w:p w:rsidR="004726E1" w:rsidRDefault="004726E1" w:rsidP="004726E1">
      <w:pPr>
        <w:pStyle w:val="TCC-Normal"/>
      </w:pPr>
      <w:r w:rsidRPr="00236898">
        <w:t>Ele citou que em alguns casos seus funcionários emprestam seus cartões pessoais para os clientes utilizarem os estacionamentos. Nas palavras dele: “essa é uma cortesia esperada con</w:t>
      </w:r>
      <w:r>
        <w:t>siderando o público que atende”, ainda s</w:t>
      </w:r>
      <w:r w:rsidRPr="00236898">
        <w:t xml:space="preserve">egundo ele </w:t>
      </w:r>
      <w:r>
        <w:t>o comportamento de agradar os clientes é esperado, mas atrapalha o controle de quem tem acesso aos estacionamentos.</w:t>
      </w:r>
    </w:p>
    <w:p w:rsidR="004726E1" w:rsidRDefault="004726E1" w:rsidP="004726E1">
      <w:pPr>
        <w:pStyle w:val="TCC-Normal"/>
      </w:pPr>
      <w:r w:rsidRPr="00236898">
        <w:t xml:space="preserve"> </w:t>
      </w:r>
    </w:p>
    <w:p w:rsidR="00236898" w:rsidRDefault="00236898" w:rsidP="009C5E4F">
      <w:pPr>
        <w:pStyle w:val="TCC-Titulo3"/>
      </w:pPr>
      <w:r>
        <w:t>Problemas</w:t>
      </w:r>
    </w:p>
    <w:p w:rsidR="00D61ED9" w:rsidRDefault="00525EEA" w:rsidP="00ED317D">
      <w:pPr>
        <w:pStyle w:val="TCC-Normal"/>
      </w:pPr>
      <w:r>
        <w:t>Segundo o empresário o</w:t>
      </w:r>
      <w:r w:rsidR="00D61ED9">
        <w:t>s principais problemas são:</w:t>
      </w:r>
    </w:p>
    <w:p w:rsidR="004726E1" w:rsidRDefault="004726E1" w:rsidP="00D61ED9">
      <w:pPr>
        <w:pStyle w:val="TCC-Normal"/>
        <w:numPr>
          <w:ilvl w:val="0"/>
          <w:numId w:val="21"/>
        </w:numPr>
      </w:pPr>
      <w:r>
        <w:t>Os clientes se sentem incomodados ao terem que portar um cartão para acesso ao estacionamento</w:t>
      </w:r>
      <w:r w:rsidR="00AF1F88">
        <w:t>;</w:t>
      </w:r>
    </w:p>
    <w:p w:rsidR="00D61ED9" w:rsidRDefault="00D61ED9" w:rsidP="00D61ED9">
      <w:pPr>
        <w:pStyle w:val="TCC-Normal"/>
        <w:numPr>
          <w:ilvl w:val="0"/>
          <w:numId w:val="21"/>
        </w:numPr>
      </w:pPr>
      <w:r>
        <w:t>Insatisfação dos clientes por não conseguir acessar os estacionammentos quando esquecem os cartões de acesso</w:t>
      </w:r>
      <w:r w:rsidR="00AF1F88">
        <w:t>;</w:t>
      </w:r>
    </w:p>
    <w:p w:rsidR="00D61ED9" w:rsidRDefault="00D61ED9" w:rsidP="00D61ED9">
      <w:pPr>
        <w:pStyle w:val="TCC-Normal"/>
        <w:numPr>
          <w:ilvl w:val="0"/>
          <w:numId w:val="21"/>
        </w:numPr>
      </w:pPr>
      <w:r>
        <w:t>Interrupção das atividades dos funcionários, que precisam parar a atividade que estão fazendo, verificar o cadastro do cliente e autorizar o acesso;</w:t>
      </w:r>
    </w:p>
    <w:p w:rsidR="00D61ED9" w:rsidRDefault="00D61ED9" w:rsidP="00D61ED9">
      <w:pPr>
        <w:pStyle w:val="TCC-Normal"/>
        <w:numPr>
          <w:ilvl w:val="0"/>
          <w:numId w:val="21"/>
        </w:numPr>
      </w:pPr>
      <w:r>
        <w:t>Os clientes precisam carregar um cartão adicional, o</w:t>
      </w:r>
      <w:r w:rsidR="004726E1">
        <w:t xml:space="preserve"> </w:t>
      </w:r>
      <w:r>
        <w:t xml:space="preserve">cartão de acesso, para utilizar o </w:t>
      </w:r>
      <w:r w:rsidR="00AF1F88">
        <w:t>estacionamento;</w:t>
      </w:r>
    </w:p>
    <w:p w:rsidR="00D61ED9" w:rsidRDefault="00D61ED9" w:rsidP="00D61ED9">
      <w:pPr>
        <w:pStyle w:val="TCC-Normal"/>
        <w:numPr>
          <w:ilvl w:val="0"/>
          <w:numId w:val="21"/>
        </w:numPr>
      </w:pPr>
      <w:r>
        <w:t>A manutenção dos cadastros e da validade dos cartões de acesso</w:t>
      </w:r>
      <w:r w:rsidR="00AF1F88">
        <w:t>;</w:t>
      </w:r>
    </w:p>
    <w:p w:rsidR="00D61ED9" w:rsidRDefault="00D61ED9" w:rsidP="00D61ED9">
      <w:pPr>
        <w:pStyle w:val="TCC-Normal"/>
        <w:numPr>
          <w:ilvl w:val="0"/>
          <w:numId w:val="21"/>
        </w:numPr>
      </w:pPr>
      <w:r>
        <w:t xml:space="preserve">Aumento do nível de stress dos funcionários devido </w:t>
      </w:r>
      <w:proofErr w:type="gramStart"/>
      <w:r>
        <w:t>a</w:t>
      </w:r>
      <w:proofErr w:type="gramEnd"/>
      <w:r>
        <w:t xml:space="preserve"> necessidade de realizar atividades não relacionadas diretamente com suas atividades base – um professor de educação fisíca ou uma manicure não esperam verificar cadastros de acesso do estacionamento</w:t>
      </w:r>
      <w:r w:rsidR="00AF1F88">
        <w:t>.</w:t>
      </w:r>
    </w:p>
    <w:p w:rsidR="00AF1F88" w:rsidRDefault="00AF1F88" w:rsidP="00AF1F88">
      <w:pPr>
        <w:pStyle w:val="TCC-Normal"/>
        <w:numPr>
          <w:ilvl w:val="0"/>
          <w:numId w:val="21"/>
        </w:numPr>
      </w:pPr>
      <w:r>
        <w:t>Hoje cada uma das empresas do empresário possui um controle de estacionamento isolado e não integrado;</w:t>
      </w:r>
    </w:p>
    <w:p w:rsidR="00AF1F88" w:rsidRDefault="00AF1F88" w:rsidP="00AF1F88">
      <w:pPr>
        <w:pStyle w:val="TCC-Normal"/>
        <w:numPr>
          <w:ilvl w:val="0"/>
          <w:numId w:val="21"/>
        </w:numPr>
      </w:pPr>
      <w:r>
        <w:t>Os clientes precisam realizar um cadastro de acesso em cada estabelecimento da rede de serviços do empresário, carregando múltiplos cartões.</w:t>
      </w:r>
    </w:p>
    <w:p w:rsidR="00AF1F88" w:rsidRDefault="00AF1F88" w:rsidP="00AF1F88">
      <w:pPr>
        <w:pStyle w:val="TCC-Normal"/>
        <w:numPr>
          <w:ilvl w:val="0"/>
          <w:numId w:val="21"/>
        </w:numPr>
      </w:pPr>
      <w:r>
        <w:t>Clientes podem abandonar carros roubados no estacionamento</w:t>
      </w:r>
    </w:p>
    <w:p w:rsidR="00AF1F88" w:rsidRDefault="00AF1F88">
      <w:pPr>
        <w:spacing w:after="200" w:line="276" w:lineRule="auto"/>
      </w:pPr>
      <w:r>
        <w:br w:type="page"/>
      </w:r>
    </w:p>
    <w:p w:rsidR="00D61ED9" w:rsidRDefault="00D61ED9" w:rsidP="00ED317D">
      <w:pPr>
        <w:pStyle w:val="TCC-Normal"/>
      </w:pPr>
    </w:p>
    <w:p w:rsidR="00D61ED9" w:rsidRDefault="00D61ED9" w:rsidP="00D61ED9">
      <w:pPr>
        <w:pStyle w:val="TCC-Normal"/>
      </w:pPr>
      <w:r>
        <w:t xml:space="preserve">A manutenção dos cartões de acesso é um problema </w:t>
      </w:r>
      <w:proofErr w:type="gramStart"/>
      <w:r>
        <w:t>porque</w:t>
      </w:r>
      <w:proofErr w:type="gramEnd"/>
      <w:r>
        <w:t>:</w:t>
      </w:r>
    </w:p>
    <w:p w:rsidR="00AF1F88" w:rsidRDefault="00AF1F88" w:rsidP="00D61ED9">
      <w:pPr>
        <w:pStyle w:val="TCC-Normal"/>
        <w:numPr>
          <w:ilvl w:val="0"/>
          <w:numId w:val="20"/>
        </w:numPr>
      </w:pPr>
      <w:r>
        <w:t>Necessidade de reposição dos cartões;</w:t>
      </w:r>
    </w:p>
    <w:p w:rsidR="00525EEA" w:rsidRDefault="00D61ED9" w:rsidP="00D61ED9">
      <w:pPr>
        <w:pStyle w:val="TCC-Normal"/>
        <w:numPr>
          <w:ilvl w:val="0"/>
          <w:numId w:val="20"/>
        </w:numPr>
      </w:pPr>
      <w:r>
        <w:t>Gera cu</w:t>
      </w:r>
      <w:r w:rsidR="00525EEA">
        <w:t>stos de aquisição dos cartões – Lotes grandes e valor elevado</w:t>
      </w:r>
      <w:r w:rsidR="00AF1F88">
        <w:t>;</w:t>
      </w:r>
    </w:p>
    <w:p w:rsidR="00AF1F88" w:rsidRDefault="00AF1F88" w:rsidP="00AF1F88">
      <w:pPr>
        <w:pStyle w:val="TCC-Normal"/>
        <w:numPr>
          <w:ilvl w:val="0"/>
          <w:numId w:val="20"/>
        </w:numPr>
      </w:pPr>
      <w:r>
        <w:t>Os custos de aquisição dos cartões RFID são elevados;</w:t>
      </w:r>
    </w:p>
    <w:p w:rsidR="00236898" w:rsidRDefault="00236898" w:rsidP="00236898">
      <w:pPr>
        <w:pStyle w:val="TCC-Normal"/>
        <w:numPr>
          <w:ilvl w:val="0"/>
          <w:numId w:val="2"/>
        </w:numPr>
      </w:pPr>
      <w:r>
        <w:t>Não há controle dos cartões após serem entregues</w:t>
      </w:r>
      <w:r w:rsidR="00AF1F88">
        <w:t xml:space="preserve"> aos clientes;</w:t>
      </w:r>
    </w:p>
    <w:p w:rsidR="00AF1F88" w:rsidRDefault="00AF1F88" w:rsidP="00AF1F88">
      <w:pPr>
        <w:pStyle w:val="TCC-Normal"/>
        <w:numPr>
          <w:ilvl w:val="0"/>
          <w:numId w:val="2"/>
        </w:numPr>
      </w:pPr>
      <w:r>
        <w:t>Clientes esquecem ou não portam os cartões RFID, necessitando interação dos funcionários.</w:t>
      </w:r>
    </w:p>
    <w:p w:rsidR="00236898" w:rsidRDefault="00236898" w:rsidP="00236898">
      <w:pPr>
        <w:pStyle w:val="TCC-Normal"/>
        <w:numPr>
          <w:ilvl w:val="0"/>
          <w:numId w:val="2"/>
        </w:numPr>
      </w:pPr>
      <w:r>
        <w:t>Cartões, e permissões de acesso não são marcados como expirados.</w:t>
      </w:r>
    </w:p>
    <w:p w:rsidR="006C4AC4" w:rsidRDefault="006C4AC4" w:rsidP="006C4AC4">
      <w:pPr>
        <w:pStyle w:val="TCC-Normal"/>
      </w:pPr>
    </w:p>
    <w:p w:rsidR="00525EEA" w:rsidRDefault="00525EEA" w:rsidP="006C4AC4">
      <w:pPr>
        <w:pStyle w:val="TCC-Normal"/>
      </w:pPr>
    </w:p>
    <w:p w:rsidR="00236898" w:rsidRDefault="00236898" w:rsidP="009C5E4F">
      <w:pPr>
        <w:pStyle w:val="TCC-Titulo3"/>
      </w:pPr>
      <w:r>
        <w:t>Objetivo</w:t>
      </w:r>
    </w:p>
    <w:p w:rsidR="000D574C" w:rsidRPr="00FC2CD8" w:rsidRDefault="00FC2CD8" w:rsidP="009C5E4F">
      <w:pPr>
        <w:pStyle w:val="TCC-Titulo3"/>
        <w:rPr>
          <w:b w:val="0"/>
        </w:rPr>
      </w:pPr>
      <w:r>
        <w:rPr>
          <w:b w:val="0"/>
        </w:rPr>
        <w:t>Melhorar o c</w:t>
      </w:r>
      <w:r w:rsidR="000D574C" w:rsidRPr="00FC2CD8">
        <w:rPr>
          <w:b w:val="0"/>
        </w:rPr>
        <w:t>ontrole de utilização dos estacionamentos, permitindo uma visão centra</w:t>
      </w:r>
      <w:r>
        <w:rPr>
          <w:b w:val="0"/>
        </w:rPr>
        <w:t>lizada dos carros que o acessam.</w:t>
      </w:r>
    </w:p>
    <w:p w:rsidR="00311A65" w:rsidRDefault="00311A65" w:rsidP="00236898">
      <w:pPr>
        <w:pStyle w:val="TCC-Normal"/>
        <w:rPr>
          <w:u w:val="single"/>
        </w:rPr>
      </w:pPr>
    </w:p>
    <w:p w:rsidR="00194F1B" w:rsidRDefault="00194F1B" w:rsidP="00236898">
      <w:pPr>
        <w:pStyle w:val="TCC-Normal"/>
        <w:rPr>
          <w:u w:val="single"/>
        </w:rPr>
      </w:pPr>
    </w:p>
    <w:p w:rsidR="00194F1B" w:rsidRPr="00AF1F88" w:rsidRDefault="00194F1B" w:rsidP="00236898">
      <w:pPr>
        <w:pStyle w:val="TCC-Normal"/>
        <w:rPr>
          <w:u w:val="single"/>
        </w:rPr>
      </w:pPr>
    </w:p>
    <w:p w:rsidR="00752825" w:rsidRDefault="00752825">
      <w:pPr>
        <w:spacing w:after="200" w:line="276" w:lineRule="auto"/>
      </w:pPr>
      <w:r>
        <w:br w:type="page"/>
      </w:r>
    </w:p>
    <w:p w:rsidR="008905B7" w:rsidRPr="002B78D7" w:rsidRDefault="008905B7" w:rsidP="002B78D7">
      <w:pPr>
        <w:pStyle w:val="TCC-Titulo1"/>
      </w:pPr>
      <w:bookmarkStart w:id="11" w:name="_Toc49663069"/>
      <w:r w:rsidRPr="002B78D7">
        <w:lastRenderedPageBreak/>
        <w:t xml:space="preserve">Plano de Avaliação do </w:t>
      </w:r>
      <w:bookmarkEnd w:id="11"/>
      <w:r w:rsidRPr="002B78D7">
        <w:t>Trabalho</w:t>
      </w:r>
    </w:p>
    <w:p w:rsidR="00822435" w:rsidRDefault="00822435" w:rsidP="00CB11D2">
      <w:pPr>
        <w:pStyle w:val="TCC-Normal"/>
      </w:pPr>
    </w:p>
    <w:p w:rsidR="00613566" w:rsidRDefault="00CB11D2" w:rsidP="00CB11D2">
      <w:pPr>
        <w:pStyle w:val="TCC-Normal"/>
      </w:pPr>
      <w:r>
        <w:t>A avaliação consistirá e</w:t>
      </w:r>
      <w:r w:rsidR="00613566">
        <w:t>m responder um questionário que indicará o nível de satisfação dos clientes.</w:t>
      </w:r>
    </w:p>
    <w:p w:rsidR="00A1599A" w:rsidRDefault="00A1599A" w:rsidP="00CB11D2">
      <w:pPr>
        <w:pStyle w:val="TCC-Normal"/>
      </w:pPr>
    </w:p>
    <w:p w:rsidR="00CB11D2" w:rsidRDefault="00A1599A" w:rsidP="00CB11D2">
      <w:pPr>
        <w:pStyle w:val="TCC-Normal"/>
      </w:pPr>
      <w:r>
        <w:t xml:space="preserve">O avaliador </w:t>
      </w:r>
      <w:r w:rsidR="00613566">
        <w:t xml:space="preserve">irá responder o questionário </w:t>
      </w:r>
      <w:r w:rsidR="00CB11D2">
        <w:t>após utilizar o sistema que será desenvolv</w:t>
      </w:r>
      <w:r>
        <w:t>ido nesse trabalho de conclusão.</w:t>
      </w:r>
    </w:p>
    <w:p w:rsidR="00CB11D2" w:rsidRDefault="00CB11D2" w:rsidP="00CB11D2">
      <w:pPr>
        <w:pStyle w:val="TCC-Normal"/>
      </w:pPr>
    </w:p>
    <w:p w:rsidR="007666AD" w:rsidRDefault="007666AD" w:rsidP="00CB11D2">
      <w:pPr>
        <w:pStyle w:val="TCC-Normal"/>
      </w:pPr>
      <w:r>
        <w:t>O sistema será instalado em um ambiente de testes e será configurado pelo autor deste trabalho. O autor do trabalho irá explicar o modo de utilização do sistema aos avaliadores.</w:t>
      </w:r>
    </w:p>
    <w:p w:rsidR="007666AD" w:rsidRDefault="007666AD" w:rsidP="00CB11D2">
      <w:pPr>
        <w:pStyle w:val="TCC-Normal"/>
      </w:pPr>
    </w:p>
    <w:p w:rsidR="007666AD" w:rsidRDefault="00A06EDD" w:rsidP="00CB11D2">
      <w:pPr>
        <w:pStyle w:val="TCC-Normal"/>
      </w:pPr>
      <w:r>
        <w:t>O</w:t>
      </w:r>
      <w:r w:rsidR="007666AD">
        <w:t xml:space="preserve"> avaliador ser</w:t>
      </w:r>
      <w:r w:rsidR="00613566">
        <w:t>á</w:t>
      </w:r>
      <w:r w:rsidR="007666AD">
        <w:t xml:space="preserve">: </w:t>
      </w:r>
    </w:p>
    <w:p w:rsidR="007666AD" w:rsidRDefault="00613566" w:rsidP="007666AD">
      <w:pPr>
        <w:pStyle w:val="TCC-Normal"/>
        <w:numPr>
          <w:ilvl w:val="0"/>
          <w:numId w:val="22"/>
        </w:numPr>
      </w:pPr>
      <w:r>
        <w:t>Um coordenador</w:t>
      </w:r>
      <w:r w:rsidR="007666AD">
        <w:t xml:space="preserve"> de funcionários, considerado especialista em detectar fatores que podem contribuir para o stres</w:t>
      </w:r>
      <w:r>
        <w:t xml:space="preserve">s de seus funcionários, e possui </w:t>
      </w:r>
      <w:r w:rsidR="007666AD">
        <w:t xml:space="preserve">9 anos de experiência gerenciando as equipes de funcionários do grupo de empresas. </w:t>
      </w:r>
    </w:p>
    <w:p w:rsidR="007666AD" w:rsidRDefault="007666AD" w:rsidP="00CB11D2">
      <w:pPr>
        <w:pStyle w:val="TCC-Normal"/>
        <w:numPr>
          <w:ilvl w:val="0"/>
          <w:numId w:val="22"/>
        </w:numPr>
      </w:pPr>
      <w:r>
        <w:t>O co-orientador deste trabalho, que é um engenheiro de computação</w:t>
      </w:r>
    </w:p>
    <w:p w:rsidR="007666AD" w:rsidRDefault="007666AD" w:rsidP="007666AD">
      <w:pPr>
        <w:pStyle w:val="TCC-Normal"/>
      </w:pPr>
    </w:p>
    <w:p w:rsidR="007666AD" w:rsidRDefault="007666AD" w:rsidP="007666AD">
      <w:pPr>
        <w:pStyle w:val="TCC-Normal"/>
      </w:pPr>
      <w:r>
        <w:t>Para que a avaliação possa ser feita, será necessário incluir dados hipotéticos a base de dados, tais dados estão discriminados no Anexo A deste documento. Esta tarefa fica sob responsabilidade do autor deste trabalho.</w:t>
      </w:r>
    </w:p>
    <w:p w:rsidR="007666AD" w:rsidRDefault="007666AD" w:rsidP="007666AD">
      <w:pPr>
        <w:pStyle w:val="TCC-Normal"/>
      </w:pPr>
    </w:p>
    <w:p w:rsidR="007666AD" w:rsidRDefault="007666AD" w:rsidP="007666AD">
      <w:pPr>
        <w:pStyle w:val="TCC-Normal"/>
      </w:pPr>
      <w:r>
        <w:t>A avaliação deve ocorrer na primeira quinzena do mês de fevereiro de 2014 após a finalização do Sprint 8.</w:t>
      </w:r>
    </w:p>
    <w:p w:rsidR="007666AD" w:rsidRDefault="007666AD" w:rsidP="007666AD">
      <w:pPr>
        <w:pStyle w:val="TCC-Normal"/>
      </w:pPr>
    </w:p>
    <w:p w:rsidR="00AB6D64" w:rsidRDefault="007666AD" w:rsidP="007666AD">
      <w:pPr>
        <w:pStyle w:val="TCC-Normal"/>
      </w:pPr>
      <w:r>
        <w:t xml:space="preserve">Para a avaliação, será apresentado aos avaliadores o sistema </w:t>
      </w:r>
      <w:r w:rsidR="00AB6D64">
        <w:t xml:space="preserve">e a simulação da cancela de acesso utilizando o circuito Arduino. </w:t>
      </w:r>
    </w:p>
    <w:p w:rsidR="002B78D7" w:rsidRDefault="002B78D7" w:rsidP="002B78D7">
      <w:pPr>
        <w:pStyle w:val="TCC-Normal"/>
      </w:pPr>
    </w:p>
    <w:p w:rsidR="005F4593" w:rsidRDefault="005F4593" w:rsidP="005F4593">
      <w:pPr>
        <w:pStyle w:val="TCC-Normal"/>
      </w:pPr>
      <w:r>
        <w:t>Roteiro a ser utilizado pelo avaliador:</w:t>
      </w:r>
    </w:p>
    <w:p w:rsidR="005F4593" w:rsidRDefault="005F4593" w:rsidP="005F4593">
      <w:pPr>
        <w:pStyle w:val="TCC-Normal"/>
      </w:pPr>
    </w:p>
    <w:p w:rsidR="005F4593" w:rsidRDefault="005F4593" w:rsidP="005F4593">
      <w:pPr>
        <w:pStyle w:val="TCC-Normal"/>
        <w:numPr>
          <w:ilvl w:val="0"/>
          <w:numId w:val="24"/>
        </w:numPr>
      </w:pPr>
      <w:r>
        <w:t>Cadastrar um cliente</w:t>
      </w:r>
    </w:p>
    <w:p w:rsidR="005F4593" w:rsidRDefault="005F4593" w:rsidP="005F4593">
      <w:pPr>
        <w:pStyle w:val="TCC-Normal"/>
        <w:numPr>
          <w:ilvl w:val="1"/>
          <w:numId w:val="24"/>
        </w:numPr>
      </w:pPr>
      <w:r>
        <w:t>Acessar o sistema através de autenticação por usuário e senha</w:t>
      </w:r>
    </w:p>
    <w:p w:rsidR="005F4593" w:rsidRDefault="005F4593" w:rsidP="005F4593">
      <w:pPr>
        <w:pStyle w:val="TCC-Normal"/>
        <w:numPr>
          <w:ilvl w:val="1"/>
          <w:numId w:val="24"/>
        </w:numPr>
      </w:pPr>
      <w:r>
        <w:t>Acessar e preencher o formulário de cadastro de clientes</w:t>
      </w:r>
    </w:p>
    <w:p w:rsidR="005F4593" w:rsidRDefault="005F4593" w:rsidP="005F4593">
      <w:pPr>
        <w:pStyle w:val="TCC-Normal"/>
        <w:numPr>
          <w:ilvl w:val="1"/>
          <w:numId w:val="24"/>
        </w:numPr>
      </w:pPr>
      <w:r>
        <w:t>Cadastrar um automóvel vinculado ao cliente</w:t>
      </w:r>
    </w:p>
    <w:p w:rsidR="005F4593" w:rsidRDefault="005F4593" w:rsidP="005F4593">
      <w:pPr>
        <w:pStyle w:val="TCC-Normal"/>
        <w:numPr>
          <w:ilvl w:val="1"/>
          <w:numId w:val="24"/>
        </w:numPr>
      </w:pPr>
      <w:r>
        <w:t>Finalizar a sessão</w:t>
      </w:r>
    </w:p>
    <w:p w:rsidR="004656C2" w:rsidRDefault="004656C2" w:rsidP="004656C2">
      <w:pPr>
        <w:pStyle w:val="TCC-Normal"/>
        <w:ind w:left="720"/>
      </w:pPr>
    </w:p>
    <w:p w:rsidR="005F4593" w:rsidRDefault="004656C2" w:rsidP="005F4593">
      <w:pPr>
        <w:pStyle w:val="TCC-Normal"/>
        <w:numPr>
          <w:ilvl w:val="0"/>
          <w:numId w:val="24"/>
        </w:numPr>
      </w:pPr>
      <w:r>
        <w:t>Acionar o reconhecimento de placas de licenciamento</w:t>
      </w:r>
    </w:p>
    <w:p w:rsidR="004656C2" w:rsidRDefault="004656C2" w:rsidP="004656C2">
      <w:pPr>
        <w:pStyle w:val="TCC-Normal"/>
        <w:numPr>
          <w:ilvl w:val="1"/>
          <w:numId w:val="24"/>
        </w:numPr>
      </w:pPr>
      <w:r>
        <w:t>Acionar o sistema na tela de monitoramento das cancelas de acesso</w:t>
      </w:r>
    </w:p>
    <w:p w:rsidR="004656C2" w:rsidRDefault="004656C2" w:rsidP="004656C2">
      <w:pPr>
        <w:pStyle w:val="TCC-Normal"/>
        <w:numPr>
          <w:ilvl w:val="1"/>
          <w:numId w:val="24"/>
        </w:numPr>
      </w:pPr>
      <w:r>
        <w:t>Escolher uma placa de licenciamento, elas estarão impressas em folhas de papel</w:t>
      </w:r>
    </w:p>
    <w:p w:rsidR="005F4593" w:rsidRDefault="004656C2" w:rsidP="004656C2">
      <w:pPr>
        <w:pStyle w:val="TCC-Normal"/>
        <w:numPr>
          <w:ilvl w:val="1"/>
          <w:numId w:val="24"/>
        </w:numPr>
      </w:pPr>
      <w:r>
        <w:t>Aproximar-se do sensor de presença que ativará a câmera</w:t>
      </w:r>
    </w:p>
    <w:p w:rsidR="004656C2" w:rsidRDefault="004656C2" w:rsidP="004656C2">
      <w:pPr>
        <w:pStyle w:val="TCC-Normal"/>
        <w:numPr>
          <w:ilvl w:val="1"/>
          <w:numId w:val="24"/>
        </w:numPr>
      </w:pPr>
      <w:r>
        <w:t>Observar na tela de monitoramento das cancelas se o acesso foi liberado</w:t>
      </w:r>
    </w:p>
    <w:p w:rsidR="004656C2" w:rsidRDefault="004656C2" w:rsidP="004656C2">
      <w:pPr>
        <w:pStyle w:val="TCC-Normal"/>
        <w:numPr>
          <w:ilvl w:val="1"/>
          <w:numId w:val="24"/>
        </w:numPr>
      </w:pPr>
      <w:r>
        <w:t>Observar se o circuito Arduino aciona os motores de ativação da cancela de acordo com a liberação do acesso.</w:t>
      </w:r>
    </w:p>
    <w:p w:rsidR="004656C2" w:rsidRDefault="004656C2" w:rsidP="004656C2">
      <w:pPr>
        <w:pStyle w:val="TCC-Normal"/>
      </w:pPr>
    </w:p>
    <w:p w:rsidR="005F4593" w:rsidRDefault="004656C2" w:rsidP="005F4593">
      <w:pPr>
        <w:pStyle w:val="TCC-Normal"/>
      </w:pPr>
      <w:r>
        <w:t>Após o avaliador ter contato com o sistema, ele deverá utilizar o seu conhecimento para julgar os seguintes critérios:</w:t>
      </w:r>
    </w:p>
    <w:p w:rsidR="00AD58F8" w:rsidRDefault="00AD58F8" w:rsidP="005F4593">
      <w:pPr>
        <w:pStyle w:val="TCC-Normal"/>
      </w:pPr>
    </w:p>
    <w:p w:rsidR="004656C2" w:rsidRDefault="004656C2" w:rsidP="00AD58F8">
      <w:pPr>
        <w:pStyle w:val="TCC-Normal"/>
        <w:numPr>
          <w:ilvl w:val="0"/>
          <w:numId w:val="25"/>
        </w:numPr>
      </w:pPr>
      <w:r>
        <w:t>Qual seu nível de satisfação com o cadastro de clientes, comparado ao sistema utilizado anteriormente?</w:t>
      </w:r>
    </w:p>
    <w:p w:rsidR="004656C2" w:rsidRDefault="004656C2" w:rsidP="00AD58F8">
      <w:pPr>
        <w:pStyle w:val="TCC-Normal"/>
        <w:numPr>
          <w:ilvl w:val="0"/>
          <w:numId w:val="25"/>
        </w:numPr>
      </w:pPr>
      <w:r>
        <w:lastRenderedPageBreak/>
        <w:t>Qual seu nível de satisfação com o cadastro de carros, comparado ao sistema utilizado anteriormente?</w:t>
      </w:r>
    </w:p>
    <w:p w:rsidR="004656C2" w:rsidRDefault="004656C2" w:rsidP="00AD58F8">
      <w:pPr>
        <w:pStyle w:val="TCC-Normal"/>
        <w:numPr>
          <w:ilvl w:val="0"/>
          <w:numId w:val="25"/>
        </w:numPr>
      </w:pPr>
      <w:r>
        <w:t>Qual seu nível de satisfação com o reconhecimento das placas de licenciamento?</w:t>
      </w:r>
    </w:p>
    <w:p w:rsidR="00AD58F8" w:rsidRDefault="00AD58F8" w:rsidP="00AD58F8">
      <w:pPr>
        <w:pStyle w:val="TCC-Normal"/>
        <w:numPr>
          <w:ilvl w:val="0"/>
          <w:numId w:val="25"/>
        </w:numPr>
      </w:pPr>
      <w:r>
        <w:t>Qual seu nível de satisfação com o tempo de acionamento da cancela?</w:t>
      </w:r>
    </w:p>
    <w:p w:rsidR="00AD58F8" w:rsidRDefault="00AD58F8" w:rsidP="005F4593">
      <w:pPr>
        <w:pStyle w:val="TCC-Normal"/>
      </w:pPr>
    </w:p>
    <w:p w:rsidR="00AD58F8" w:rsidRDefault="00AD58F8" w:rsidP="00AD58F8">
      <w:pPr>
        <w:pStyle w:val="TCC-Normal"/>
      </w:pPr>
      <w:r>
        <w:t xml:space="preserve">As perguntas 1, 2, 3 e 4 utilizarão a escala abaixo: </w:t>
      </w:r>
    </w:p>
    <w:p w:rsidR="00AD58F8" w:rsidRDefault="00AD58F8" w:rsidP="00AD58F8">
      <w:pPr>
        <w:pStyle w:val="TCC-Normal"/>
        <w:jc w:val="center"/>
      </w:pPr>
      <w:r>
        <w:t>Nível de satisfação</w:t>
      </w:r>
    </w:p>
    <w:p w:rsidR="00AD58F8" w:rsidRDefault="00AD58F8" w:rsidP="00AD58F8">
      <w:pPr>
        <w:pStyle w:val="TCC-Normal"/>
        <w:jc w:val="center"/>
      </w:pPr>
      <w:r>
        <w:t>Baixo                             Alto</w:t>
      </w:r>
    </w:p>
    <w:p w:rsidR="00AD58F8" w:rsidRDefault="00AD58F8" w:rsidP="00AD58F8">
      <w:pPr>
        <w:pStyle w:val="TCC-Normal"/>
        <w:jc w:val="center"/>
      </w:pPr>
      <w:r>
        <w:t>0  1  2  3  4  5  6  7  8  9  10</w:t>
      </w:r>
    </w:p>
    <w:p w:rsidR="00AD58F8" w:rsidRDefault="00AD58F8" w:rsidP="005F4593">
      <w:pPr>
        <w:pStyle w:val="TCC-Normal"/>
      </w:pPr>
    </w:p>
    <w:p w:rsidR="00AD58F8" w:rsidRDefault="00AD58F8" w:rsidP="00AD58F8">
      <w:pPr>
        <w:pStyle w:val="TCC-Normal"/>
      </w:pPr>
      <w:r>
        <w:t>Considerando o seu conhecimento do modo de trabalho na sua empresa, após</w:t>
      </w:r>
      <w:r w:rsidR="00D360C7">
        <w:t xml:space="preserve"> utilizar e</w:t>
      </w:r>
      <w:r>
        <w:t xml:space="preserve"> verificar o funcionamento do sistema: </w:t>
      </w:r>
    </w:p>
    <w:p w:rsidR="00AD58F8" w:rsidRDefault="00AD58F8" w:rsidP="00AD58F8">
      <w:pPr>
        <w:pStyle w:val="TCC-Normal"/>
        <w:numPr>
          <w:ilvl w:val="0"/>
          <w:numId w:val="25"/>
        </w:numPr>
      </w:pPr>
      <w:r>
        <w:t>Os funcionários terão dificuldades para cadastrar novos clientes</w:t>
      </w:r>
    </w:p>
    <w:p w:rsidR="00AD58F8" w:rsidRDefault="00AD58F8" w:rsidP="00AD58F8">
      <w:pPr>
        <w:pStyle w:val="TCC-Normal"/>
        <w:numPr>
          <w:ilvl w:val="0"/>
          <w:numId w:val="25"/>
        </w:numPr>
      </w:pPr>
      <w:r>
        <w:t>Os funcionários de diferentes áreas precisarão interromper suas atividades para liberar o acesso ao estacionamento</w:t>
      </w:r>
    </w:p>
    <w:p w:rsidR="00AD58F8" w:rsidRDefault="00AD58F8" w:rsidP="00AD58F8">
      <w:pPr>
        <w:pStyle w:val="TCC-Normal"/>
        <w:numPr>
          <w:ilvl w:val="0"/>
          <w:numId w:val="25"/>
        </w:numPr>
      </w:pPr>
      <w:r>
        <w:t>Os clientes precisarão continuar carregando o cartão de acesso</w:t>
      </w:r>
    </w:p>
    <w:p w:rsidR="00AD58F8" w:rsidRDefault="00AD58F8" w:rsidP="005F4593">
      <w:pPr>
        <w:pStyle w:val="TCC-Normal"/>
      </w:pPr>
    </w:p>
    <w:p w:rsidR="00AD58F8" w:rsidRDefault="00AD58F8" w:rsidP="00AD58F8">
      <w:pPr>
        <w:pStyle w:val="TCC-Normal"/>
      </w:pPr>
      <w:r>
        <w:t xml:space="preserve">As perguntas 5, 6 e 7 utilizarão a escala abaixo: </w:t>
      </w:r>
    </w:p>
    <w:p w:rsidR="00AD58F8" w:rsidRDefault="00D360C7" w:rsidP="00D360C7">
      <w:pPr>
        <w:pStyle w:val="TCC-Normal"/>
      </w:pPr>
      <w:r>
        <w:t xml:space="preserve">Você concorda com a </w:t>
      </w:r>
      <w:r w:rsidR="00AD58F8">
        <w:t>frase acima:</w:t>
      </w:r>
    </w:p>
    <w:p w:rsidR="00D360C7" w:rsidRDefault="00D360C7" w:rsidP="00D360C7">
      <w:pPr>
        <w:pStyle w:val="TCC-Normal"/>
      </w:pPr>
      <w:r>
        <w:t>CF = Concordo Fortemente</w:t>
      </w:r>
    </w:p>
    <w:p w:rsidR="00D360C7" w:rsidRDefault="00D360C7" w:rsidP="00D360C7">
      <w:pPr>
        <w:pStyle w:val="TCC-Normal"/>
      </w:pPr>
      <w:r>
        <w:t>C = Concordo</w:t>
      </w:r>
    </w:p>
    <w:p w:rsidR="00D360C7" w:rsidRDefault="00D360C7" w:rsidP="00D360C7">
      <w:pPr>
        <w:pStyle w:val="TCC-Normal"/>
      </w:pPr>
      <w:r>
        <w:t>I = Indeciso</w:t>
      </w:r>
    </w:p>
    <w:p w:rsidR="00D360C7" w:rsidRDefault="00D360C7" w:rsidP="00D360C7">
      <w:pPr>
        <w:pStyle w:val="TCC-Normal"/>
      </w:pPr>
      <w:r>
        <w:t>D = Discordo</w:t>
      </w:r>
    </w:p>
    <w:p w:rsidR="00AD58F8" w:rsidRDefault="00D360C7" w:rsidP="00D360C7">
      <w:pPr>
        <w:pStyle w:val="TCC-Normal"/>
      </w:pPr>
      <w:r>
        <w:t>DF = Discordo Fortemente</w:t>
      </w:r>
    </w:p>
    <w:p w:rsidR="00D360C7" w:rsidRDefault="00D360C7" w:rsidP="00D360C7">
      <w:pPr>
        <w:pStyle w:val="TCC-Normal"/>
      </w:pPr>
      <w:r>
        <w:t>Justifique sua resposta:</w:t>
      </w:r>
    </w:p>
    <w:p w:rsidR="00AD58F8" w:rsidRDefault="00AD58F8" w:rsidP="005F4593">
      <w:pPr>
        <w:pStyle w:val="TCC-Normal"/>
      </w:pPr>
    </w:p>
    <w:p w:rsidR="00D360C7" w:rsidRDefault="00D360C7" w:rsidP="005F4593">
      <w:pPr>
        <w:pStyle w:val="TCC-Normal"/>
      </w:pPr>
      <w:r>
        <w:t>A pergunta 8 será: Você possui sugestões de melhoria no sistema?</w:t>
      </w:r>
    </w:p>
    <w:p w:rsidR="00D360C7" w:rsidRDefault="00D360C7" w:rsidP="005F4593">
      <w:pPr>
        <w:pStyle w:val="TCC-Normal"/>
      </w:pPr>
    </w:p>
    <w:p w:rsidR="00D360C7" w:rsidRDefault="00D360C7" w:rsidP="005F4593">
      <w:pPr>
        <w:pStyle w:val="TCC-Normal"/>
      </w:pPr>
    </w:p>
    <w:p w:rsidR="004656C2" w:rsidRDefault="00AD58F8" w:rsidP="005F4593">
      <w:pPr>
        <w:pStyle w:val="TCC-Normal"/>
      </w:pPr>
      <w:r>
        <w:t xml:space="preserve">Para ser considerado um sucesso, a média dada às perguntas </w:t>
      </w:r>
      <w:r w:rsidR="00D360C7">
        <w:t xml:space="preserve">1 a 4 </w:t>
      </w:r>
      <w:r>
        <w:t>deve ser superior a s</w:t>
      </w:r>
      <w:r w:rsidR="00D360C7">
        <w:t>ete e nas questões 5, 6, e 7 o avaliador deve escolher indeciso, discordo ou discordo fortemente para duas das três afirmações.</w:t>
      </w:r>
    </w:p>
    <w:p w:rsidR="00AD58F8" w:rsidRDefault="00AD58F8" w:rsidP="005F4593">
      <w:pPr>
        <w:pStyle w:val="TCC-Normal"/>
      </w:pPr>
    </w:p>
    <w:p w:rsidR="0008703E" w:rsidRDefault="0008703E" w:rsidP="0008703E">
      <w:pPr>
        <w:pStyle w:val="TCC-Normal"/>
      </w:pPr>
    </w:p>
    <w:p w:rsidR="0008703E" w:rsidRPr="005F4593" w:rsidRDefault="0008703E" w:rsidP="0008703E">
      <w:pPr>
        <w:pStyle w:val="TCC-Normal"/>
        <w:rPr>
          <w:highlight w:val="yellow"/>
        </w:rPr>
      </w:pPr>
      <w:r w:rsidRPr="005F4593">
        <w:rPr>
          <w:highlight w:val="yellow"/>
        </w:rPr>
        <w:t>Dados que estarão contidos no Anexo A:</w:t>
      </w:r>
    </w:p>
    <w:p w:rsidR="0008703E" w:rsidRPr="005F4593" w:rsidRDefault="0008703E" w:rsidP="0008703E">
      <w:pPr>
        <w:pStyle w:val="TCC-Normal"/>
        <w:rPr>
          <w:highlight w:val="yellow"/>
        </w:rPr>
      </w:pPr>
      <w:r w:rsidRPr="005F4593">
        <w:rPr>
          <w:highlight w:val="yellow"/>
        </w:rPr>
        <w:t>Imagens das placas</w:t>
      </w:r>
    </w:p>
    <w:p w:rsidR="0008703E" w:rsidRPr="005F4593" w:rsidRDefault="0008703E" w:rsidP="0008703E">
      <w:pPr>
        <w:pStyle w:val="TCC-Normal"/>
        <w:rPr>
          <w:highlight w:val="yellow"/>
        </w:rPr>
      </w:pPr>
      <w:r w:rsidRPr="005F4593">
        <w:rPr>
          <w:highlight w:val="yellow"/>
        </w:rPr>
        <w:t>Cadastro de funcionários, clientes e automóveis</w:t>
      </w:r>
    </w:p>
    <w:p w:rsidR="0008703E" w:rsidRPr="005F4593" w:rsidRDefault="0008703E" w:rsidP="0008703E">
      <w:pPr>
        <w:pStyle w:val="TCC-Normal"/>
        <w:rPr>
          <w:highlight w:val="yellow"/>
        </w:rPr>
      </w:pPr>
      <w:r w:rsidRPr="005F4593">
        <w:rPr>
          <w:highlight w:val="yellow"/>
        </w:rPr>
        <w:t>Status do acesso dos automóveis</w:t>
      </w:r>
    </w:p>
    <w:p w:rsidR="0008703E" w:rsidRPr="005F4593" w:rsidRDefault="0008703E" w:rsidP="0008703E">
      <w:pPr>
        <w:pStyle w:val="TCC-Normal"/>
        <w:rPr>
          <w:iCs/>
          <w:sz w:val="40"/>
          <w:szCs w:val="40"/>
          <w:highlight w:val="yellow"/>
        </w:rPr>
      </w:pPr>
      <w:r w:rsidRPr="005F4593">
        <w:rPr>
          <w:highlight w:val="yellow"/>
        </w:rPr>
        <w:t>Dados para treino da rede neural</w:t>
      </w:r>
    </w:p>
    <w:p w:rsidR="0008703E" w:rsidRPr="005F4593" w:rsidRDefault="0008703E" w:rsidP="0008703E">
      <w:pPr>
        <w:pStyle w:val="TCC-Normal"/>
        <w:rPr>
          <w:highlight w:val="yellow"/>
        </w:rPr>
      </w:pPr>
      <w:r w:rsidRPr="005F4593">
        <w:rPr>
          <w:highlight w:val="yellow"/>
        </w:rPr>
        <w:t>Os arquivos a seguir contém as fotos das placas de licenciamento de 100 carros e 100 motos.</w:t>
      </w:r>
    </w:p>
    <w:tbl>
      <w:tblPr>
        <w:tblStyle w:val="Tabelacomgrade"/>
        <w:tblW w:w="0" w:type="auto"/>
        <w:tblLayout w:type="fixed"/>
        <w:tblLook w:val="04A0" w:firstRow="1" w:lastRow="0" w:firstColumn="1" w:lastColumn="0" w:noHBand="0" w:noVBand="1"/>
      </w:tblPr>
      <w:tblGrid>
        <w:gridCol w:w="959"/>
        <w:gridCol w:w="7761"/>
      </w:tblGrid>
      <w:tr w:rsidR="0008703E" w:rsidRPr="005F4593" w:rsidTr="000835ED">
        <w:tc>
          <w:tcPr>
            <w:tcW w:w="959" w:type="dxa"/>
          </w:tcPr>
          <w:p w:rsidR="0008703E" w:rsidRPr="005F4593" w:rsidRDefault="0008703E" w:rsidP="000835ED">
            <w:pPr>
              <w:pStyle w:val="TCC-Normal"/>
              <w:rPr>
                <w:highlight w:val="yellow"/>
              </w:rPr>
            </w:pPr>
            <w:r w:rsidRPr="005F4593">
              <w:rPr>
                <w:highlight w:val="yellow"/>
              </w:rPr>
              <w:t>Carros</w:t>
            </w:r>
          </w:p>
        </w:tc>
        <w:tc>
          <w:tcPr>
            <w:tcW w:w="7761" w:type="dxa"/>
          </w:tcPr>
          <w:p w:rsidR="0008703E" w:rsidRPr="005F4593" w:rsidRDefault="0008703E" w:rsidP="000835ED">
            <w:pPr>
              <w:pStyle w:val="TCC-Normal"/>
              <w:rPr>
                <w:highlight w:val="yellow"/>
              </w:rPr>
            </w:pPr>
            <w:r w:rsidRPr="005F4593">
              <w:rPr>
                <w:highlight w:val="yellow"/>
              </w:rPr>
              <w:t>[RENDSZAMTABLA]_avaliacao_fotos_placas_licenciamento_brasil_carros.zip</w:t>
            </w:r>
          </w:p>
        </w:tc>
      </w:tr>
      <w:tr w:rsidR="0008703E" w:rsidTr="000835ED">
        <w:tc>
          <w:tcPr>
            <w:tcW w:w="959" w:type="dxa"/>
          </w:tcPr>
          <w:p w:rsidR="0008703E" w:rsidRPr="005F4593" w:rsidRDefault="0008703E" w:rsidP="000835ED">
            <w:pPr>
              <w:pStyle w:val="TCC-Normal"/>
              <w:rPr>
                <w:highlight w:val="yellow"/>
              </w:rPr>
            </w:pPr>
            <w:r w:rsidRPr="005F4593">
              <w:rPr>
                <w:highlight w:val="yellow"/>
              </w:rPr>
              <w:t>Motos</w:t>
            </w:r>
          </w:p>
        </w:tc>
        <w:tc>
          <w:tcPr>
            <w:tcW w:w="7761" w:type="dxa"/>
          </w:tcPr>
          <w:p w:rsidR="0008703E" w:rsidRDefault="0008703E" w:rsidP="000835ED">
            <w:pPr>
              <w:pStyle w:val="TCC-Normal"/>
            </w:pPr>
            <w:r w:rsidRPr="005F4593">
              <w:rPr>
                <w:highlight w:val="yellow"/>
              </w:rPr>
              <w:t>[RENDSZAMTABLA]_avaliacao_fotos_placas_licenciamento_brasil_motos.zip</w:t>
            </w:r>
          </w:p>
        </w:tc>
      </w:tr>
    </w:tbl>
    <w:p w:rsidR="004656C2" w:rsidRDefault="004656C2" w:rsidP="005F4593">
      <w:pPr>
        <w:pStyle w:val="TCC-Normal"/>
      </w:pPr>
    </w:p>
    <w:p w:rsidR="002B14B4" w:rsidRDefault="002B14B4" w:rsidP="005F4593">
      <w:pPr>
        <w:pStyle w:val="TCC-Normal"/>
      </w:pPr>
      <w:r>
        <w:br w:type="page"/>
      </w:r>
    </w:p>
    <w:p w:rsidR="008905B7" w:rsidRPr="007E546D" w:rsidRDefault="009C5E4F" w:rsidP="007E546D">
      <w:pPr>
        <w:pStyle w:val="TCC-Titulo1"/>
      </w:pPr>
      <w:r w:rsidRPr="007E546D">
        <w:rPr>
          <w:caps w:val="0"/>
        </w:rPr>
        <w:lastRenderedPageBreak/>
        <w:t>PROPOSTA DO ARTEFATO</w:t>
      </w:r>
    </w:p>
    <w:p w:rsidR="00FC2CD8" w:rsidRDefault="00FC2CD8" w:rsidP="001C44A5">
      <w:pPr>
        <w:jc w:val="both"/>
      </w:pPr>
    </w:p>
    <w:p w:rsidR="00323B5D" w:rsidRDefault="00FC2CD8" w:rsidP="001C44A5">
      <w:pPr>
        <w:jc w:val="both"/>
      </w:pPr>
      <w:bookmarkStart w:id="12" w:name="_GoBack"/>
      <w:bookmarkEnd w:id="12"/>
      <w:r>
        <w:t>Para atender ao objetivo é necessário:</w:t>
      </w:r>
    </w:p>
    <w:p w:rsidR="00FC2CD8" w:rsidRDefault="00FC2CD8" w:rsidP="001C44A5">
      <w:pPr>
        <w:jc w:val="both"/>
      </w:pPr>
    </w:p>
    <w:p w:rsidR="00FC2CD8" w:rsidRDefault="00FC2CD8" w:rsidP="00FC2CD8">
      <w:pPr>
        <w:pStyle w:val="TCC-Normal"/>
        <w:numPr>
          <w:ilvl w:val="0"/>
          <w:numId w:val="29"/>
        </w:numPr>
      </w:pPr>
      <w:r>
        <w:t>Identificar os carros que acessam os estacionamentos</w:t>
      </w:r>
    </w:p>
    <w:p w:rsidR="00FC2CD8" w:rsidRDefault="00FC2CD8" w:rsidP="00FC2CD8">
      <w:pPr>
        <w:pStyle w:val="TCC-Normal"/>
        <w:numPr>
          <w:ilvl w:val="0"/>
          <w:numId w:val="29"/>
        </w:numPr>
      </w:pPr>
      <w:r>
        <w:t>Eliminar o uso de cartões de acesso</w:t>
      </w:r>
    </w:p>
    <w:p w:rsidR="00FC2CD8" w:rsidRDefault="00FC2CD8" w:rsidP="00FC2CD8">
      <w:pPr>
        <w:pStyle w:val="TCC-Normal"/>
        <w:numPr>
          <w:ilvl w:val="0"/>
          <w:numId w:val="29"/>
        </w:numPr>
      </w:pPr>
      <w:r>
        <w:t>Através de um único cadastro permitir o acesso aos diversos estacionamentos do grupo de empresas.</w:t>
      </w:r>
    </w:p>
    <w:p w:rsidR="00FC2CD8" w:rsidRDefault="00FC2CD8" w:rsidP="001C44A5">
      <w:pPr>
        <w:jc w:val="both"/>
      </w:pPr>
    </w:p>
    <w:p w:rsidR="001C44A5" w:rsidRDefault="001C44A5" w:rsidP="001C44A5">
      <w:pPr>
        <w:jc w:val="both"/>
      </w:pPr>
      <w:r>
        <w:t>A solução envolve as seguintes partes:</w:t>
      </w:r>
    </w:p>
    <w:p w:rsidR="001C44A5" w:rsidRDefault="001C44A5" w:rsidP="001C44A5">
      <w:pPr>
        <w:pStyle w:val="TCC-Titulo3"/>
      </w:pPr>
      <w:r>
        <w:t>Hardware:</w:t>
      </w:r>
    </w:p>
    <w:p w:rsidR="001C44A5" w:rsidRDefault="001C44A5" w:rsidP="001C44A5">
      <w:pPr>
        <w:pStyle w:val="PargrafodaLista"/>
        <w:numPr>
          <w:ilvl w:val="0"/>
          <w:numId w:val="10"/>
        </w:numPr>
        <w:jc w:val="both"/>
      </w:pPr>
      <w:r>
        <w:t xml:space="preserve">Protótipo da catraca, para simular a ativação dos motores </w:t>
      </w:r>
    </w:p>
    <w:p w:rsidR="001C44A5" w:rsidRDefault="001C44A5" w:rsidP="001C44A5">
      <w:pPr>
        <w:pStyle w:val="PargrafodaLista"/>
        <w:numPr>
          <w:ilvl w:val="0"/>
          <w:numId w:val="10"/>
        </w:numPr>
        <w:jc w:val="both"/>
      </w:pPr>
      <w:r>
        <w:t>Protótipo do controle de câmeras, para ativar e capturar as imagens</w:t>
      </w:r>
    </w:p>
    <w:p w:rsidR="001C44A5" w:rsidRDefault="001C44A5" w:rsidP="001C44A5">
      <w:pPr>
        <w:jc w:val="both"/>
      </w:pPr>
    </w:p>
    <w:p w:rsidR="001C44A5" w:rsidRDefault="001C44A5" w:rsidP="006F648F">
      <w:pPr>
        <w:pStyle w:val="TCC-Titulo3"/>
      </w:pPr>
      <w:r w:rsidRPr="006F648F">
        <w:rPr>
          <w:rFonts w:eastAsiaTheme="majorEastAsia"/>
        </w:rPr>
        <w:t>Software</w:t>
      </w:r>
      <w:r>
        <w:t>:</w:t>
      </w:r>
    </w:p>
    <w:p w:rsidR="001C44A5" w:rsidRDefault="001C44A5" w:rsidP="001C44A5">
      <w:pPr>
        <w:pStyle w:val="PargrafodaLista"/>
        <w:numPr>
          <w:ilvl w:val="0"/>
          <w:numId w:val="12"/>
        </w:numPr>
        <w:jc w:val="both"/>
      </w:pPr>
      <w:r>
        <w:t>Módulo GUICONTROLE: interface gráfica com o usuário, configuração e controle manual (citado como GUICONTROLE deste ponto em diante)</w:t>
      </w:r>
    </w:p>
    <w:p w:rsidR="001C44A5" w:rsidRDefault="001C44A5" w:rsidP="001C44A5">
      <w:pPr>
        <w:pStyle w:val="PargrafodaLista"/>
        <w:numPr>
          <w:ilvl w:val="0"/>
          <w:numId w:val="12"/>
        </w:numPr>
        <w:jc w:val="both"/>
      </w:pPr>
      <w:r>
        <w:t>Módulo ENGINEPROCREC: processamento da imagem e reconhecimento de caracteres alfa-numericos</w:t>
      </w:r>
    </w:p>
    <w:p w:rsidR="001C44A5" w:rsidRDefault="001C44A5" w:rsidP="001C44A5">
      <w:pPr>
        <w:pStyle w:val="PargrafodaLista"/>
        <w:numPr>
          <w:ilvl w:val="0"/>
          <w:numId w:val="12"/>
        </w:numPr>
        <w:jc w:val="both"/>
      </w:pPr>
      <w:r>
        <w:t>Módulo ENGINEBANCO: consultas e atualizações ao banco de dados, contém as regras de negócio</w:t>
      </w:r>
    </w:p>
    <w:p w:rsidR="001C44A5" w:rsidRDefault="001C44A5" w:rsidP="001C44A5">
      <w:pPr>
        <w:pStyle w:val="PargrafodaLista"/>
        <w:numPr>
          <w:ilvl w:val="0"/>
          <w:numId w:val="12"/>
        </w:numPr>
        <w:jc w:val="both"/>
      </w:pPr>
      <w:r>
        <w:t>Módulo BUSCAMERA: comunicação entre o hardware de controle de câmeras e o módulo GERENCIADOR</w:t>
      </w:r>
    </w:p>
    <w:p w:rsidR="001C44A5" w:rsidRDefault="001C44A5" w:rsidP="001C44A5">
      <w:pPr>
        <w:pStyle w:val="PargrafodaLista"/>
        <w:numPr>
          <w:ilvl w:val="0"/>
          <w:numId w:val="12"/>
        </w:numPr>
        <w:jc w:val="both"/>
      </w:pPr>
      <w:r>
        <w:t>Módulo BUSCATRACA: comunicação entre o hardware da catraca e o módulo GERENCIADOR</w:t>
      </w:r>
    </w:p>
    <w:p w:rsidR="008905B7" w:rsidRDefault="001C44A5" w:rsidP="001C44A5">
      <w:pPr>
        <w:pStyle w:val="PargrafodaLista"/>
        <w:numPr>
          <w:ilvl w:val="0"/>
          <w:numId w:val="12"/>
        </w:numPr>
        <w:jc w:val="both"/>
      </w:pPr>
      <w:r>
        <w:t>Módulo GERENCIADOR: Integração entre os módulos GUICONTROLE, ENGINEPROCREC, BUSCAMERA e BUSCATRACA</w:t>
      </w:r>
    </w:p>
    <w:p w:rsidR="00323B5D" w:rsidRDefault="00323B5D" w:rsidP="00323B5D">
      <w:pPr>
        <w:jc w:val="both"/>
      </w:pPr>
    </w:p>
    <w:p w:rsidR="00323B5D" w:rsidRDefault="00323B5D" w:rsidP="00323B5D">
      <w:pPr>
        <w:jc w:val="both"/>
      </w:pPr>
    </w:p>
    <w:p w:rsidR="00323B5D" w:rsidRDefault="00323B5D" w:rsidP="00323B5D">
      <w:pPr>
        <w:jc w:val="both"/>
      </w:pPr>
    </w:p>
    <w:p w:rsidR="00323B5D" w:rsidRDefault="00323B5D" w:rsidP="00323B5D">
      <w:pPr>
        <w:pStyle w:val="TCC-Normal"/>
      </w:pPr>
      <w:r w:rsidRPr="00236898">
        <w:t xml:space="preserve">O objetivo é fornecer um sistema de liberação de acesso aos estacionamentos através do reconhecimento das placas </w:t>
      </w:r>
      <w:r>
        <w:t>de licenciamento dos automoveis.</w:t>
      </w:r>
    </w:p>
    <w:p w:rsidR="00323B5D" w:rsidRDefault="00323B5D" w:rsidP="00323B5D">
      <w:pPr>
        <w:pStyle w:val="TCC-Normal"/>
      </w:pPr>
    </w:p>
    <w:p w:rsidR="00323B5D" w:rsidRDefault="00323B5D" w:rsidP="00323B5D">
      <w:pPr>
        <w:pStyle w:val="TCC-Normal"/>
      </w:pPr>
      <w:r>
        <w:t>O objetivo secundário é controlar o hardware que simula uma catraca. Para simular a catraca será criado um protótipo de catraca. O protótipo de catraca possuira uma placa de integração e processador, sensores e atuadores.</w:t>
      </w:r>
    </w:p>
    <w:p w:rsidR="00323B5D" w:rsidRDefault="00323B5D" w:rsidP="00323B5D">
      <w:pPr>
        <w:pStyle w:val="TCC-Normal"/>
      </w:pPr>
    </w:p>
    <w:p w:rsidR="00323B5D" w:rsidRDefault="00323B5D" w:rsidP="00323B5D">
      <w:pPr>
        <w:pStyle w:val="TCC-Normal"/>
      </w:pPr>
      <w:r>
        <w:t>O sistema de liberação de acesso permitirá vincular um cliente do empresário a vários automóveis e aos diversos estacionamentos do empresário.</w:t>
      </w:r>
    </w:p>
    <w:p w:rsidR="00323B5D" w:rsidRDefault="00323B5D" w:rsidP="00323B5D">
      <w:pPr>
        <w:pStyle w:val="TCC-Normal"/>
      </w:pPr>
      <w:r>
        <w:t xml:space="preserve"> </w:t>
      </w:r>
    </w:p>
    <w:p w:rsidR="00323B5D" w:rsidRDefault="00323B5D" w:rsidP="00323B5D">
      <w:pPr>
        <w:pStyle w:val="TCC-Normal"/>
      </w:pPr>
      <w:r>
        <w:t>A placa de integração conterá um processador Arduino e demais componentes para ligação com os sensores e atuadores.</w:t>
      </w:r>
    </w:p>
    <w:p w:rsidR="00323B5D" w:rsidRDefault="00323B5D" w:rsidP="00323B5D">
      <w:pPr>
        <w:pStyle w:val="TCC-Normal"/>
      </w:pPr>
    </w:p>
    <w:p w:rsidR="00323B5D" w:rsidRDefault="00323B5D" w:rsidP="00323B5D">
      <w:pPr>
        <w:pStyle w:val="TCC-Normal"/>
      </w:pPr>
      <w:r>
        <w:t xml:space="preserve">Os sensores necessários serão: </w:t>
      </w:r>
    </w:p>
    <w:p w:rsidR="00323B5D" w:rsidRDefault="00323B5D" w:rsidP="00323B5D">
      <w:pPr>
        <w:pStyle w:val="TCC-Normal"/>
        <w:numPr>
          <w:ilvl w:val="0"/>
          <w:numId w:val="3"/>
        </w:numPr>
      </w:pPr>
      <w:r>
        <w:t xml:space="preserve">a câmera para capturar a imagem da placa de licenciamento </w:t>
      </w:r>
    </w:p>
    <w:p w:rsidR="00323B5D" w:rsidRDefault="00323B5D" w:rsidP="00323B5D">
      <w:pPr>
        <w:pStyle w:val="TCC-Normal"/>
        <w:numPr>
          <w:ilvl w:val="0"/>
          <w:numId w:val="3"/>
        </w:numPr>
      </w:pPr>
      <w:r>
        <w:t>um sensor de presença para ativar a câmera.</w:t>
      </w:r>
    </w:p>
    <w:p w:rsidR="00323B5D" w:rsidRDefault="00323B5D" w:rsidP="00323B5D">
      <w:pPr>
        <w:pStyle w:val="TCC-Normal"/>
      </w:pPr>
    </w:p>
    <w:p w:rsidR="00323B5D" w:rsidRDefault="00323B5D" w:rsidP="00323B5D">
      <w:pPr>
        <w:pStyle w:val="TCC-Normal"/>
      </w:pPr>
      <w:r>
        <w:t>O atuador necessário é:</w:t>
      </w:r>
    </w:p>
    <w:p w:rsidR="00323B5D" w:rsidRDefault="00323B5D" w:rsidP="00323B5D">
      <w:pPr>
        <w:pStyle w:val="TCC-Normal"/>
        <w:numPr>
          <w:ilvl w:val="0"/>
          <w:numId w:val="4"/>
        </w:numPr>
      </w:pPr>
      <w:r>
        <w:lastRenderedPageBreak/>
        <w:t>um motor que movimentará a catraca.</w:t>
      </w:r>
    </w:p>
    <w:p w:rsidR="00323B5D" w:rsidRDefault="00323B5D" w:rsidP="00323B5D">
      <w:pPr>
        <w:jc w:val="both"/>
      </w:pPr>
    </w:p>
    <w:p w:rsidR="00CC779A" w:rsidRDefault="00CC779A" w:rsidP="00CC779A">
      <w:pPr>
        <w:jc w:val="both"/>
      </w:pPr>
    </w:p>
    <w:p w:rsidR="001968D7" w:rsidRDefault="001968D7" w:rsidP="00CC779A">
      <w:pPr>
        <w:jc w:val="both"/>
        <w:sectPr w:rsidR="001968D7">
          <w:footerReference w:type="default" r:id="rId9"/>
          <w:pgSz w:w="11906" w:h="16838"/>
          <w:pgMar w:top="1417" w:right="1701" w:bottom="1417" w:left="1701" w:header="720" w:footer="720" w:gutter="0"/>
          <w:cols w:space="720"/>
          <w:docGrid w:linePitch="360"/>
        </w:sectPr>
      </w:pPr>
    </w:p>
    <w:p w:rsidR="00CC779A" w:rsidRDefault="006F648F" w:rsidP="003E0CF2">
      <w:pPr>
        <w:pStyle w:val="TCC-Titulo2"/>
      </w:pPr>
      <w:r>
        <w:lastRenderedPageBreak/>
        <w:t>Diagramas</w:t>
      </w:r>
    </w:p>
    <w:p w:rsidR="003E0CF2" w:rsidRDefault="003E0CF2" w:rsidP="003E0CF2">
      <w:pPr>
        <w:pStyle w:val="TCC-Titulo3"/>
      </w:pPr>
      <w:r>
        <w:t>Visão Geral</w:t>
      </w:r>
    </w:p>
    <w:p w:rsidR="003E0CF2" w:rsidRDefault="003E0CF2" w:rsidP="003E0CF2">
      <w:pPr>
        <w:jc w:val="center"/>
      </w:pPr>
      <w:r>
        <w:rPr>
          <w:noProof/>
        </w:rPr>
        <w:drawing>
          <wp:inline distT="0" distB="0" distL="0" distR="0" wp14:anchorId="7CCD8649" wp14:editId="73A5A0E4">
            <wp:extent cx="6863035" cy="4886325"/>
            <wp:effectExtent l="0" t="0" r="0" b="0"/>
            <wp:docPr id="7" name="Picture 7" descr="E:\TCC\Proposta\Diagrama_Nova_Arquite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CC\Proposta\Diagrama_Nova_Arquite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3035" cy="4886325"/>
                    </a:xfrm>
                    <a:prstGeom prst="rect">
                      <a:avLst/>
                    </a:prstGeom>
                    <a:noFill/>
                    <a:ln>
                      <a:noFill/>
                    </a:ln>
                  </pic:spPr>
                </pic:pic>
              </a:graphicData>
            </a:graphic>
          </wp:inline>
        </w:drawing>
      </w:r>
    </w:p>
    <w:p w:rsidR="003E0CF2" w:rsidRDefault="003E0CF2">
      <w:pPr>
        <w:spacing w:after="200" w:line="276" w:lineRule="auto"/>
      </w:pPr>
      <w:r>
        <w:br w:type="page"/>
      </w:r>
    </w:p>
    <w:p w:rsidR="003E0CF2" w:rsidRDefault="003E0CF2" w:rsidP="003E0CF2">
      <w:pPr>
        <w:pStyle w:val="TCC-Titulo3"/>
      </w:pPr>
      <w:r w:rsidRPr="003E0CF2">
        <w:lastRenderedPageBreak/>
        <w:t>Visão Geral Revisão</w:t>
      </w:r>
    </w:p>
    <w:p w:rsidR="003E0CF2" w:rsidRPr="003E0CF2" w:rsidRDefault="003E0CF2" w:rsidP="003E0CF2">
      <w:pPr>
        <w:jc w:val="center"/>
      </w:pPr>
      <w:r>
        <w:rPr>
          <w:noProof/>
        </w:rPr>
        <w:drawing>
          <wp:inline distT="0" distB="0" distL="0" distR="0" wp14:anchorId="341A4D21" wp14:editId="700DC007">
            <wp:extent cx="9772650" cy="5753100"/>
            <wp:effectExtent l="0" t="0" r="0" b="0"/>
            <wp:docPr id="8" name="Imagem 8" descr="C:\tcc\Controle_versao\rendszamtabla\Documentacao\03-Cronograma\Proposta_classes_especiai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cc\Controle_versao\rendszamtabla\Documentacao\03-Cronograma\Proposta_classes_especiais_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2650" cy="5753100"/>
                    </a:xfrm>
                    <a:prstGeom prst="rect">
                      <a:avLst/>
                    </a:prstGeom>
                    <a:noFill/>
                    <a:ln>
                      <a:noFill/>
                    </a:ln>
                  </pic:spPr>
                </pic:pic>
              </a:graphicData>
            </a:graphic>
          </wp:inline>
        </w:drawing>
      </w:r>
    </w:p>
    <w:p w:rsidR="00033E80" w:rsidRDefault="003E0CF2" w:rsidP="006F648F">
      <w:pPr>
        <w:pStyle w:val="TCC-Titulo3"/>
      </w:pPr>
      <w:r>
        <w:lastRenderedPageBreak/>
        <w:t xml:space="preserve">Algoritmo de </w:t>
      </w:r>
      <w:proofErr w:type="spellStart"/>
      <w:r>
        <w:t>Ying</w:t>
      </w:r>
      <w:proofErr w:type="spellEnd"/>
      <w:r>
        <w:t xml:space="preserve"> Wen</w:t>
      </w:r>
    </w:p>
    <w:p w:rsidR="003E0CF2" w:rsidRDefault="003E0CF2" w:rsidP="003E0CF2">
      <w:pPr>
        <w:spacing w:after="200" w:line="276" w:lineRule="auto"/>
        <w:jc w:val="center"/>
        <w:rPr>
          <w:b/>
          <w:bCs/>
          <w:noProof/>
          <w:sz w:val="26"/>
          <w:szCs w:val="26"/>
        </w:rPr>
      </w:pPr>
      <w:r>
        <w:rPr>
          <w:noProof/>
        </w:rPr>
        <w:drawing>
          <wp:inline distT="0" distB="0" distL="0" distR="0" wp14:anchorId="5A8CD2F7" wp14:editId="67862279">
            <wp:extent cx="8774417" cy="5735781"/>
            <wp:effectExtent l="0" t="0" r="8255" b="0"/>
            <wp:docPr id="5" name="Picture 5" descr="E:\#TCC\ReconhecimentoDePlacas-2013\02-PlanoDeTrabalhoDiagramas\diagrama_modulos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02-PlanoDeTrabalhoDiagramas\diagrama_modulos_v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74321" cy="5735718"/>
                    </a:xfrm>
                    <a:prstGeom prst="rect">
                      <a:avLst/>
                    </a:prstGeom>
                    <a:noFill/>
                    <a:ln>
                      <a:noFill/>
                    </a:ln>
                  </pic:spPr>
                </pic:pic>
              </a:graphicData>
            </a:graphic>
          </wp:inline>
        </w:drawing>
      </w:r>
      <w:r>
        <w:rPr>
          <w:noProof/>
        </w:rPr>
        <w:br w:type="page"/>
      </w:r>
    </w:p>
    <w:p w:rsidR="0024241E" w:rsidRDefault="003E0CF2" w:rsidP="006F648F">
      <w:pPr>
        <w:pStyle w:val="TCC-Titulo3"/>
      </w:pPr>
      <w:r>
        <w:lastRenderedPageBreak/>
        <w:t>Módulo de Processamento de Imagem</w:t>
      </w:r>
    </w:p>
    <w:p w:rsidR="003E0CF2" w:rsidRDefault="003E0CF2" w:rsidP="003E0CF2">
      <w:pPr>
        <w:jc w:val="center"/>
      </w:pPr>
      <w:r>
        <w:rPr>
          <w:noProof/>
        </w:rPr>
        <w:drawing>
          <wp:inline distT="0" distB="0" distL="0" distR="0" wp14:anchorId="1FE56682" wp14:editId="3E9A47F1">
            <wp:extent cx="7244080" cy="5130165"/>
            <wp:effectExtent l="0" t="0" r="0" b="0"/>
            <wp:docPr id="4" name="Picture 4" descr="E:\TCC\ReconhecimentoDePlacas-2013\02-PlanoDeTrabalhoDiagramas\diagrama_modulo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CC\ReconhecimentoDePlacas-2013\02-PlanoDeTrabalhoDiagramas\diagrama_modulos_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4080" cy="5130165"/>
                    </a:xfrm>
                    <a:prstGeom prst="rect">
                      <a:avLst/>
                    </a:prstGeom>
                    <a:noFill/>
                    <a:ln>
                      <a:noFill/>
                    </a:ln>
                  </pic:spPr>
                </pic:pic>
              </a:graphicData>
            </a:graphic>
          </wp:inline>
        </w:drawing>
      </w:r>
    </w:p>
    <w:p w:rsidR="003E0CF2" w:rsidRDefault="003E0CF2" w:rsidP="003E0CF2"/>
    <w:p w:rsidR="003E0CF2" w:rsidRDefault="003E0CF2" w:rsidP="003E0CF2"/>
    <w:p w:rsidR="001C44A5" w:rsidRDefault="001C44A5" w:rsidP="003E0CF2"/>
    <w:p w:rsidR="001968D7" w:rsidRDefault="001968D7" w:rsidP="001C44A5">
      <w:pPr>
        <w:jc w:val="both"/>
        <w:sectPr w:rsidR="001968D7" w:rsidSect="008B2512">
          <w:pgSz w:w="16838" w:h="11906" w:orient="landscape"/>
          <w:pgMar w:top="720" w:right="720" w:bottom="720" w:left="720" w:header="720" w:footer="720" w:gutter="0"/>
          <w:cols w:space="720"/>
          <w:docGrid w:linePitch="360"/>
        </w:sectPr>
      </w:pPr>
    </w:p>
    <w:bookmarkEnd w:id="9"/>
    <w:bookmarkEnd w:id="10"/>
    <w:p w:rsidR="008905B7" w:rsidRPr="002F1546" w:rsidRDefault="00F33D5E" w:rsidP="007E546D">
      <w:pPr>
        <w:pStyle w:val="TCC-Titulo1"/>
      </w:pPr>
      <w:r>
        <w:rPr>
          <w:caps w:val="0"/>
        </w:rPr>
        <w:lastRenderedPageBreak/>
        <w:t>TRABALHOS RELACIONADOS</w:t>
      </w:r>
    </w:p>
    <w:p w:rsidR="005908B4" w:rsidRPr="006C3B3E" w:rsidRDefault="005908B4" w:rsidP="008905B7">
      <w:pPr>
        <w:jc w:val="both"/>
        <w:rPr>
          <w:u w:val="single"/>
        </w:rPr>
      </w:pPr>
    </w:p>
    <w:p w:rsidR="00ED0CD1" w:rsidRDefault="00BB377A" w:rsidP="008905B7">
      <w:pPr>
        <w:jc w:val="both"/>
      </w:pPr>
      <w:r>
        <w:t xml:space="preserve">O </w:t>
      </w:r>
      <w:r w:rsidR="00ED0CD1" w:rsidRPr="00ED0CD1">
        <w:t>Projeto de Reconhecimento de Placas de Veículos Brasileiro</w:t>
      </w:r>
      <w:r w:rsidR="00866122" w:rsidRPr="00866122">
        <w:t xml:space="preserve"> </w:t>
      </w:r>
      <w:sdt>
        <w:sdtPr>
          <w:id w:val="-1150904036"/>
          <w:citation/>
        </w:sdtPr>
        <w:sdtContent>
          <w:r w:rsidR="004E4088">
            <w:fldChar w:fldCharType="begin"/>
          </w:r>
          <w:r w:rsidR="00866122">
            <w:instrText xml:space="preserve">CITATION CBPF \l 1046 </w:instrText>
          </w:r>
          <w:r w:rsidR="004E4088">
            <w:fldChar w:fldCharType="separate"/>
          </w:r>
          <w:r w:rsidR="006C26E9">
            <w:rPr>
              <w:noProof/>
            </w:rPr>
            <w:t>(Laboratório de Processamento de Sinais e Imagens)</w:t>
          </w:r>
          <w:r w:rsidR="004E4088">
            <w:fldChar w:fldCharType="end"/>
          </w:r>
        </w:sdtContent>
      </w:sdt>
      <w:r>
        <w:t>, o</w:t>
      </w:r>
      <w:r w:rsidR="00ED0CD1">
        <w:t>rganizado pelo Centro Brasileiro de Pesquisas Físicas, reconhece a dificuldade em comparar resultados dos testes realizados em softwares de reconhecimento óptico de caracteres e criou um banco de imagens e informações das imagens. Esse banco pode ser utilizado em projetos científicos após assinatura de termo de cooperação técnico cientifica entre as instituições.</w:t>
      </w:r>
    </w:p>
    <w:p w:rsidR="00ED0CD1" w:rsidRDefault="00ED0CD1" w:rsidP="008905B7">
      <w:pPr>
        <w:jc w:val="both"/>
      </w:pPr>
      <w:r>
        <w:t>O projeto disponibiliza uma amostra do banco de imagens e essa amostra pode ser utilizada como base da estrutura para criação de novos bancos de imagens.</w:t>
      </w:r>
    </w:p>
    <w:p w:rsidR="00C067A1" w:rsidRDefault="00C067A1" w:rsidP="008905B7">
      <w:pPr>
        <w:jc w:val="both"/>
      </w:pPr>
    </w:p>
    <w:p w:rsidR="00DC6D77" w:rsidRDefault="00BB377A" w:rsidP="00DC6D77">
      <w:pPr>
        <w:jc w:val="both"/>
      </w:pPr>
      <w:r>
        <w:t>O artigo “</w:t>
      </w:r>
      <w:r w:rsidR="00DC6D77" w:rsidRPr="00DC6D77">
        <w:t>Reconhecimento de placas de veículos por imagem</w:t>
      </w:r>
      <w:r>
        <w:t>”</w:t>
      </w:r>
      <w:sdt>
        <w:sdtPr>
          <w:id w:val="-681278570"/>
          <w:citation/>
        </w:sdtPr>
        <w:sdtContent>
          <w:r w:rsidR="004E4088">
            <w:fldChar w:fldCharType="begin"/>
          </w:r>
          <w:r w:rsidR="00866122">
            <w:instrText xml:space="preserve"> CITATION CONCI2004 \l 1046 </w:instrText>
          </w:r>
          <w:r w:rsidR="004E4088">
            <w:fldChar w:fldCharType="separate"/>
          </w:r>
          <w:r w:rsidR="006C26E9">
            <w:rPr>
              <w:noProof/>
            </w:rPr>
            <w:t xml:space="preserve"> (Conci, et al., 2004)</w:t>
          </w:r>
          <w:r w:rsidR="004E4088">
            <w:fldChar w:fldCharType="end"/>
          </w:r>
        </w:sdtContent>
      </w:sdt>
      <w:r>
        <w:t xml:space="preserve"> m</w:t>
      </w:r>
      <w:r w:rsidRPr="00BB377A">
        <w:t>ostra como é possível obter esultados corretos na identificação automática das placas de veículos, depois de sua imagem ser capturada e processada adequadamente por técnicas de processamento de imagens e reconhecimento ótico de caracteres.</w:t>
      </w:r>
      <w:r>
        <w:t xml:space="preserve"> Utiliza a técnica de cálculo de momentos invariantes com posterior comparação com base de dados estatistica para reconhecer os caracteres.</w:t>
      </w:r>
    </w:p>
    <w:p w:rsidR="00BB377A" w:rsidRDefault="00BB377A" w:rsidP="00DC6D77">
      <w:pPr>
        <w:jc w:val="both"/>
      </w:pPr>
    </w:p>
    <w:p w:rsidR="00DC6D77" w:rsidRDefault="00BB377A" w:rsidP="006C39B3">
      <w:pPr>
        <w:jc w:val="both"/>
      </w:pPr>
      <w:r w:rsidRPr="00BB377A">
        <w:t>O artigo “License plate localization and recognition in camera pictures”</w:t>
      </w:r>
      <w:sdt>
        <w:sdtPr>
          <w:id w:val="-1938666706"/>
          <w:citation/>
        </w:sdtPr>
        <w:sdtContent>
          <w:r w:rsidR="004E4088" w:rsidRPr="00BB377A">
            <w:fldChar w:fldCharType="begin"/>
          </w:r>
          <w:r w:rsidRPr="00BB377A">
            <w:instrText xml:space="preserve"> CITATION Kwasnicka2002 \l 1046 </w:instrText>
          </w:r>
          <w:r w:rsidR="004E4088" w:rsidRPr="00BB377A">
            <w:fldChar w:fldCharType="separate"/>
          </w:r>
          <w:r w:rsidR="006C26E9">
            <w:rPr>
              <w:noProof/>
            </w:rPr>
            <w:t xml:space="preserve"> (Kwasnicka, et al., 2002)</w:t>
          </w:r>
          <w:r w:rsidR="004E4088" w:rsidRPr="00BB377A">
            <w:fldChar w:fldCharType="end"/>
          </w:r>
        </w:sdtContent>
      </w:sdt>
      <w:r w:rsidRPr="00BB377A">
        <w:t xml:space="preserve"> </w:t>
      </w:r>
      <w:r>
        <w:t>p</w:t>
      </w:r>
      <w:r w:rsidRPr="00BB377A">
        <w:t xml:space="preserve">ropõe </w:t>
      </w:r>
      <w:r w:rsidR="006C39B3">
        <w:t>um algoritmo localizar a placa de licenciamento em qualquer imagem utilizando duas estratégias: análise de componentes conectos e busca da assinatura de placa de licenciamento. Atinge duas conclusões: 1 Os dados mostram a possibilidade de localizar a região onde está a placa de licenciamento em qualquer tipo de placa. 2 O algoritmo de reconhecimento de caracteres utilizado não foi capaz de distinguir caracteres similares, como B e 8, causando erros no reconhecimento de caracteres,  esse ponto é marcado como possibilidade de desenvolvimento.</w:t>
      </w:r>
    </w:p>
    <w:p w:rsidR="006C39B3" w:rsidRPr="00F42599" w:rsidRDefault="006C39B3" w:rsidP="006C39B3">
      <w:pPr>
        <w:jc w:val="both"/>
      </w:pPr>
    </w:p>
    <w:p w:rsidR="00DC6D77" w:rsidRDefault="006C39B3" w:rsidP="00DC6D77">
      <w:pPr>
        <w:jc w:val="both"/>
      </w:pPr>
      <w:r w:rsidRPr="006C39B3">
        <w:t>O artigo “Automatic License Plate Recognition”</w:t>
      </w:r>
      <w:sdt>
        <w:sdtPr>
          <w:rPr>
            <w:lang w:val="en-US"/>
          </w:rPr>
          <w:id w:val="-450551944"/>
          <w:citation/>
        </w:sdtPr>
        <w:sdtContent>
          <w:r w:rsidR="004E4088">
            <w:rPr>
              <w:lang w:val="en-US"/>
            </w:rPr>
            <w:fldChar w:fldCharType="begin"/>
          </w:r>
          <w:r w:rsidRPr="006C39B3">
            <w:instrText xml:space="preserve"> CITATION CHANG2004 \l 1046 </w:instrText>
          </w:r>
          <w:r w:rsidR="004E4088">
            <w:rPr>
              <w:lang w:val="en-US"/>
            </w:rPr>
            <w:fldChar w:fldCharType="separate"/>
          </w:r>
          <w:r w:rsidR="006C26E9">
            <w:rPr>
              <w:noProof/>
            </w:rPr>
            <w:t xml:space="preserve"> (Chang, et al., 2004)</w:t>
          </w:r>
          <w:r w:rsidR="004E4088">
            <w:rPr>
              <w:lang w:val="en-US"/>
            </w:rPr>
            <w:fldChar w:fldCharType="end"/>
          </w:r>
        </w:sdtContent>
      </w:sdt>
      <w:r w:rsidRPr="006C39B3">
        <w:t xml:space="preserve"> cita a utilizaç</w:t>
      </w:r>
      <w:r>
        <w:t xml:space="preserve">ão de redes neurais para identificar caracteres e propõe o algoritmo LPR que realiza diversas transformações na imagem de entrada até gerar uma imagem com marcações de borda. Essas marcações são utilizadas para alimentar a rede-neural que </w:t>
      </w:r>
      <w:r w:rsidR="005E6607">
        <w:t>gera uma saída com possibilidade maior de encontrar um caracter na base com estatisticas de formas de caracteres.</w:t>
      </w:r>
    </w:p>
    <w:p w:rsidR="00DC6D77" w:rsidRPr="00F42599" w:rsidRDefault="00DC6D77" w:rsidP="00DC6D77">
      <w:pPr>
        <w:jc w:val="both"/>
      </w:pPr>
    </w:p>
    <w:p w:rsidR="001D744D" w:rsidRDefault="001D744D" w:rsidP="00DC6D77">
      <w:pPr>
        <w:jc w:val="both"/>
      </w:pPr>
      <w:r>
        <w:t>O artigo “</w:t>
      </w:r>
      <w:r w:rsidRPr="00DC6D77">
        <w:t>Técnicas de Segmentação de Imagens, Extração de Características e Reconhecimento de Caracteres de Placas de Veículos</w:t>
      </w:r>
      <w:r>
        <w:t>”</w:t>
      </w:r>
      <w:sdt>
        <w:sdtPr>
          <w:id w:val="-2048972877"/>
          <w:citation/>
        </w:sdtPr>
        <w:sdtContent>
          <w:r w:rsidR="004E4088">
            <w:fldChar w:fldCharType="begin"/>
          </w:r>
          <w:r>
            <w:instrText xml:space="preserve"> CITATION Gui \l 1046 </w:instrText>
          </w:r>
          <w:r w:rsidR="004E4088">
            <w:fldChar w:fldCharType="separate"/>
          </w:r>
          <w:r w:rsidR="006C26E9">
            <w:rPr>
              <w:noProof/>
            </w:rPr>
            <w:t xml:space="preserve"> (Guingo, et al.)</w:t>
          </w:r>
          <w:r w:rsidR="004E4088">
            <w:fldChar w:fldCharType="end"/>
          </w:r>
        </w:sdtContent>
      </w:sdt>
      <w:r>
        <w:t xml:space="preserve"> tem como foco o reconhecimento de caracteres, a partir do banco de imagens fornecido pela Companhia de Tráfego do Rio de Janeiro é feita a marcação manual da região que contém a placa de licenciamento, gerando o segundo banco de imagens; em seguida é aplicado o conjunto de técnicas proposto no artigo. Nas imagens do segundo banco de imagens são aplicadas técnicas de segmentação para identificar as regiões que estão os caracteres, em cada região são extraidas as assinaturas de cada caracter, gerando uma base com estatisticas dos caracteres que aparecem e das suas assinaturas. A partir dessa base de estatisticas são realizados os reconhecimentos de caracteres em outras imagens.</w:t>
      </w:r>
    </w:p>
    <w:p w:rsidR="00F7013C" w:rsidRPr="00F42599" w:rsidRDefault="00F7013C" w:rsidP="00F7013C">
      <w:pPr>
        <w:jc w:val="both"/>
      </w:pPr>
    </w:p>
    <w:p w:rsidR="00F7013C" w:rsidRPr="004561AC" w:rsidRDefault="00F7013C" w:rsidP="00F7013C">
      <w:pPr>
        <w:jc w:val="both"/>
      </w:pPr>
      <w:r w:rsidRPr="004561AC">
        <w:t>O artigo “A License Plate-Recognition Algorithm for Intelligent Transportation System Applications”</w:t>
      </w:r>
      <w:sdt>
        <w:sdtPr>
          <w:id w:val="-1176726771"/>
          <w:citation/>
        </w:sdtPr>
        <w:sdtContent>
          <w:r w:rsidR="004E4088" w:rsidRPr="004561AC">
            <w:fldChar w:fldCharType="begin"/>
          </w:r>
          <w:r w:rsidRPr="004561AC">
            <w:instrText xml:space="preserve"> CITATION Anagnostopoulos2006 \l 1046 </w:instrText>
          </w:r>
          <w:r w:rsidR="004E4088" w:rsidRPr="004561AC">
            <w:fldChar w:fldCharType="separate"/>
          </w:r>
          <w:r w:rsidR="006C26E9">
            <w:rPr>
              <w:noProof/>
            </w:rPr>
            <w:t xml:space="preserve"> (Anagnostopoulos, et al., 2006)</w:t>
          </w:r>
          <w:r w:rsidR="004E4088" w:rsidRPr="004561AC">
            <w:fldChar w:fldCharType="end"/>
          </w:r>
        </w:sdtContent>
      </w:sdt>
      <w:r w:rsidR="004561AC" w:rsidRPr="004561AC">
        <w:t xml:space="preserve"> apresenta um novo </w:t>
      </w:r>
      <w:r w:rsidR="004561AC">
        <w:t>algoritmo para reconhecer os caracteres de uma placa de licenciamento</w:t>
      </w:r>
      <w:r w:rsidR="00F62AF3">
        <w:t xml:space="preserve">. O algoritmo considera que as </w:t>
      </w:r>
      <w:r w:rsidR="004561AC">
        <w:t xml:space="preserve">imagens </w:t>
      </w:r>
      <w:r w:rsidR="00F62AF3">
        <w:t xml:space="preserve">estão </w:t>
      </w:r>
      <w:r w:rsidR="004561AC">
        <w:t xml:space="preserve">em tons de cinza </w:t>
      </w:r>
      <w:r w:rsidR="00F62AF3">
        <w:t>e</w:t>
      </w:r>
      <w:r w:rsidR="004561AC">
        <w:t xml:space="preserve"> contém o f</w:t>
      </w:r>
      <w:r w:rsidR="00F62AF3">
        <w:t xml:space="preserve">oco nas placas de licenciamento, com a distância e o angulo variando. Apresenta uma revisão das técnicas existentes e em </w:t>
      </w:r>
      <w:r w:rsidR="00F62AF3">
        <w:lastRenderedPageBreak/>
        <w:t>seguida o seu algoritmo que utiliza uma rede neural de 3 níveis com 324 nós divididos desigualmente de acordo com as regras apresentadas. Faz a revisão do indice de reconhecimento comparando com outras técnicas.</w:t>
      </w:r>
    </w:p>
    <w:p w:rsidR="00641D24" w:rsidRPr="004561AC" w:rsidRDefault="00641D24" w:rsidP="008905B7">
      <w:pPr>
        <w:jc w:val="both"/>
      </w:pPr>
    </w:p>
    <w:p w:rsidR="00F7013C" w:rsidRDefault="00F7013C" w:rsidP="008905B7">
      <w:pPr>
        <w:jc w:val="both"/>
      </w:pPr>
      <w:r w:rsidRPr="00641D24">
        <w:t>O artigo “A Real Time Vehicle’s License Plate Recognition System”</w:t>
      </w:r>
      <w:sdt>
        <w:sdtPr>
          <w:rPr>
            <w:lang w:val="en-US"/>
          </w:rPr>
          <w:id w:val="2053194271"/>
          <w:citation/>
        </w:sdtPr>
        <w:sdtContent>
          <w:r w:rsidR="004E4088" w:rsidRPr="00641D24">
            <w:rPr>
              <w:lang w:val="en-US"/>
            </w:rPr>
            <w:fldChar w:fldCharType="begin"/>
          </w:r>
          <w:r w:rsidRPr="00641D24">
            <w:instrText xml:space="preserve"> CITATION Rah03 \l 1046 </w:instrText>
          </w:r>
          <w:r w:rsidR="004E4088" w:rsidRPr="00641D24">
            <w:rPr>
              <w:lang w:val="en-US"/>
            </w:rPr>
            <w:fldChar w:fldCharType="separate"/>
          </w:r>
          <w:r w:rsidR="006C26E9">
            <w:rPr>
              <w:noProof/>
            </w:rPr>
            <w:t xml:space="preserve"> (Rahman, et al., 2003)</w:t>
          </w:r>
          <w:r w:rsidR="004E4088" w:rsidRPr="00641D24">
            <w:rPr>
              <w:lang w:val="en-US"/>
            </w:rPr>
            <w:fldChar w:fldCharType="end"/>
          </w:r>
        </w:sdtContent>
      </w:sdt>
      <w:r w:rsidR="00641D24" w:rsidRPr="00641D24">
        <w:t xml:space="preserve"> </w:t>
      </w:r>
      <w:r w:rsidR="00641D24">
        <w:t xml:space="preserve">apresenta a possibilidade de usar caracteristicas dos locais onde as placas de licenciamento são emitidas para aumentar a probabilidade de reconhecer corretamente a placa de licenciamento. Através do padrão de caracteres das placas de licenciamento de Alberta, Canada, que é: Três letras, traço, três números, eles otimizaram o algoritmo de reconhecimento de caracteres para comparar os caracteres segmentados com um subconjunto – letras ou números – diminuindo o tempo de comparação com a base de estatisticas. </w:t>
      </w:r>
    </w:p>
    <w:p w:rsidR="00641D24" w:rsidRPr="00641D24" w:rsidRDefault="00641D24" w:rsidP="008905B7">
      <w:pPr>
        <w:jc w:val="both"/>
        <w:rPr>
          <w:highlight w:val="red"/>
        </w:rPr>
      </w:pPr>
    </w:p>
    <w:p w:rsidR="00F7013C" w:rsidRPr="00AD1A9F" w:rsidRDefault="00F7013C" w:rsidP="00F7013C">
      <w:pPr>
        <w:jc w:val="both"/>
      </w:pPr>
      <w:r w:rsidRPr="00AD1A9F">
        <w:t>O artigo “Real Time License Plate Recognition System”</w:t>
      </w:r>
      <w:sdt>
        <w:sdtPr>
          <w:rPr>
            <w:lang w:val="en-US"/>
          </w:rPr>
          <w:id w:val="-725372152"/>
          <w:citation/>
        </w:sdtPr>
        <w:sdtContent>
          <w:r w:rsidR="004E4088" w:rsidRPr="00AD1A9F">
            <w:rPr>
              <w:lang w:val="en-US"/>
            </w:rPr>
            <w:fldChar w:fldCharType="begin"/>
          </w:r>
          <w:r w:rsidRPr="00AD1A9F">
            <w:instrText xml:space="preserve"> CITATION Lek12 \l 1046 </w:instrText>
          </w:r>
          <w:r w:rsidR="004E4088" w:rsidRPr="00AD1A9F">
            <w:rPr>
              <w:lang w:val="en-US"/>
            </w:rPr>
            <w:fldChar w:fldCharType="separate"/>
          </w:r>
          <w:r w:rsidR="006C26E9">
            <w:rPr>
              <w:noProof/>
            </w:rPr>
            <w:t xml:space="preserve"> (Lekhana, et al., 2012)</w:t>
          </w:r>
          <w:r w:rsidR="004E4088" w:rsidRPr="00AD1A9F">
            <w:rPr>
              <w:lang w:val="en-US"/>
            </w:rPr>
            <w:fldChar w:fldCharType="end"/>
          </w:r>
        </w:sdtContent>
      </w:sdt>
      <w:r w:rsidR="00496499" w:rsidRPr="00AD1A9F">
        <w:t xml:space="preserve"> apresenta o experimento de realizar o reconhecimento de caracteres em tempo real a partir dos trabalhos descritos em outros 5 artigos. Descreve o projeto desenvolvido e a utilização das técnicas de Análise de Espectro  e Análise de Componentes Conectos</w:t>
      </w:r>
      <w:r w:rsidR="00AD1A9F" w:rsidRPr="00AD1A9F">
        <w:t>, compara a utilização das técnicas individualmente e em conjunto, chegando a conclusão que a combinação dessas duas técnicas gera resultados melhores.</w:t>
      </w:r>
    </w:p>
    <w:p w:rsidR="00641D24" w:rsidRPr="00F42599" w:rsidRDefault="00641D24" w:rsidP="00DC6D77">
      <w:pPr>
        <w:jc w:val="both"/>
        <w:rPr>
          <w:highlight w:val="red"/>
        </w:rPr>
      </w:pPr>
    </w:p>
    <w:p w:rsidR="00F7013C" w:rsidRDefault="00F7013C" w:rsidP="00F7013C">
      <w:pPr>
        <w:jc w:val="both"/>
      </w:pPr>
      <w:r w:rsidRPr="00F42599">
        <w:rPr>
          <w:lang w:val="en-US"/>
        </w:rPr>
        <w:t xml:space="preserve">O </w:t>
      </w:r>
      <w:proofErr w:type="spellStart"/>
      <w:r w:rsidRPr="006C3B3E">
        <w:rPr>
          <w:lang w:val="en-US"/>
        </w:rPr>
        <w:t>artigo</w:t>
      </w:r>
      <w:proofErr w:type="spellEnd"/>
      <w:r w:rsidRPr="006C3B3E">
        <w:rPr>
          <w:lang w:val="en-US"/>
        </w:rPr>
        <w:t xml:space="preserve"> </w:t>
      </w:r>
      <w:r w:rsidRPr="00F42599">
        <w:rPr>
          <w:lang w:val="en-US"/>
        </w:rPr>
        <w:t>“Real-Time License Plate Recognition on an Embedded DSP-Platform”</w:t>
      </w:r>
      <w:sdt>
        <w:sdtPr>
          <w:id w:val="-1030646990"/>
          <w:citation/>
        </w:sdtPr>
        <w:sdtContent>
          <w:r w:rsidR="004E4088" w:rsidRPr="009A2CCD">
            <w:fldChar w:fldCharType="begin"/>
          </w:r>
          <w:r w:rsidRPr="00F42599">
            <w:rPr>
              <w:lang w:val="en-US"/>
            </w:rPr>
            <w:instrText xml:space="preserve"> CITATION Bis \l 1046 </w:instrText>
          </w:r>
          <w:r w:rsidR="004E4088" w:rsidRPr="009A2CCD">
            <w:fldChar w:fldCharType="separate"/>
          </w:r>
          <w:r w:rsidR="006C26E9">
            <w:rPr>
              <w:noProof/>
              <w:lang w:val="en-US"/>
            </w:rPr>
            <w:t xml:space="preserve"> </w:t>
          </w:r>
          <w:r w:rsidR="006C26E9" w:rsidRPr="006C26E9">
            <w:rPr>
              <w:noProof/>
              <w:lang w:val="en-US"/>
            </w:rPr>
            <w:t>(Bischof, et al.)</w:t>
          </w:r>
          <w:r w:rsidR="004E4088" w:rsidRPr="009A2CCD">
            <w:fldChar w:fldCharType="end"/>
          </w:r>
        </w:sdtContent>
      </w:sdt>
      <w:r w:rsidR="009A2CCD" w:rsidRPr="00F42599">
        <w:rPr>
          <w:lang w:val="en-US"/>
        </w:rPr>
        <w:t xml:space="preserve"> </w:t>
      </w:r>
      <w:r w:rsidR="009A2CCD" w:rsidRPr="009A2CCD">
        <w:t>apresenta a possibilidade de realizar o reconhecimento de caracteres em um sistema embarcado</w:t>
      </w:r>
      <w:r w:rsidR="009A2CCD">
        <w:t xml:space="preserve">. Apresenta um algoritmo similar aos outros trabalhos que revisei, porém com caracteristicas e </w:t>
      </w:r>
      <w:proofErr w:type="gramStart"/>
      <w:r w:rsidR="009A2CCD">
        <w:t>otimizações</w:t>
      </w:r>
      <w:proofErr w:type="gramEnd"/>
      <w:r w:rsidR="009A2CCD">
        <w:t xml:space="preserve"> no software para utiliza-lo em sistemas embarcados e em tempo real.</w:t>
      </w:r>
    </w:p>
    <w:p w:rsidR="00A77B68" w:rsidRDefault="00A77B68" w:rsidP="00F7013C">
      <w:pPr>
        <w:jc w:val="both"/>
      </w:pPr>
    </w:p>
    <w:p w:rsidR="00A77B68" w:rsidRDefault="00A77B68" w:rsidP="00F7013C">
      <w:pPr>
        <w:jc w:val="both"/>
      </w:pPr>
    </w:p>
    <w:p w:rsidR="00A77B68" w:rsidRDefault="00A77B68" w:rsidP="00F7013C">
      <w:pPr>
        <w:jc w:val="both"/>
        <w:sectPr w:rsidR="00A77B68" w:rsidSect="004E4088">
          <w:pgSz w:w="11906" w:h="16838"/>
          <w:pgMar w:top="1417" w:right="1701" w:bottom="1417" w:left="1701" w:header="720" w:footer="720" w:gutter="0"/>
          <w:cols w:space="720"/>
          <w:docGrid w:linePitch="360"/>
        </w:sectPr>
      </w:pPr>
    </w:p>
    <w:p w:rsidR="00A77B68" w:rsidRPr="009A2CCD" w:rsidRDefault="00A77B68" w:rsidP="00A77B68">
      <w:pPr>
        <w:pStyle w:val="TCC-Titulo1"/>
      </w:pPr>
      <w:r>
        <w:rPr>
          <w:caps w:val="0"/>
        </w:rPr>
        <w:lastRenderedPageBreak/>
        <w:t xml:space="preserve">TRABALHOS RELACIONADOS - </w:t>
      </w:r>
      <w:r>
        <w:t>Tabelas de comparação</w:t>
      </w:r>
    </w:p>
    <w:p w:rsidR="00A77B68" w:rsidRDefault="00A77B68" w:rsidP="00A77B68">
      <w:pPr>
        <w:pStyle w:val="TCC-Titulo3"/>
      </w:pPr>
      <w:r>
        <w:t>Relação Artigos X Projetos</w:t>
      </w:r>
      <w:proofErr w:type="gramStart"/>
      <w:r>
        <w:t xml:space="preserve">  </w:t>
      </w:r>
      <w:proofErr w:type="gramEnd"/>
      <w:r>
        <w:t>com identificador</w:t>
      </w:r>
    </w:p>
    <w:tbl>
      <w:tblPr>
        <w:tblW w:w="13060" w:type="dxa"/>
        <w:tblInd w:w="55" w:type="dxa"/>
        <w:tblCellMar>
          <w:left w:w="70" w:type="dxa"/>
          <w:right w:w="70" w:type="dxa"/>
        </w:tblCellMar>
        <w:tblLook w:val="04A0" w:firstRow="1" w:lastRow="0" w:firstColumn="1" w:lastColumn="0" w:noHBand="0" w:noVBand="1"/>
      </w:tblPr>
      <w:tblGrid>
        <w:gridCol w:w="10000"/>
        <w:gridCol w:w="3060"/>
      </w:tblGrid>
      <w:tr w:rsidR="00A77B68" w:rsidTr="00A77B68">
        <w:trPr>
          <w:trHeight w:val="300"/>
        </w:trPr>
        <w:tc>
          <w:tcPr>
            <w:tcW w:w="10000" w:type="dxa"/>
            <w:tcBorders>
              <w:top w:val="single" w:sz="4" w:space="0" w:color="95B3D7"/>
              <w:left w:val="single" w:sz="4" w:space="0" w:color="95B3D7"/>
              <w:bottom w:val="single" w:sz="4" w:space="0" w:color="95B3D7"/>
              <w:right w:val="nil"/>
            </w:tcBorders>
            <w:shd w:val="clear" w:color="4F81BD" w:fill="4F81BD"/>
            <w:noWrap/>
            <w:vAlign w:val="bottom"/>
            <w:hideMark/>
          </w:tcPr>
          <w:p w:rsidR="00A77B68" w:rsidRDefault="00A77B68">
            <w:pPr>
              <w:rPr>
                <w:rFonts w:ascii="Calibri" w:hAnsi="Calibri" w:cs="Calibri"/>
                <w:b/>
                <w:bCs/>
                <w:color w:val="FFFFFF"/>
              </w:rPr>
            </w:pPr>
            <w:r>
              <w:rPr>
                <w:rFonts w:ascii="Calibri" w:hAnsi="Calibri" w:cs="Calibri"/>
                <w:b/>
                <w:bCs/>
                <w:color w:val="FFFFFF"/>
                <w:sz w:val="22"/>
                <w:szCs w:val="22"/>
              </w:rPr>
              <w:t>Artigo ou Projeto</w:t>
            </w:r>
          </w:p>
        </w:tc>
        <w:tc>
          <w:tcPr>
            <w:tcW w:w="3060" w:type="dxa"/>
            <w:tcBorders>
              <w:top w:val="single" w:sz="4" w:space="0" w:color="95B3D7"/>
              <w:left w:val="nil"/>
              <w:bottom w:val="single" w:sz="4" w:space="0" w:color="95B3D7"/>
              <w:right w:val="single" w:sz="4" w:space="0" w:color="auto"/>
            </w:tcBorders>
            <w:shd w:val="clear" w:color="4F81BD" w:fill="4F81BD"/>
            <w:noWrap/>
            <w:vAlign w:val="bottom"/>
            <w:hideMark/>
          </w:tcPr>
          <w:p w:rsidR="00A77B68" w:rsidRDefault="00A77B68">
            <w:pPr>
              <w:rPr>
                <w:rFonts w:ascii="Calibri" w:hAnsi="Calibri" w:cs="Calibri"/>
                <w:b/>
                <w:bCs/>
                <w:color w:val="FFFFFF"/>
              </w:rPr>
            </w:pPr>
            <w:r>
              <w:rPr>
                <w:rFonts w:ascii="Calibri" w:hAnsi="Calibri" w:cs="Calibri"/>
                <w:b/>
                <w:bCs/>
                <w:color w:val="FFFFFF"/>
                <w:sz w:val="22"/>
                <w:szCs w:val="22"/>
              </w:rPr>
              <w:t>Identificador</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noWrap/>
            <w:vAlign w:val="bottom"/>
            <w:hideMark/>
          </w:tcPr>
          <w:p w:rsidR="00A77B68" w:rsidRDefault="00A77B68">
            <w:pPr>
              <w:rPr>
                <w:rFonts w:ascii="Calibri" w:hAnsi="Calibri" w:cs="Calibri"/>
                <w:color w:val="000000"/>
              </w:rPr>
            </w:pPr>
            <w:r>
              <w:rPr>
                <w:rFonts w:ascii="Calibri" w:hAnsi="Calibri" w:cs="Calibri"/>
                <w:color w:val="000000"/>
              </w:rPr>
              <w:t xml:space="preserve">Projeto de Reconhecimento de Placas de Veículos Brasileiro </w:t>
            </w:r>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Lab.</w:t>
            </w:r>
            <w:proofErr w:type="gramStart"/>
            <w:r>
              <w:rPr>
                <w:rFonts w:ascii="Calibri" w:hAnsi="Calibri" w:cs="Calibri"/>
                <w:color w:val="000000"/>
              </w:rPr>
              <w:t>Proc.</w:t>
            </w:r>
            <w:proofErr w:type="gramEnd"/>
            <w:r>
              <w:rPr>
                <w:rFonts w:ascii="Calibri" w:hAnsi="Calibri" w:cs="Calibri"/>
                <w:color w:val="000000"/>
              </w:rPr>
              <w:t>Sinais</w:t>
            </w:r>
            <w:proofErr w:type="spellEnd"/>
          </w:p>
        </w:tc>
      </w:tr>
      <w:tr w:rsidR="00A77B68" w:rsidTr="00A77B68">
        <w:trPr>
          <w:trHeight w:val="315"/>
        </w:trPr>
        <w:tc>
          <w:tcPr>
            <w:tcW w:w="10000" w:type="dxa"/>
            <w:tcBorders>
              <w:top w:val="nil"/>
              <w:left w:val="single" w:sz="4" w:space="0" w:color="95B3D7"/>
              <w:bottom w:val="single" w:sz="4" w:space="0" w:color="95B3D7"/>
              <w:right w:val="nil"/>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rPr>
              <w:t>Reconhecimento de placas de veículos por imagem</w:t>
            </w:r>
          </w:p>
        </w:tc>
        <w:tc>
          <w:tcPr>
            <w:tcW w:w="3060" w:type="dxa"/>
            <w:tcBorders>
              <w:top w:val="nil"/>
              <w:left w:val="nil"/>
              <w:bottom w:val="single" w:sz="4" w:space="0" w:color="95B3D7"/>
              <w:right w:val="single" w:sz="4" w:space="0" w:color="auto"/>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Conci</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2004</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noWrap/>
            <w:vAlign w:val="bottom"/>
            <w:hideMark/>
          </w:tcPr>
          <w:p w:rsidR="00A77B68" w:rsidRPr="00A77B68" w:rsidRDefault="00A77B68">
            <w:pPr>
              <w:rPr>
                <w:rFonts w:ascii="Calibri" w:hAnsi="Calibri" w:cs="Calibri"/>
                <w:color w:val="000000"/>
                <w:lang w:val="en-US"/>
              </w:rPr>
            </w:pPr>
            <w:r w:rsidRPr="00A77B68">
              <w:rPr>
                <w:rFonts w:ascii="Calibri" w:hAnsi="Calibri" w:cs="Calibri"/>
                <w:color w:val="000000"/>
                <w:lang w:val="en-US"/>
              </w:rPr>
              <w:t>License plate localization and recognition in camera pictures</w:t>
            </w:r>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r>
              <w:rPr>
                <w:rFonts w:ascii="Calibri" w:hAnsi="Calibri" w:cs="Calibri"/>
                <w:noProof/>
                <w:color w:val="000000"/>
              </w:rPr>
              <w:t>Kwasnicka, et al., 2002</w:t>
            </w:r>
          </w:p>
        </w:tc>
      </w:tr>
      <w:tr w:rsidR="00A77B68" w:rsidTr="00A77B68">
        <w:trPr>
          <w:trHeight w:val="315"/>
        </w:trPr>
        <w:tc>
          <w:tcPr>
            <w:tcW w:w="10000" w:type="dxa"/>
            <w:tcBorders>
              <w:top w:val="nil"/>
              <w:left w:val="single" w:sz="4" w:space="0" w:color="95B3D7"/>
              <w:bottom w:val="single" w:sz="4" w:space="0" w:color="95B3D7"/>
              <w:right w:val="nil"/>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Automatic</w:t>
            </w:r>
            <w:proofErr w:type="spellEnd"/>
            <w:r>
              <w:rPr>
                <w:rFonts w:ascii="Calibri" w:hAnsi="Calibri" w:cs="Calibri"/>
                <w:color w:val="000000"/>
              </w:rPr>
              <w:t xml:space="preserve"> </w:t>
            </w:r>
            <w:proofErr w:type="spellStart"/>
            <w:r>
              <w:rPr>
                <w:rFonts w:ascii="Calibri" w:hAnsi="Calibri" w:cs="Calibri"/>
                <w:color w:val="000000"/>
              </w:rPr>
              <w:t>License</w:t>
            </w:r>
            <w:proofErr w:type="spellEnd"/>
            <w:r>
              <w:rPr>
                <w:rFonts w:ascii="Calibri" w:hAnsi="Calibri" w:cs="Calibri"/>
                <w:color w:val="000000"/>
              </w:rPr>
              <w:t xml:space="preserve"> Plate </w:t>
            </w:r>
            <w:proofErr w:type="spellStart"/>
            <w:r>
              <w:rPr>
                <w:rFonts w:ascii="Calibri" w:hAnsi="Calibri" w:cs="Calibri"/>
                <w:color w:val="000000"/>
              </w:rPr>
              <w:t>Recognition</w:t>
            </w:r>
            <w:proofErr w:type="spellEnd"/>
          </w:p>
        </w:tc>
        <w:tc>
          <w:tcPr>
            <w:tcW w:w="3060" w:type="dxa"/>
            <w:tcBorders>
              <w:top w:val="nil"/>
              <w:left w:val="nil"/>
              <w:bottom w:val="single" w:sz="4" w:space="0" w:color="95B3D7"/>
              <w:right w:val="single" w:sz="4" w:space="0" w:color="auto"/>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rPr>
              <w:t xml:space="preserve">Chang, </w:t>
            </w:r>
            <w:proofErr w:type="gramStart"/>
            <w:r>
              <w:rPr>
                <w:rFonts w:ascii="Calibri" w:hAnsi="Calibri" w:cs="Calibri"/>
                <w:color w:val="000000"/>
              </w:rPr>
              <w:t>et</w:t>
            </w:r>
            <w:proofErr w:type="gramEnd"/>
            <w:r>
              <w:rPr>
                <w:rFonts w:ascii="Calibri" w:hAnsi="Calibri" w:cs="Calibri"/>
                <w:color w:val="000000"/>
              </w:rPr>
              <w:t xml:space="preserve"> al., 2004</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vAlign w:val="bottom"/>
            <w:hideMark/>
          </w:tcPr>
          <w:p w:rsidR="00A77B68" w:rsidRDefault="00A77B68">
            <w:pPr>
              <w:rPr>
                <w:rFonts w:ascii="Calibri" w:hAnsi="Calibri" w:cs="Calibri"/>
                <w:color w:val="000000"/>
              </w:rPr>
            </w:pPr>
            <w:r>
              <w:rPr>
                <w:rFonts w:ascii="Calibri" w:hAnsi="Calibri" w:cs="Calibri"/>
                <w:color w:val="000000"/>
              </w:rPr>
              <w:t xml:space="preserve">Técnicas de Segmentação de Imagens, Extração de Características e Reconhecimento de </w:t>
            </w:r>
            <w:proofErr w:type="gramStart"/>
            <w:r>
              <w:rPr>
                <w:rFonts w:ascii="Calibri" w:hAnsi="Calibri" w:cs="Calibri"/>
                <w:color w:val="000000"/>
              </w:rPr>
              <w:t>Caracteres</w:t>
            </w:r>
            <w:proofErr w:type="gramEnd"/>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Guingo</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r>
      <w:tr w:rsidR="00A77B68" w:rsidTr="00A77B68">
        <w:trPr>
          <w:trHeight w:val="315"/>
        </w:trPr>
        <w:tc>
          <w:tcPr>
            <w:tcW w:w="10000" w:type="dxa"/>
            <w:tcBorders>
              <w:top w:val="nil"/>
              <w:left w:val="single" w:sz="4" w:space="0" w:color="95B3D7"/>
              <w:bottom w:val="single" w:sz="4" w:space="0" w:color="95B3D7"/>
              <w:right w:val="nil"/>
            </w:tcBorders>
            <w:shd w:val="clear" w:color="auto" w:fill="auto"/>
            <w:vAlign w:val="bottom"/>
            <w:hideMark/>
          </w:tcPr>
          <w:p w:rsidR="00A77B68" w:rsidRPr="00A77B68" w:rsidRDefault="00A77B68">
            <w:pPr>
              <w:rPr>
                <w:rFonts w:ascii="Calibri" w:hAnsi="Calibri" w:cs="Calibri"/>
                <w:color w:val="000000"/>
                <w:lang w:val="en-US"/>
              </w:rPr>
            </w:pPr>
            <w:r w:rsidRPr="00A77B68">
              <w:rPr>
                <w:rFonts w:ascii="Calibri" w:hAnsi="Calibri" w:cs="Calibri"/>
                <w:color w:val="000000"/>
                <w:lang w:val="en-US"/>
              </w:rPr>
              <w:t>A License Plate-Recognition Algorithm for Intelligent Transportation System Applications</w:t>
            </w:r>
          </w:p>
        </w:tc>
        <w:tc>
          <w:tcPr>
            <w:tcW w:w="3060" w:type="dxa"/>
            <w:tcBorders>
              <w:top w:val="nil"/>
              <w:left w:val="nil"/>
              <w:bottom w:val="single" w:sz="4" w:space="0" w:color="95B3D7"/>
              <w:right w:val="single" w:sz="4" w:space="0" w:color="auto"/>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Anagnostopoulos</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2006</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noWrap/>
            <w:vAlign w:val="bottom"/>
            <w:hideMark/>
          </w:tcPr>
          <w:p w:rsidR="00A77B68" w:rsidRPr="00A77B68" w:rsidRDefault="00A77B68">
            <w:pPr>
              <w:rPr>
                <w:rFonts w:ascii="Calibri" w:hAnsi="Calibri" w:cs="Calibri"/>
                <w:color w:val="000000"/>
                <w:lang w:val="en-US"/>
              </w:rPr>
            </w:pPr>
            <w:r w:rsidRPr="00A77B68">
              <w:rPr>
                <w:rFonts w:ascii="Calibri" w:hAnsi="Calibri" w:cs="Calibri"/>
                <w:color w:val="000000"/>
                <w:lang w:val="en-US"/>
              </w:rPr>
              <w:t>A Real Time Vehicle’s License Plate Recognition System</w:t>
            </w:r>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Rahman</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2003</w:t>
            </w:r>
          </w:p>
        </w:tc>
      </w:tr>
      <w:tr w:rsidR="00A77B68" w:rsidTr="00A77B68">
        <w:trPr>
          <w:trHeight w:val="315"/>
        </w:trPr>
        <w:tc>
          <w:tcPr>
            <w:tcW w:w="10000" w:type="dxa"/>
            <w:tcBorders>
              <w:top w:val="nil"/>
              <w:left w:val="single" w:sz="4" w:space="0" w:color="95B3D7"/>
              <w:bottom w:val="single" w:sz="4" w:space="0" w:color="95B3D7"/>
              <w:right w:val="nil"/>
            </w:tcBorders>
            <w:shd w:val="clear" w:color="auto" w:fill="auto"/>
            <w:noWrap/>
            <w:vAlign w:val="bottom"/>
            <w:hideMark/>
          </w:tcPr>
          <w:p w:rsidR="00A77B68" w:rsidRPr="00A77B68" w:rsidRDefault="00A77B68">
            <w:pPr>
              <w:rPr>
                <w:rFonts w:ascii="Calibri" w:hAnsi="Calibri" w:cs="Calibri"/>
                <w:color w:val="000000"/>
                <w:lang w:val="en-US"/>
              </w:rPr>
            </w:pPr>
            <w:r w:rsidRPr="00A77B68">
              <w:rPr>
                <w:rFonts w:ascii="Calibri" w:hAnsi="Calibri" w:cs="Calibri"/>
                <w:color w:val="000000"/>
                <w:lang w:val="en-US"/>
              </w:rPr>
              <w:t>Real Time License Plate Recognition System</w:t>
            </w:r>
          </w:p>
        </w:tc>
        <w:tc>
          <w:tcPr>
            <w:tcW w:w="3060" w:type="dxa"/>
            <w:tcBorders>
              <w:top w:val="nil"/>
              <w:left w:val="nil"/>
              <w:bottom w:val="single" w:sz="4" w:space="0" w:color="95B3D7"/>
              <w:right w:val="single" w:sz="4" w:space="0" w:color="auto"/>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Lekhana</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2012</w:t>
            </w:r>
          </w:p>
        </w:tc>
      </w:tr>
      <w:tr w:rsidR="00A77B68" w:rsidTr="00A77B68">
        <w:trPr>
          <w:trHeight w:val="315"/>
        </w:trPr>
        <w:tc>
          <w:tcPr>
            <w:tcW w:w="10000" w:type="dxa"/>
            <w:tcBorders>
              <w:top w:val="nil"/>
              <w:left w:val="single" w:sz="4" w:space="0" w:color="95B3D7"/>
              <w:bottom w:val="single" w:sz="4" w:space="0" w:color="95B3D7"/>
              <w:right w:val="nil"/>
            </w:tcBorders>
            <w:shd w:val="clear" w:color="DCE6F1" w:fill="DCE6F1"/>
            <w:noWrap/>
            <w:vAlign w:val="bottom"/>
            <w:hideMark/>
          </w:tcPr>
          <w:p w:rsidR="00A77B68" w:rsidRPr="00A77B68" w:rsidRDefault="00A77B68">
            <w:pPr>
              <w:rPr>
                <w:rFonts w:ascii="Calibri" w:hAnsi="Calibri" w:cs="Calibri"/>
                <w:color w:val="000000"/>
                <w:lang w:val="en-US"/>
              </w:rPr>
            </w:pPr>
            <w:r>
              <w:rPr>
                <w:rFonts w:ascii="Calibri" w:hAnsi="Calibri" w:cs="Calibri"/>
                <w:color w:val="000000"/>
                <w:lang w:val="en-US"/>
              </w:rPr>
              <w:t>Real-Time License Plate Recognition on an Embedded DSP-Platform</w:t>
            </w:r>
          </w:p>
        </w:tc>
        <w:tc>
          <w:tcPr>
            <w:tcW w:w="3060" w:type="dxa"/>
            <w:tcBorders>
              <w:top w:val="nil"/>
              <w:left w:val="nil"/>
              <w:bottom w:val="single" w:sz="4" w:space="0" w:color="95B3D7"/>
              <w:right w:val="single" w:sz="4" w:space="0" w:color="auto"/>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Bischof</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r>
    </w:tbl>
    <w:p w:rsidR="00D76E76" w:rsidRDefault="00D76E76" w:rsidP="00D76E76"/>
    <w:p w:rsidR="00D76E76" w:rsidRDefault="00D76E76">
      <w:pPr>
        <w:spacing w:after="200" w:line="276" w:lineRule="auto"/>
      </w:pPr>
      <w:r>
        <w:br w:type="page"/>
      </w:r>
    </w:p>
    <w:p w:rsidR="00D76E76" w:rsidRDefault="00D76E76" w:rsidP="00D76E76"/>
    <w:p w:rsidR="0039429F" w:rsidRDefault="00A77B68" w:rsidP="00A77B68">
      <w:pPr>
        <w:pStyle w:val="TCC-Titulo3"/>
      </w:pPr>
      <w:r>
        <w:t>Características</w:t>
      </w:r>
      <w:r w:rsidR="0039429F">
        <w:t xml:space="preserve"> gerais</w:t>
      </w:r>
    </w:p>
    <w:p w:rsidR="00A77B68" w:rsidRDefault="00A77B68" w:rsidP="008905B7">
      <w:pPr>
        <w:jc w:val="both"/>
      </w:pPr>
    </w:p>
    <w:tbl>
      <w:tblPr>
        <w:tblW w:w="11980" w:type="dxa"/>
        <w:tblInd w:w="55" w:type="dxa"/>
        <w:tblCellMar>
          <w:left w:w="70" w:type="dxa"/>
          <w:right w:w="70" w:type="dxa"/>
        </w:tblCellMar>
        <w:tblLook w:val="04A0" w:firstRow="1" w:lastRow="0" w:firstColumn="1" w:lastColumn="0" w:noHBand="0" w:noVBand="1"/>
      </w:tblPr>
      <w:tblGrid>
        <w:gridCol w:w="3080"/>
        <w:gridCol w:w="1780"/>
        <w:gridCol w:w="1780"/>
        <w:gridCol w:w="1780"/>
        <w:gridCol w:w="1780"/>
        <w:gridCol w:w="1780"/>
      </w:tblGrid>
      <w:tr w:rsidR="00D76E76" w:rsidTr="00D76E76">
        <w:trPr>
          <w:trHeight w:val="900"/>
        </w:trPr>
        <w:tc>
          <w:tcPr>
            <w:tcW w:w="3080" w:type="dxa"/>
            <w:tcBorders>
              <w:top w:val="nil"/>
              <w:left w:val="nil"/>
              <w:bottom w:val="nil"/>
              <w:right w:val="nil"/>
            </w:tcBorders>
            <w:shd w:val="clear" w:color="4F81BD" w:fill="4F81BD"/>
            <w:vAlign w:val="bottom"/>
            <w:hideMark/>
          </w:tcPr>
          <w:p w:rsidR="00D76E76" w:rsidRDefault="00D76E76">
            <w:pPr>
              <w:rPr>
                <w:rFonts w:ascii="Calibri" w:hAnsi="Calibri" w:cs="Calibri"/>
                <w:b/>
                <w:bCs/>
                <w:color w:val="FFFFFF"/>
              </w:rPr>
            </w:pPr>
            <w:r>
              <w:rPr>
                <w:rFonts w:ascii="Calibri" w:hAnsi="Calibri" w:cs="Calibri"/>
                <w:b/>
                <w:bCs/>
                <w:color w:val="FFFFFF"/>
                <w:sz w:val="22"/>
                <w:szCs w:val="22"/>
              </w:rPr>
              <w:t>Identificador</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rPr>
            </w:pPr>
            <w:r>
              <w:rPr>
                <w:rFonts w:ascii="Calibri" w:hAnsi="Calibri" w:cs="Calibri"/>
                <w:b/>
                <w:bCs/>
                <w:color w:val="FFFFFF"/>
                <w:sz w:val="22"/>
                <w:szCs w:val="22"/>
              </w:rPr>
              <w:t>Localização</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rPr>
            </w:pPr>
            <w:r>
              <w:rPr>
                <w:rFonts w:ascii="Calibri" w:hAnsi="Calibri" w:cs="Calibri"/>
                <w:b/>
                <w:bCs/>
                <w:color w:val="FFFFFF"/>
                <w:sz w:val="22"/>
                <w:szCs w:val="22"/>
              </w:rPr>
              <w:t>Banco de imagens disponível</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rPr>
            </w:pPr>
            <w:r>
              <w:rPr>
                <w:rFonts w:ascii="Calibri" w:hAnsi="Calibri" w:cs="Calibri"/>
                <w:b/>
                <w:bCs/>
                <w:color w:val="FFFFFF"/>
                <w:sz w:val="22"/>
                <w:szCs w:val="22"/>
              </w:rPr>
              <w:t>Sistema embarcado</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rPr>
            </w:pPr>
            <w:r>
              <w:rPr>
                <w:rFonts w:ascii="Calibri" w:hAnsi="Calibri" w:cs="Calibri"/>
                <w:b/>
                <w:bCs/>
                <w:color w:val="FFFFFF"/>
                <w:sz w:val="22"/>
                <w:szCs w:val="22"/>
              </w:rPr>
              <w:t>Comparação de outros trabalhos</w:t>
            </w:r>
          </w:p>
        </w:tc>
        <w:tc>
          <w:tcPr>
            <w:tcW w:w="1780" w:type="dxa"/>
            <w:tcBorders>
              <w:top w:val="nil"/>
              <w:left w:val="nil"/>
              <w:bottom w:val="nil"/>
              <w:right w:val="nil"/>
            </w:tcBorders>
            <w:shd w:val="clear" w:color="4F81BD" w:fill="4F81BD"/>
            <w:vAlign w:val="bottom"/>
            <w:hideMark/>
          </w:tcPr>
          <w:p w:rsidR="00D76E76" w:rsidRDefault="00D76E76">
            <w:pPr>
              <w:jc w:val="center"/>
              <w:rPr>
                <w:rFonts w:ascii="Calibri" w:hAnsi="Calibri" w:cs="Calibri"/>
                <w:b/>
                <w:bCs/>
                <w:color w:val="FFFFFF"/>
              </w:rPr>
            </w:pPr>
            <w:proofErr w:type="spellStart"/>
            <w:r>
              <w:rPr>
                <w:rFonts w:ascii="Calibri" w:hAnsi="Calibri" w:cs="Calibri"/>
                <w:b/>
                <w:bCs/>
                <w:color w:val="FFFFFF"/>
                <w:sz w:val="22"/>
                <w:szCs w:val="22"/>
              </w:rPr>
              <w:t>Caracteristicas</w:t>
            </w:r>
            <w:proofErr w:type="spellEnd"/>
            <w:r>
              <w:rPr>
                <w:rFonts w:ascii="Calibri" w:hAnsi="Calibri" w:cs="Calibri"/>
                <w:b/>
                <w:bCs/>
                <w:color w:val="FFFFFF"/>
                <w:sz w:val="22"/>
                <w:szCs w:val="22"/>
              </w:rPr>
              <w:t xml:space="preserve"> do local de emissão da Placa</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Lab.</w:t>
            </w:r>
            <w:proofErr w:type="gramStart"/>
            <w:r>
              <w:rPr>
                <w:rFonts w:ascii="Calibri" w:hAnsi="Calibri" w:cs="Calibri"/>
                <w:color w:val="000000"/>
              </w:rPr>
              <w:t>Proc.</w:t>
            </w:r>
            <w:proofErr w:type="gramEnd"/>
            <w:r>
              <w:rPr>
                <w:rFonts w:ascii="Calibri" w:hAnsi="Calibri" w:cs="Calibri"/>
                <w:color w:val="000000"/>
              </w:rPr>
              <w:t>Sinais</w:t>
            </w:r>
            <w:proofErr w:type="spellEnd"/>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Nacional</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N/D</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r w:rsidR="00D76E76" w:rsidTr="00D76E76">
        <w:trPr>
          <w:trHeight w:val="315"/>
        </w:trPr>
        <w:tc>
          <w:tcPr>
            <w:tcW w:w="308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Conci</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2004</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Nacional</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r>
              <w:rPr>
                <w:rFonts w:ascii="Calibri" w:hAnsi="Calibri" w:cs="Calibri"/>
                <w:noProof/>
                <w:color w:val="000000"/>
              </w:rPr>
              <w:t>Kwasnicka, et al., 2002</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Estrangeiro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r>
              <w:rPr>
                <w:rFonts w:ascii="Calibri" w:hAnsi="Calibri" w:cs="Calibri"/>
                <w:color w:val="000000"/>
              </w:rPr>
              <w:t xml:space="preserve">Chang, </w:t>
            </w:r>
            <w:proofErr w:type="gramStart"/>
            <w:r>
              <w:rPr>
                <w:rFonts w:ascii="Calibri" w:hAnsi="Calibri" w:cs="Calibri"/>
                <w:color w:val="000000"/>
              </w:rPr>
              <w:t>et</w:t>
            </w:r>
            <w:proofErr w:type="gramEnd"/>
            <w:r>
              <w:rPr>
                <w:rFonts w:ascii="Calibri" w:hAnsi="Calibri" w:cs="Calibri"/>
                <w:color w:val="000000"/>
              </w:rPr>
              <w:t xml:space="preserve"> al., 2004</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Estrangeiro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Guingo</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Nacional</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Anagnostopoulos</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2006</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Estrangeiro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Rahman</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2003</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Estrangeiro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r w:rsidR="00D76E76" w:rsidTr="00D76E76">
        <w:trPr>
          <w:trHeight w:val="315"/>
        </w:trPr>
        <w:tc>
          <w:tcPr>
            <w:tcW w:w="308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Lekhana</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2012</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Estrangeiro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780" w:type="dxa"/>
            <w:tcBorders>
              <w:top w:val="nil"/>
              <w:left w:val="nil"/>
              <w:bottom w:val="nil"/>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r w:rsidR="00D76E76" w:rsidTr="00D76E76">
        <w:trPr>
          <w:trHeight w:val="315"/>
        </w:trPr>
        <w:tc>
          <w:tcPr>
            <w:tcW w:w="308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Bischof</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Estrangeiro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780" w:type="dxa"/>
            <w:tcBorders>
              <w:top w:val="nil"/>
              <w:left w:val="nil"/>
              <w:bottom w:val="nil"/>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r>
    </w:tbl>
    <w:p w:rsidR="00D76E76" w:rsidRDefault="00D76E76" w:rsidP="008905B7">
      <w:pPr>
        <w:jc w:val="both"/>
      </w:pPr>
    </w:p>
    <w:p w:rsidR="00D76E76" w:rsidRDefault="00D76E76" w:rsidP="008905B7">
      <w:pPr>
        <w:jc w:val="both"/>
      </w:pPr>
    </w:p>
    <w:p w:rsidR="00D76E76" w:rsidRDefault="00D76E76" w:rsidP="008905B7">
      <w:pPr>
        <w:jc w:val="both"/>
      </w:pPr>
    </w:p>
    <w:p w:rsidR="00A77B68" w:rsidRDefault="00A77B68">
      <w:pPr>
        <w:spacing w:after="200" w:line="276" w:lineRule="auto"/>
      </w:pPr>
      <w:r>
        <w:br w:type="page"/>
      </w:r>
    </w:p>
    <w:p w:rsidR="0039429F" w:rsidRDefault="00A77B68" w:rsidP="00A77B68">
      <w:pPr>
        <w:pStyle w:val="TCC-Titulo3"/>
      </w:pPr>
      <w:r>
        <w:lastRenderedPageBreak/>
        <w:t>Características dos Algoritmos</w:t>
      </w:r>
    </w:p>
    <w:tbl>
      <w:tblPr>
        <w:tblW w:w="14360" w:type="dxa"/>
        <w:tblInd w:w="55" w:type="dxa"/>
        <w:tblCellMar>
          <w:left w:w="70" w:type="dxa"/>
          <w:right w:w="70" w:type="dxa"/>
        </w:tblCellMar>
        <w:tblLook w:val="04A0" w:firstRow="1" w:lastRow="0" w:firstColumn="1" w:lastColumn="0" w:noHBand="0" w:noVBand="1"/>
      </w:tblPr>
      <w:tblGrid>
        <w:gridCol w:w="3060"/>
        <w:gridCol w:w="4000"/>
        <w:gridCol w:w="1460"/>
        <w:gridCol w:w="1460"/>
        <w:gridCol w:w="1460"/>
        <w:gridCol w:w="1460"/>
        <w:gridCol w:w="1460"/>
      </w:tblGrid>
      <w:tr w:rsidR="00D76E76" w:rsidTr="00D76E76">
        <w:trPr>
          <w:trHeight w:val="600"/>
        </w:trPr>
        <w:tc>
          <w:tcPr>
            <w:tcW w:w="3060" w:type="dxa"/>
            <w:tcBorders>
              <w:top w:val="nil"/>
              <w:left w:val="nil"/>
              <w:bottom w:val="nil"/>
              <w:right w:val="nil"/>
            </w:tcBorders>
            <w:shd w:val="clear" w:color="4F81BD" w:fill="4F81BD"/>
            <w:vAlign w:val="bottom"/>
            <w:hideMark/>
          </w:tcPr>
          <w:p w:rsidR="00D76E76" w:rsidRDefault="00D76E76">
            <w:pPr>
              <w:rPr>
                <w:rFonts w:ascii="Calibri" w:hAnsi="Calibri" w:cs="Calibri"/>
                <w:b/>
                <w:bCs/>
                <w:color w:val="FFFFFF"/>
              </w:rPr>
            </w:pPr>
            <w:r>
              <w:rPr>
                <w:rFonts w:ascii="Calibri" w:hAnsi="Calibri" w:cs="Calibri"/>
                <w:b/>
                <w:bCs/>
                <w:color w:val="FFFFFF"/>
                <w:sz w:val="22"/>
                <w:szCs w:val="22"/>
              </w:rPr>
              <w:t>Identificador</w:t>
            </w:r>
          </w:p>
        </w:tc>
        <w:tc>
          <w:tcPr>
            <w:tcW w:w="4000" w:type="dxa"/>
            <w:tcBorders>
              <w:top w:val="single" w:sz="4" w:space="0" w:color="95B3D7"/>
              <w:left w:val="nil"/>
              <w:bottom w:val="single" w:sz="4" w:space="0" w:color="95B3D7"/>
              <w:right w:val="nil"/>
            </w:tcBorders>
            <w:shd w:val="clear" w:color="4F81BD" w:fill="4F81BD"/>
            <w:vAlign w:val="bottom"/>
            <w:hideMark/>
          </w:tcPr>
          <w:p w:rsidR="00D76E76" w:rsidRDefault="00D76E76">
            <w:pPr>
              <w:rPr>
                <w:rFonts w:ascii="Calibri" w:hAnsi="Calibri" w:cs="Calibri"/>
                <w:b/>
                <w:bCs/>
                <w:color w:val="FFFFFF"/>
              </w:rPr>
            </w:pPr>
            <w:proofErr w:type="spellStart"/>
            <w:r>
              <w:rPr>
                <w:rFonts w:ascii="Calibri" w:hAnsi="Calibri" w:cs="Calibri"/>
                <w:b/>
                <w:bCs/>
                <w:color w:val="FFFFFF"/>
                <w:sz w:val="22"/>
                <w:szCs w:val="22"/>
              </w:rPr>
              <w:t>Tecnica</w:t>
            </w:r>
            <w:proofErr w:type="spellEnd"/>
            <w:r>
              <w:rPr>
                <w:rFonts w:ascii="Calibri" w:hAnsi="Calibri" w:cs="Calibri"/>
                <w:b/>
                <w:bCs/>
                <w:color w:val="FFFFFF"/>
                <w:sz w:val="22"/>
                <w:szCs w:val="22"/>
              </w:rPr>
              <w:t xml:space="preserve"> para reconhecimento</w:t>
            </w:r>
          </w:p>
        </w:tc>
        <w:tc>
          <w:tcPr>
            <w:tcW w:w="1460" w:type="dxa"/>
            <w:tcBorders>
              <w:top w:val="single" w:sz="4" w:space="0" w:color="95B3D7"/>
              <w:left w:val="nil"/>
              <w:bottom w:val="single" w:sz="4" w:space="0" w:color="95B3D7"/>
              <w:right w:val="nil"/>
            </w:tcBorders>
            <w:shd w:val="clear" w:color="4F81BD" w:fill="4F81BD"/>
            <w:vAlign w:val="bottom"/>
            <w:hideMark/>
          </w:tcPr>
          <w:p w:rsidR="00D76E76" w:rsidRDefault="00D76E76">
            <w:pPr>
              <w:jc w:val="center"/>
              <w:rPr>
                <w:rFonts w:ascii="Calibri" w:hAnsi="Calibri" w:cs="Calibri"/>
                <w:b/>
                <w:bCs/>
                <w:color w:val="FFFFFF"/>
              </w:rPr>
            </w:pPr>
            <w:proofErr w:type="spellStart"/>
            <w:r>
              <w:rPr>
                <w:rFonts w:ascii="Calibri" w:hAnsi="Calibri" w:cs="Calibri"/>
                <w:b/>
                <w:bCs/>
                <w:color w:val="FFFFFF"/>
                <w:sz w:val="22"/>
                <w:szCs w:val="22"/>
              </w:rPr>
              <w:t>Estatistica</w:t>
            </w:r>
            <w:proofErr w:type="spellEnd"/>
          </w:p>
        </w:tc>
        <w:tc>
          <w:tcPr>
            <w:tcW w:w="1460" w:type="dxa"/>
            <w:tcBorders>
              <w:top w:val="single" w:sz="4" w:space="0" w:color="95B3D7"/>
              <w:left w:val="nil"/>
              <w:bottom w:val="single" w:sz="4" w:space="0" w:color="95B3D7"/>
              <w:right w:val="nil"/>
            </w:tcBorders>
            <w:shd w:val="clear" w:color="4F81BD" w:fill="4F81BD"/>
            <w:vAlign w:val="bottom"/>
            <w:hideMark/>
          </w:tcPr>
          <w:p w:rsidR="00D76E76" w:rsidRDefault="00D76E76">
            <w:pPr>
              <w:jc w:val="center"/>
              <w:rPr>
                <w:rFonts w:ascii="Calibri" w:hAnsi="Calibri" w:cs="Calibri"/>
                <w:b/>
                <w:bCs/>
                <w:color w:val="FFFFFF"/>
              </w:rPr>
            </w:pPr>
            <w:r>
              <w:rPr>
                <w:rFonts w:ascii="Calibri" w:hAnsi="Calibri" w:cs="Calibri"/>
                <w:b/>
                <w:bCs/>
                <w:color w:val="FFFFFF"/>
                <w:sz w:val="22"/>
                <w:szCs w:val="22"/>
              </w:rPr>
              <w:t>Redes Neurais</w:t>
            </w:r>
          </w:p>
        </w:tc>
        <w:tc>
          <w:tcPr>
            <w:tcW w:w="1460" w:type="dxa"/>
            <w:tcBorders>
              <w:top w:val="single" w:sz="4" w:space="0" w:color="95B3D7"/>
              <w:left w:val="nil"/>
              <w:bottom w:val="single" w:sz="4" w:space="0" w:color="95B3D7"/>
              <w:right w:val="nil"/>
            </w:tcBorders>
            <w:shd w:val="clear" w:color="4F81BD" w:fill="4F81BD"/>
            <w:vAlign w:val="bottom"/>
            <w:hideMark/>
          </w:tcPr>
          <w:p w:rsidR="00D76E76" w:rsidRDefault="00D76E76">
            <w:pPr>
              <w:jc w:val="center"/>
              <w:rPr>
                <w:rFonts w:ascii="Calibri" w:hAnsi="Calibri" w:cs="Calibri"/>
                <w:b/>
                <w:bCs/>
                <w:color w:val="FFFFFF"/>
              </w:rPr>
            </w:pPr>
            <w:r>
              <w:rPr>
                <w:rFonts w:ascii="Calibri" w:hAnsi="Calibri" w:cs="Calibri"/>
                <w:b/>
                <w:bCs/>
                <w:color w:val="FFFFFF"/>
                <w:sz w:val="22"/>
                <w:szCs w:val="22"/>
              </w:rPr>
              <w:t>Delimitação de região</w:t>
            </w:r>
          </w:p>
        </w:tc>
        <w:tc>
          <w:tcPr>
            <w:tcW w:w="1460" w:type="dxa"/>
            <w:tcBorders>
              <w:top w:val="single" w:sz="4" w:space="0" w:color="95B3D7"/>
              <w:left w:val="nil"/>
              <w:bottom w:val="single" w:sz="4" w:space="0" w:color="95B3D7"/>
              <w:right w:val="nil"/>
            </w:tcBorders>
            <w:shd w:val="clear" w:color="4F81BD" w:fill="4F81BD"/>
            <w:vAlign w:val="bottom"/>
            <w:hideMark/>
          </w:tcPr>
          <w:p w:rsidR="00D76E76" w:rsidRDefault="00D76E76">
            <w:pPr>
              <w:jc w:val="center"/>
              <w:rPr>
                <w:rFonts w:ascii="Calibri" w:hAnsi="Calibri" w:cs="Calibri"/>
                <w:b/>
                <w:bCs/>
                <w:color w:val="FFFFFF"/>
              </w:rPr>
            </w:pPr>
            <w:r>
              <w:rPr>
                <w:rFonts w:ascii="Calibri" w:hAnsi="Calibri" w:cs="Calibri"/>
                <w:b/>
                <w:bCs/>
                <w:color w:val="FFFFFF"/>
                <w:sz w:val="22"/>
                <w:szCs w:val="22"/>
              </w:rPr>
              <w:t>Assinaturas de caracteres</w:t>
            </w:r>
          </w:p>
        </w:tc>
        <w:tc>
          <w:tcPr>
            <w:tcW w:w="1460" w:type="dxa"/>
            <w:tcBorders>
              <w:top w:val="single" w:sz="4" w:space="0" w:color="95B3D7"/>
              <w:left w:val="nil"/>
              <w:bottom w:val="single" w:sz="4" w:space="0" w:color="95B3D7"/>
              <w:right w:val="single" w:sz="4" w:space="0" w:color="auto"/>
            </w:tcBorders>
            <w:shd w:val="clear" w:color="4F81BD" w:fill="4F81BD"/>
            <w:vAlign w:val="bottom"/>
            <w:hideMark/>
          </w:tcPr>
          <w:p w:rsidR="00D76E76" w:rsidRDefault="00D76E76">
            <w:pPr>
              <w:jc w:val="center"/>
              <w:rPr>
                <w:rFonts w:ascii="Calibri" w:hAnsi="Calibri" w:cs="Calibri"/>
                <w:b/>
                <w:bCs/>
                <w:color w:val="FFFFFF"/>
              </w:rPr>
            </w:pPr>
            <w:r>
              <w:rPr>
                <w:rFonts w:ascii="Calibri" w:hAnsi="Calibri" w:cs="Calibri"/>
                <w:b/>
                <w:bCs/>
                <w:color w:val="FFFFFF"/>
                <w:sz w:val="22"/>
                <w:szCs w:val="22"/>
              </w:rPr>
              <w:t>Segmentação de caracteres</w:t>
            </w:r>
          </w:p>
        </w:tc>
      </w:tr>
      <w:tr w:rsidR="00D76E76" w:rsidTr="00D76E76">
        <w:trPr>
          <w:trHeight w:val="315"/>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Lab.</w:t>
            </w:r>
            <w:proofErr w:type="gramStart"/>
            <w:r>
              <w:rPr>
                <w:rFonts w:ascii="Calibri" w:hAnsi="Calibri" w:cs="Calibri"/>
                <w:color w:val="000000"/>
              </w:rPr>
              <w:t>Proc.</w:t>
            </w:r>
            <w:proofErr w:type="gramEnd"/>
            <w:r>
              <w:rPr>
                <w:rFonts w:ascii="Calibri" w:hAnsi="Calibri" w:cs="Calibri"/>
                <w:color w:val="000000"/>
              </w:rPr>
              <w:t>Sinais</w:t>
            </w:r>
            <w:proofErr w:type="spellEnd"/>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N/D</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N/D</w:t>
            </w:r>
          </w:p>
        </w:tc>
      </w:tr>
      <w:tr w:rsidR="00D76E76" w:rsidTr="00D76E76">
        <w:trPr>
          <w:trHeight w:val="315"/>
        </w:trPr>
        <w:tc>
          <w:tcPr>
            <w:tcW w:w="306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Conci</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2004</w:t>
            </w:r>
          </w:p>
        </w:tc>
        <w:tc>
          <w:tcPr>
            <w:tcW w:w="4000" w:type="dxa"/>
            <w:tcBorders>
              <w:top w:val="nil"/>
              <w:left w:val="nil"/>
              <w:bottom w:val="single" w:sz="4" w:space="0" w:color="95B3D7"/>
              <w:right w:val="nil"/>
            </w:tcBorders>
            <w:shd w:val="clear" w:color="auto" w:fill="auto"/>
            <w:vAlign w:val="bottom"/>
            <w:hideMark/>
          </w:tcPr>
          <w:p w:rsidR="00D76E76" w:rsidRDefault="00D76E76">
            <w:pPr>
              <w:rPr>
                <w:rFonts w:ascii="Calibri" w:hAnsi="Calibri" w:cs="Calibri"/>
                <w:color w:val="000000"/>
              </w:rPr>
            </w:pPr>
            <w:r>
              <w:rPr>
                <w:rFonts w:ascii="Calibri" w:hAnsi="Calibri" w:cs="Calibri"/>
                <w:color w:val="000000"/>
                <w:sz w:val="22"/>
                <w:szCs w:val="22"/>
              </w:rPr>
              <w:t>Calculo de momentos invariantes</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460" w:type="dxa"/>
            <w:tcBorders>
              <w:top w:val="nil"/>
              <w:left w:val="nil"/>
              <w:bottom w:val="single" w:sz="4" w:space="0" w:color="95B3D7"/>
              <w:right w:val="single" w:sz="4" w:space="0" w:color="auto"/>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N/D</w:t>
            </w:r>
          </w:p>
        </w:tc>
      </w:tr>
      <w:tr w:rsidR="00D76E76" w:rsidTr="00D76E76">
        <w:trPr>
          <w:trHeight w:val="600"/>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r>
              <w:rPr>
                <w:rFonts w:ascii="Calibri" w:hAnsi="Calibri" w:cs="Calibri"/>
                <w:noProof/>
                <w:color w:val="000000"/>
              </w:rPr>
              <w:t>Kwasnicka, et al., 2002</w:t>
            </w:r>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rPr>
            </w:pPr>
            <w:r>
              <w:rPr>
                <w:rFonts w:ascii="Calibri" w:hAnsi="Calibri" w:cs="Calibri"/>
                <w:color w:val="000000"/>
                <w:sz w:val="22"/>
                <w:szCs w:val="22"/>
              </w:rPr>
              <w:t xml:space="preserve">Análise de componentes </w:t>
            </w:r>
            <w:proofErr w:type="spellStart"/>
            <w:r>
              <w:rPr>
                <w:rFonts w:ascii="Calibri" w:hAnsi="Calibri" w:cs="Calibri"/>
                <w:color w:val="000000"/>
                <w:sz w:val="22"/>
                <w:szCs w:val="22"/>
              </w:rPr>
              <w:t>conectos</w:t>
            </w:r>
            <w:proofErr w:type="spellEnd"/>
            <w:r>
              <w:rPr>
                <w:rFonts w:ascii="Calibri" w:hAnsi="Calibri" w:cs="Calibri"/>
                <w:color w:val="000000"/>
                <w:sz w:val="22"/>
                <w:szCs w:val="22"/>
              </w:rPr>
              <w:t xml:space="preserve"> e busca de assinatura</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Não</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r>
              <w:rPr>
                <w:rFonts w:ascii="Calibri" w:hAnsi="Calibri" w:cs="Calibri"/>
                <w:color w:val="000000"/>
              </w:rPr>
              <w:t xml:space="preserve">Chang, </w:t>
            </w:r>
            <w:proofErr w:type="gramStart"/>
            <w:r>
              <w:rPr>
                <w:rFonts w:ascii="Calibri" w:hAnsi="Calibri" w:cs="Calibri"/>
                <w:color w:val="000000"/>
              </w:rPr>
              <w:t>et</w:t>
            </w:r>
            <w:proofErr w:type="gramEnd"/>
            <w:r>
              <w:rPr>
                <w:rFonts w:ascii="Calibri" w:hAnsi="Calibri" w:cs="Calibri"/>
                <w:color w:val="000000"/>
              </w:rPr>
              <w:t xml:space="preserve"> al., 2004</w:t>
            </w:r>
          </w:p>
        </w:tc>
        <w:tc>
          <w:tcPr>
            <w:tcW w:w="4000" w:type="dxa"/>
            <w:tcBorders>
              <w:top w:val="nil"/>
              <w:left w:val="nil"/>
              <w:bottom w:val="single" w:sz="4" w:space="0" w:color="95B3D7"/>
              <w:right w:val="nil"/>
            </w:tcBorders>
            <w:shd w:val="clear" w:color="auto" w:fill="auto"/>
            <w:vAlign w:val="bottom"/>
            <w:hideMark/>
          </w:tcPr>
          <w:p w:rsidR="00D76E76" w:rsidRDefault="00D76E76">
            <w:pPr>
              <w:rPr>
                <w:rFonts w:ascii="Calibri" w:hAnsi="Calibri" w:cs="Calibri"/>
                <w:color w:val="000000"/>
              </w:rPr>
            </w:pPr>
            <w:r>
              <w:rPr>
                <w:rFonts w:ascii="Calibri" w:hAnsi="Calibri" w:cs="Calibri"/>
                <w:color w:val="000000"/>
                <w:sz w:val="22"/>
                <w:szCs w:val="22"/>
              </w:rPr>
              <w:t>LPR gerando Marcações de borda</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Guingo</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rPr>
            </w:pPr>
            <w:r>
              <w:rPr>
                <w:rFonts w:ascii="Calibri" w:hAnsi="Calibri" w:cs="Calibri"/>
                <w:color w:val="000000"/>
                <w:sz w:val="22"/>
                <w:szCs w:val="22"/>
              </w:rPr>
              <w:t>Segmentação</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proofErr w:type="spellStart"/>
            <w:proofErr w:type="gramStart"/>
            <w:r>
              <w:rPr>
                <w:rFonts w:ascii="Calibri" w:hAnsi="Calibri" w:cs="Calibri"/>
                <w:color w:val="000000"/>
                <w:sz w:val="22"/>
                <w:szCs w:val="22"/>
              </w:rPr>
              <w:t>SIm</w:t>
            </w:r>
            <w:proofErr w:type="spellEnd"/>
            <w:proofErr w:type="gramEnd"/>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Manual</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Anagnostopoulos</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2006</w:t>
            </w:r>
          </w:p>
        </w:tc>
        <w:tc>
          <w:tcPr>
            <w:tcW w:w="4000" w:type="dxa"/>
            <w:tcBorders>
              <w:top w:val="nil"/>
              <w:left w:val="nil"/>
              <w:bottom w:val="single" w:sz="4" w:space="0" w:color="95B3D7"/>
              <w:right w:val="nil"/>
            </w:tcBorders>
            <w:shd w:val="clear" w:color="auto" w:fill="auto"/>
            <w:vAlign w:val="bottom"/>
            <w:hideMark/>
          </w:tcPr>
          <w:p w:rsidR="00D76E76" w:rsidRDefault="00D76E76">
            <w:pPr>
              <w:rPr>
                <w:rFonts w:ascii="Calibri" w:hAnsi="Calibri" w:cs="Calibri"/>
                <w:color w:val="000000"/>
              </w:rPr>
            </w:pPr>
            <w:r>
              <w:rPr>
                <w:rFonts w:ascii="Calibri" w:hAnsi="Calibri" w:cs="Calibri"/>
                <w:color w:val="000000"/>
                <w:sz w:val="22"/>
                <w:szCs w:val="22"/>
              </w:rPr>
              <w:t>Algoritmo definido no trabalho</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proofErr w:type="spellStart"/>
            <w:proofErr w:type="gramStart"/>
            <w:r>
              <w:rPr>
                <w:rFonts w:ascii="Calibri" w:hAnsi="Calibri" w:cs="Calibri"/>
                <w:color w:val="000000"/>
                <w:sz w:val="22"/>
                <w:szCs w:val="22"/>
              </w:rPr>
              <w:t>SIm</w:t>
            </w:r>
            <w:proofErr w:type="spellEnd"/>
            <w:proofErr w:type="gram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Rahman</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2003</w:t>
            </w:r>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rPr>
            </w:pPr>
            <w:r>
              <w:rPr>
                <w:rFonts w:ascii="Calibri" w:hAnsi="Calibri" w:cs="Calibri"/>
                <w:color w:val="000000"/>
                <w:sz w:val="22"/>
                <w:szCs w:val="22"/>
              </w:rPr>
              <w:t>Algoritmo definido no trabalho</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N/D</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r w:rsidR="00D76E76" w:rsidTr="00D76E76">
        <w:trPr>
          <w:trHeight w:val="600"/>
        </w:trPr>
        <w:tc>
          <w:tcPr>
            <w:tcW w:w="3060" w:type="dxa"/>
            <w:tcBorders>
              <w:top w:val="nil"/>
              <w:left w:val="nil"/>
              <w:bottom w:val="nil"/>
              <w:right w:val="nil"/>
            </w:tcBorders>
            <w:shd w:val="clear" w:color="auto" w:fill="auto"/>
            <w:noWrap/>
            <w:vAlign w:val="bottom"/>
            <w:hideMark/>
          </w:tcPr>
          <w:p w:rsidR="00D76E76" w:rsidRDefault="00D76E76">
            <w:pPr>
              <w:rPr>
                <w:rFonts w:ascii="Calibri" w:hAnsi="Calibri" w:cs="Calibri"/>
                <w:color w:val="000000"/>
              </w:rPr>
            </w:pPr>
            <w:proofErr w:type="spellStart"/>
            <w:r>
              <w:rPr>
                <w:rFonts w:ascii="Calibri" w:hAnsi="Calibri" w:cs="Calibri"/>
                <w:color w:val="000000"/>
              </w:rPr>
              <w:t>Lekhana</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2012</w:t>
            </w:r>
          </w:p>
        </w:tc>
        <w:tc>
          <w:tcPr>
            <w:tcW w:w="4000" w:type="dxa"/>
            <w:tcBorders>
              <w:top w:val="nil"/>
              <w:left w:val="nil"/>
              <w:bottom w:val="single" w:sz="4" w:space="0" w:color="95B3D7"/>
              <w:right w:val="nil"/>
            </w:tcBorders>
            <w:shd w:val="clear" w:color="auto" w:fill="auto"/>
            <w:vAlign w:val="bottom"/>
            <w:hideMark/>
          </w:tcPr>
          <w:p w:rsidR="00D76E76" w:rsidRDefault="00D76E76">
            <w:pPr>
              <w:rPr>
                <w:rFonts w:ascii="Calibri" w:hAnsi="Calibri" w:cs="Calibri"/>
                <w:color w:val="000000"/>
              </w:rPr>
            </w:pPr>
            <w:r>
              <w:rPr>
                <w:rFonts w:ascii="Calibri" w:hAnsi="Calibri" w:cs="Calibri"/>
                <w:color w:val="000000"/>
                <w:sz w:val="22"/>
                <w:szCs w:val="22"/>
              </w:rPr>
              <w:t>Análise de Espectro</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e Análise de Componentes </w:t>
            </w:r>
            <w:proofErr w:type="spellStart"/>
            <w:r>
              <w:rPr>
                <w:rFonts w:ascii="Calibri" w:hAnsi="Calibri" w:cs="Calibri"/>
                <w:color w:val="000000"/>
                <w:sz w:val="22"/>
                <w:szCs w:val="22"/>
              </w:rPr>
              <w:t>Conectos</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auto" w:fill="auto"/>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r w:rsidR="00D76E76" w:rsidTr="00D76E76">
        <w:trPr>
          <w:trHeight w:val="315"/>
        </w:trPr>
        <w:tc>
          <w:tcPr>
            <w:tcW w:w="3060" w:type="dxa"/>
            <w:tcBorders>
              <w:top w:val="nil"/>
              <w:left w:val="nil"/>
              <w:bottom w:val="nil"/>
              <w:right w:val="nil"/>
            </w:tcBorders>
            <w:shd w:val="clear" w:color="DCE6F1" w:fill="DCE6F1"/>
            <w:noWrap/>
            <w:vAlign w:val="bottom"/>
            <w:hideMark/>
          </w:tcPr>
          <w:p w:rsidR="00D76E76" w:rsidRDefault="00D76E76">
            <w:pPr>
              <w:rPr>
                <w:rFonts w:ascii="Calibri" w:hAnsi="Calibri" w:cs="Calibri"/>
                <w:color w:val="000000"/>
              </w:rPr>
            </w:pPr>
            <w:proofErr w:type="spellStart"/>
            <w:r>
              <w:rPr>
                <w:rFonts w:ascii="Calibri" w:hAnsi="Calibri" w:cs="Calibri"/>
                <w:color w:val="000000"/>
              </w:rPr>
              <w:t>Bischof</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4000" w:type="dxa"/>
            <w:tcBorders>
              <w:top w:val="nil"/>
              <w:left w:val="nil"/>
              <w:bottom w:val="single" w:sz="4" w:space="0" w:color="95B3D7"/>
              <w:right w:val="nil"/>
            </w:tcBorders>
            <w:shd w:val="clear" w:color="DCE6F1" w:fill="DCE6F1"/>
            <w:vAlign w:val="bottom"/>
            <w:hideMark/>
          </w:tcPr>
          <w:p w:rsidR="00D76E76" w:rsidRDefault="00D76E76">
            <w:pPr>
              <w:rPr>
                <w:rFonts w:ascii="Calibri" w:hAnsi="Calibri" w:cs="Calibri"/>
                <w:color w:val="000000"/>
              </w:rPr>
            </w:pPr>
            <w:r>
              <w:rPr>
                <w:rFonts w:ascii="Calibri" w:hAnsi="Calibri" w:cs="Calibri"/>
                <w:color w:val="000000"/>
                <w:sz w:val="22"/>
                <w:szCs w:val="22"/>
              </w:rPr>
              <w:t>Algoritmo definido no trabalho</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proofErr w:type="spellStart"/>
            <w:r>
              <w:rPr>
                <w:rFonts w:ascii="Calibri" w:hAnsi="Calibri" w:cs="Calibri"/>
                <w:color w:val="000000"/>
                <w:sz w:val="22"/>
                <w:szCs w:val="22"/>
              </w:rPr>
              <w:t>Automatico</w:t>
            </w:r>
            <w:proofErr w:type="spellEnd"/>
          </w:p>
        </w:tc>
        <w:tc>
          <w:tcPr>
            <w:tcW w:w="1460" w:type="dxa"/>
            <w:tcBorders>
              <w:top w:val="nil"/>
              <w:left w:val="nil"/>
              <w:bottom w:val="single" w:sz="4" w:space="0" w:color="95B3D7"/>
              <w:right w:val="nil"/>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c>
          <w:tcPr>
            <w:tcW w:w="1460" w:type="dxa"/>
            <w:tcBorders>
              <w:top w:val="nil"/>
              <w:left w:val="nil"/>
              <w:bottom w:val="single" w:sz="4" w:space="0" w:color="95B3D7"/>
              <w:right w:val="single" w:sz="4" w:space="0" w:color="auto"/>
            </w:tcBorders>
            <w:shd w:val="clear" w:color="DCE6F1" w:fill="DCE6F1"/>
            <w:noWrap/>
            <w:vAlign w:val="bottom"/>
            <w:hideMark/>
          </w:tcPr>
          <w:p w:rsidR="00D76E76" w:rsidRDefault="00D76E76">
            <w:pPr>
              <w:jc w:val="center"/>
              <w:rPr>
                <w:rFonts w:ascii="Calibri" w:hAnsi="Calibri" w:cs="Calibri"/>
                <w:color w:val="000000"/>
              </w:rPr>
            </w:pPr>
            <w:r>
              <w:rPr>
                <w:rFonts w:ascii="Calibri" w:hAnsi="Calibri" w:cs="Calibri"/>
                <w:color w:val="000000"/>
                <w:sz w:val="22"/>
                <w:szCs w:val="22"/>
              </w:rPr>
              <w:t>Sim</w:t>
            </w:r>
          </w:p>
        </w:tc>
      </w:tr>
    </w:tbl>
    <w:p w:rsidR="00A77B68" w:rsidRDefault="00A77B68" w:rsidP="008905B7">
      <w:pPr>
        <w:jc w:val="both"/>
      </w:pPr>
    </w:p>
    <w:p w:rsidR="00D76E76" w:rsidRDefault="00D76E76" w:rsidP="008905B7">
      <w:pPr>
        <w:jc w:val="both"/>
      </w:pPr>
    </w:p>
    <w:p w:rsidR="00D76E76" w:rsidRDefault="00D76E76">
      <w:pPr>
        <w:spacing w:after="200" w:line="276" w:lineRule="auto"/>
      </w:pPr>
      <w:r>
        <w:br w:type="page"/>
      </w:r>
    </w:p>
    <w:p w:rsidR="00A77B68" w:rsidRDefault="00A77B68" w:rsidP="00A77B68">
      <w:pPr>
        <w:pStyle w:val="TCC-Titulo3"/>
      </w:pPr>
      <w:r>
        <w:lastRenderedPageBreak/>
        <w:t>Características das imagens analisadas</w:t>
      </w:r>
    </w:p>
    <w:p w:rsidR="00A77B68" w:rsidRDefault="00A77B68" w:rsidP="008905B7">
      <w:pPr>
        <w:jc w:val="both"/>
      </w:pPr>
    </w:p>
    <w:tbl>
      <w:tblPr>
        <w:tblW w:w="12040" w:type="dxa"/>
        <w:tblInd w:w="55" w:type="dxa"/>
        <w:tblCellMar>
          <w:left w:w="70" w:type="dxa"/>
          <w:right w:w="70" w:type="dxa"/>
        </w:tblCellMar>
        <w:tblLook w:val="04A0" w:firstRow="1" w:lastRow="0" w:firstColumn="1" w:lastColumn="0" w:noHBand="0" w:noVBand="1"/>
      </w:tblPr>
      <w:tblGrid>
        <w:gridCol w:w="3060"/>
        <w:gridCol w:w="1900"/>
        <w:gridCol w:w="1600"/>
        <w:gridCol w:w="2860"/>
        <w:gridCol w:w="2620"/>
      </w:tblGrid>
      <w:tr w:rsidR="00A77B68" w:rsidTr="00A77B68">
        <w:trPr>
          <w:trHeight w:val="300"/>
        </w:trPr>
        <w:tc>
          <w:tcPr>
            <w:tcW w:w="3060" w:type="dxa"/>
            <w:tcBorders>
              <w:top w:val="nil"/>
              <w:left w:val="nil"/>
              <w:bottom w:val="nil"/>
              <w:right w:val="nil"/>
            </w:tcBorders>
            <w:shd w:val="clear" w:color="4F81BD" w:fill="4F81BD"/>
            <w:noWrap/>
            <w:vAlign w:val="bottom"/>
            <w:hideMark/>
          </w:tcPr>
          <w:p w:rsidR="00A77B68" w:rsidRDefault="00A77B68">
            <w:pPr>
              <w:rPr>
                <w:rFonts w:ascii="Calibri" w:hAnsi="Calibri" w:cs="Calibri"/>
                <w:b/>
                <w:bCs/>
                <w:color w:val="FFFFFF"/>
              </w:rPr>
            </w:pPr>
            <w:r>
              <w:rPr>
                <w:rFonts w:ascii="Calibri" w:hAnsi="Calibri" w:cs="Calibri"/>
                <w:b/>
                <w:bCs/>
                <w:color w:val="FFFFFF"/>
                <w:sz w:val="22"/>
                <w:szCs w:val="22"/>
              </w:rPr>
              <w:t>Identificador</w:t>
            </w:r>
          </w:p>
        </w:tc>
        <w:tc>
          <w:tcPr>
            <w:tcW w:w="1900" w:type="dxa"/>
            <w:tcBorders>
              <w:top w:val="single" w:sz="4" w:space="0" w:color="95B3D7"/>
              <w:left w:val="nil"/>
              <w:bottom w:val="single" w:sz="4" w:space="0" w:color="95B3D7"/>
              <w:right w:val="nil"/>
            </w:tcBorders>
            <w:shd w:val="clear" w:color="4F81BD" w:fill="4F81BD"/>
            <w:noWrap/>
            <w:vAlign w:val="bottom"/>
            <w:hideMark/>
          </w:tcPr>
          <w:p w:rsidR="00A77B68" w:rsidRDefault="00A77B68">
            <w:pPr>
              <w:rPr>
                <w:rFonts w:ascii="Calibri" w:hAnsi="Calibri" w:cs="Calibri"/>
                <w:b/>
                <w:bCs/>
                <w:color w:val="FFFFFF"/>
              </w:rPr>
            </w:pPr>
            <w:r>
              <w:rPr>
                <w:rFonts w:ascii="Calibri" w:hAnsi="Calibri" w:cs="Calibri"/>
                <w:b/>
                <w:bCs/>
                <w:color w:val="FFFFFF"/>
                <w:sz w:val="22"/>
                <w:szCs w:val="22"/>
              </w:rPr>
              <w:t>Imagens - Foco</w:t>
            </w:r>
          </w:p>
        </w:tc>
        <w:tc>
          <w:tcPr>
            <w:tcW w:w="1600" w:type="dxa"/>
            <w:tcBorders>
              <w:top w:val="single" w:sz="4" w:space="0" w:color="95B3D7"/>
              <w:left w:val="nil"/>
              <w:bottom w:val="single" w:sz="4" w:space="0" w:color="95B3D7"/>
              <w:right w:val="nil"/>
            </w:tcBorders>
            <w:shd w:val="clear" w:color="4F81BD" w:fill="4F81BD"/>
            <w:noWrap/>
            <w:vAlign w:val="bottom"/>
            <w:hideMark/>
          </w:tcPr>
          <w:p w:rsidR="00A77B68" w:rsidRDefault="00A77B68">
            <w:pPr>
              <w:jc w:val="center"/>
              <w:rPr>
                <w:rFonts w:ascii="Calibri" w:hAnsi="Calibri" w:cs="Calibri"/>
                <w:b/>
                <w:bCs/>
                <w:color w:val="FFFFFF"/>
              </w:rPr>
            </w:pPr>
            <w:r>
              <w:rPr>
                <w:rFonts w:ascii="Calibri" w:hAnsi="Calibri" w:cs="Calibri"/>
                <w:b/>
                <w:bCs/>
                <w:color w:val="FFFFFF"/>
                <w:sz w:val="22"/>
                <w:szCs w:val="22"/>
              </w:rPr>
              <w:t>Imagens - Cores</w:t>
            </w:r>
          </w:p>
        </w:tc>
        <w:tc>
          <w:tcPr>
            <w:tcW w:w="2860" w:type="dxa"/>
            <w:tcBorders>
              <w:top w:val="single" w:sz="4" w:space="0" w:color="95B3D7"/>
              <w:left w:val="nil"/>
              <w:bottom w:val="single" w:sz="4" w:space="0" w:color="95B3D7"/>
              <w:right w:val="nil"/>
            </w:tcBorders>
            <w:shd w:val="clear" w:color="4F81BD" w:fill="4F81BD"/>
            <w:noWrap/>
            <w:vAlign w:val="bottom"/>
            <w:hideMark/>
          </w:tcPr>
          <w:p w:rsidR="00A77B68" w:rsidRDefault="00A77B68">
            <w:pPr>
              <w:jc w:val="center"/>
              <w:rPr>
                <w:rFonts w:ascii="Calibri" w:hAnsi="Calibri" w:cs="Calibri"/>
                <w:b/>
                <w:bCs/>
                <w:color w:val="FFFFFF"/>
              </w:rPr>
            </w:pPr>
            <w:r>
              <w:rPr>
                <w:rFonts w:ascii="Calibri" w:hAnsi="Calibri" w:cs="Calibri"/>
                <w:b/>
                <w:bCs/>
                <w:color w:val="FFFFFF"/>
                <w:sz w:val="22"/>
                <w:szCs w:val="22"/>
              </w:rPr>
              <w:t>Imagens - Variação de angulo</w:t>
            </w:r>
          </w:p>
        </w:tc>
        <w:tc>
          <w:tcPr>
            <w:tcW w:w="2620" w:type="dxa"/>
            <w:tcBorders>
              <w:top w:val="single" w:sz="4" w:space="0" w:color="95B3D7"/>
              <w:left w:val="nil"/>
              <w:bottom w:val="single" w:sz="4" w:space="0" w:color="95B3D7"/>
              <w:right w:val="single" w:sz="4" w:space="0" w:color="95B3D7"/>
            </w:tcBorders>
            <w:shd w:val="clear" w:color="4F81BD" w:fill="4F81BD"/>
            <w:noWrap/>
            <w:vAlign w:val="bottom"/>
            <w:hideMark/>
          </w:tcPr>
          <w:p w:rsidR="00A77B68" w:rsidRDefault="00A77B68">
            <w:pPr>
              <w:jc w:val="center"/>
              <w:rPr>
                <w:rFonts w:ascii="Calibri" w:hAnsi="Calibri" w:cs="Calibri"/>
                <w:b/>
                <w:bCs/>
                <w:color w:val="FFFFFF"/>
              </w:rPr>
            </w:pPr>
            <w:r>
              <w:rPr>
                <w:rFonts w:ascii="Calibri" w:hAnsi="Calibri" w:cs="Calibri"/>
                <w:b/>
                <w:bCs/>
                <w:color w:val="FFFFFF"/>
                <w:sz w:val="22"/>
                <w:szCs w:val="22"/>
              </w:rPr>
              <w:t>Imagens - Distancia Objeto</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Lab.</w:t>
            </w:r>
            <w:proofErr w:type="gramStart"/>
            <w:r>
              <w:rPr>
                <w:rFonts w:ascii="Calibri" w:hAnsi="Calibri" w:cs="Calibri"/>
                <w:color w:val="000000"/>
              </w:rPr>
              <w:t>Proc.</w:t>
            </w:r>
            <w:proofErr w:type="gramEnd"/>
            <w:r>
              <w:rPr>
                <w:rFonts w:ascii="Calibri" w:hAnsi="Calibri" w:cs="Calibri"/>
                <w:color w:val="000000"/>
              </w:rPr>
              <w:t>Sinais</w:t>
            </w:r>
            <w:proofErr w:type="spellEnd"/>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Conci</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2004</w:t>
            </w:r>
          </w:p>
        </w:tc>
        <w:tc>
          <w:tcPr>
            <w:tcW w:w="1900" w:type="dxa"/>
            <w:tcBorders>
              <w:top w:val="nil"/>
              <w:left w:val="nil"/>
              <w:bottom w:val="single" w:sz="4" w:space="0" w:color="95B3D7"/>
              <w:right w:val="nil"/>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r>
              <w:rPr>
                <w:rFonts w:ascii="Calibri" w:hAnsi="Calibri" w:cs="Calibri"/>
                <w:noProof/>
                <w:color w:val="000000"/>
              </w:rPr>
              <w:t>Kwasnicka, et al., 2002</w:t>
            </w:r>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rPr>
              <w:t xml:space="preserve">Chang, </w:t>
            </w:r>
            <w:proofErr w:type="gramStart"/>
            <w:r>
              <w:rPr>
                <w:rFonts w:ascii="Calibri" w:hAnsi="Calibri" w:cs="Calibri"/>
                <w:color w:val="000000"/>
              </w:rPr>
              <w:t>et</w:t>
            </w:r>
            <w:proofErr w:type="gramEnd"/>
            <w:r>
              <w:rPr>
                <w:rFonts w:ascii="Calibri" w:hAnsi="Calibri" w:cs="Calibri"/>
                <w:color w:val="000000"/>
              </w:rPr>
              <w:t xml:space="preserve"> al., 2004</w:t>
            </w:r>
          </w:p>
        </w:tc>
        <w:tc>
          <w:tcPr>
            <w:tcW w:w="1900" w:type="dxa"/>
            <w:tcBorders>
              <w:top w:val="nil"/>
              <w:left w:val="nil"/>
              <w:bottom w:val="single" w:sz="4" w:space="0" w:color="95B3D7"/>
              <w:right w:val="nil"/>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Guingo</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Anagnostopoulos</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2006</w:t>
            </w:r>
          </w:p>
        </w:tc>
        <w:tc>
          <w:tcPr>
            <w:tcW w:w="1900" w:type="dxa"/>
            <w:tcBorders>
              <w:top w:val="nil"/>
              <w:left w:val="nil"/>
              <w:bottom w:val="single" w:sz="4" w:space="0" w:color="95B3D7"/>
              <w:right w:val="nil"/>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sz w:val="22"/>
                <w:szCs w:val="22"/>
              </w:rPr>
              <w:t>Caracteres da Placa</w:t>
            </w:r>
          </w:p>
        </w:tc>
        <w:tc>
          <w:tcPr>
            <w:tcW w:w="160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rPr>
            </w:pPr>
            <w:proofErr w:type="spellStart"/>
            <w:r>
              <w:rPr>
                <w:rFonts w:ascii="Calibri" w:hAnsi="Calibri" w:cs="Calibri"/>
                <w:color w:val="000000"/>
                <w:sz w:val="22"/>
                <w:szCs w:val="22"/>
              </w:rPr>
              <w:t>Toms</w:t>
            </w:r>
            <w:proofErr w:type="spellEnd"/>
            <w:r>
              <w:rPr>
                <w:rFonts w:ascii="Calibri" w:hAnsi="Calibri" w:cs="Calibri"/>
                <w:color w:val="000000"/>
                <w:sz w:val="22"/>
                <w:szCs w:val="22"/>
              </w:rPr>
              <w:t xml:space="preserve"> de cinza</w:t>
            </w:r>
          </w:p>
        </w:tc>
        <w:tc>
          <w:tcPr>
            <w:tcW w:w="286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Rahman</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2003</w:t>
            </w:r>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auto" w:fill="auto"/>
            <w:noWrap/>
            <w:vAlign w:val="bottom"/>
            <w:hideMark/>
          </w:tcPr>
          <w:p w:rsidR="00A77B68" w:rsidRDefault="00A77B68">
            <w:pPr>
              <w:rPr>
                <w:rFonts w:ascii="Calibri" w:hAnsi="Calibri" w:cs="Calibri"/>
                <w:color w:val="000000"/>
              </w:rPr>
            </w:pPr>
            <w:proofErr w:type="spellStart"/>
            <w:r>
              <w:rPr>
                <w:rFonts w:ascii="Calibri" w:hAnsi="Calibri" w:cs="Calibri"/>
                <w:color w:val="000000"/>
              </w:rPr>
              <w:t>Lekhana</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 2012</w:t>
            </w:r>
          </w:p>
        </w:tc>
        <w:tc>
          <w:tcPr>
            <w:tcW w:w="1900" w:type="dxa"/>
            <w:tcBorders>
              <w:top w:val="nil"/>
              <w:left w:val="nil"/>
              <w:bottom w:val="single" w:sz="4" w:space="0" w:color="95B3D7"/>
              <w:right w:val="nil"/>
            </w:tcBorders>
            <w:shd w:val="clear" w:color="auto" w:fill="auto"/>
            <w:noWrap/>
            <w:vAlign w:val="bottom"/>
            <w:hideMark/>
          </w:tcPr>
          <w:p w:rsidR="00A77B68" w:rsidRDefault="00A77B68">
            <w:pPr>
              <w:rPr>
                <w:rFonts w:ascii="Calibri" w:hAnsi="Calibri" w:cs="Calibri"/>
                <w:color w:val="000000"/>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auto" w:fill="auto"/>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Variável</w:t>
            </w:r>
          </w:p>
        </w:tc>
      </w:tr>
      <w:tr w:rsidR="00A77B68" w:rsidTr="00A77B68">
        <w:trPr>
          <w:trHeight w:val="315"/>
        </w:trPr>
        <w:tc>
          <w:tcPr>
            <w:tcW w:w="3060" w:type="dxa"/>
            <w:tcBorders>
              <w:top w:val="nil"/>
              <w:left w:val="nil"/>
              <w:bottom w:val="nil"/>
              <w:right w:val="nil"/>
            </w:tcBorders>
            <w:shd w:val="clear" w:color="DCE6F1" w:fill="DCE6F1"/>
            <w:noWrap/>
            <w:vAlign w:val="bottom"/>
            <w:hideMark/>
          </w:tcPr>
          <w:p w:rsidR="00A77B68" w:rsidRDefault="00A77B68">
            <w:pPr>
              <w:rPr>
                <w:rFonts w:ascii="Calibri" w:hAnsi="Calibri" w:cs="Calibri"/>
                <w:color w:val="000000"/>
              </w:rPr>
            </w:pPr>
            <w:proofErr w:type="spellStart"/>
            <w:r>
              <w:rPr>
                <w:rFonts w:ascii="Calibri" w:hAnsi="Calibri" w:cs="Calibri"/>
                <w:color w:val="000000"/>
              </w:rPr>
              <w:t>Bischof</w:t>
            </w:r>
            <w:proofErr w:type="spellEnd"/>
            <w:r>
              <w:rPr>
                <w:rFonts w:ascii="Calibri" w:hAnsi="Calibri" w:cs="Calibri"/>
                <w:color w:val="000000"/>
              </w:rPr>
              <w:t xml:space="preserve">, </w:t>
            </w:r>
            <w:proofErr w:type="gramStart"/>
            <w:r>
              <w:rPr>
                <w:rFonts w:ascii="Calibri" w:hAnsi="Calibri" w:cs="Calibri"/>
                <w:color w:val="000000"/>
              </w:rPr>
              <w:t>et</w:t>
            </w:r>
            <w:proofErr w:type="gramEnd"/>
            <w:r>
              <w:rPr>
                <w:rFonts w:ascii="Calibri" w:hAnsi="Calibri" w:cs="Calibri"/>
                <w:color w:val="000000"/>
              </w:rPr>
              <w:t xml:space="preserve"> al.</w:t>
            </w:r>
          </w:p>
        </w:tc>
        <w:tc>
          <w:tcPr>
            <w:tcW w:w="1900" w:type="dxa"/>
            <w:tcBorders>
              <w:top w:val="nil"/>
              <w:left w:val="nil"/>
              <w:bottom w:val="single" w:sz="4" w:space="0" w:color="95B3D7"/>
              <w:right w:val="nil"/>
            </w:tcBorders>
            <w:shd w:val="clear" w:color="DCE6F1" w:fill="DCE6F1"/>
            <w:noWrap/>
            <w:vAlign w:val="bottom"/>
            <w:hideMark/>
          </w:tcPr>
          <w:p w:rsidR="00A77B68" w:rsidRDefault="00A77B68">
            <w:pPr>
              <w:rPr>
                <w:rFonts w:ascii="Calibri" w:hAnsi="Calibri" w:cs="Calibri"/>
                <w:color w:val="000000"/>
              </w:rPr>
            </w:pPr>
            <w:r>
              <w:rPr>
                <w:rFonts w:ascii="Calibri" w:hAnsi="Calibri" w:cs="Calibri"/>
                <w:color w:val="000000"/>
                <w:sz w:val="22"/>
                <w:szCs w:val="22"/>
              </w:rPr>
              <w:t>Não especifico</w:t>
            </w:r>
          </w:p>
        </w:tc>
        <w:tc>
          <w:tcPr>
            <w:tcW w:w="160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Colorida</w:t>
            </w:r>
          </w:p>
        </w:tc>
        <w:tc>
          <w:tcPr>
            <w:tcW w:w="2860" w:type="dxa"/>
            <w:tcBorders>
              <w:top w:val="nil"/>
              <w:left w:val="nil"/>
              <w:bottom w:val="single" w:sz="4" w:space="0" w:color="95B3D7"/>
              <w:right w:val="nil"/>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Sim</w:t>
            </w:r>
          </w:p>
        </w:tc>
        <w:tc>
          <w:tcPr>
            <w:tcW w:w="2620" w:type="dxa"/>
            <w:tcBorders>
              <w:top w:val="nil"/>
              <w:left w:val="nil"/>
              <w:bottom w:val="single" w:sz="4" w:space="0" w:color="95B3D7"/>
              <w:right w:val="single" w:sz="4" w:space="0" w:color="95B3D7"/>
            </w:tcBorders>
            <w:shd w:val="clear" w:color="DCE6F1" w:fill="DCE6F1"/>
            <w:noWrap/>
            <w:vAlign w:val="bottom"/>
            <w:hideMark/>
          </w:tcPr>
          <w:p w:rsidR="00A77B68" w:rsidRDefault="00A77B68">
            <w:pPr>
              <w:jc w:val="center"/>
              <w:rPr>
                <w:rFonts w:ascii="Calibri" w:hAnsi="Calibri" w:cs="Calibri"/>
                <w:color w:val="000000"/>
              </w:rPr>
            </w:pPr>
            <w:r>
              <w:rPr>
                <w:rFonts w:ascii="Calibri" w:hAnsi="Calibri" w:cs="Calibri"/>
                <w:color w:val="000000"/>
                <w:sz w:val="22"/>
                <w:szCs w:val="22"/>
              </w:rPr>
              <w:t>Variável</w:t>
            </w:r>
          </w:p>
        </w:tc>
      </w:tr>
    </w:tbl>
    <w:p w:rsidR="00A77B68" w:rsidRDefault="00A77B68" w:rsidP="008905B7">
      <w:pPr>
        <w:jc w:val="both"/>
      </w:pPr>
    </w:p>
    <w:p w:rsidR="00A77B68" w:rsidRDefault="00A77B68" w:rsidP="008905B7">
      <w:pPr>
        <w:jc w:val="both"/>
      </w:pPr>
    </w:p>
    <w:p w:rsidR="00D76E76" w:rsidRDefault="00D76E76" w:rsidP="008905B7">
      <w:pPr>
        <w:jc w:val="both"/>
      </w:pPr>
    </w:p>
    <w:p w:rsidR="00D76E76" w:rsidRDefault="00D76E76" w:rsidP="008905B7">
      <w:pPr>
        <w:jc w:val="both"/>
      </w:pPr>
    </w:p>
    <w:p w:rsidR="00D76E76" w:rsidRDefault="00D76E76" w:rsidP="008905B7">
      <w:pPr>
        <w:jc w:val="both"/>
        <w:sectPr w:rsidR="00D76E76" w:rsidSect="00A77B68">
          <w:pgSz w:w="16838" w:h="11906" w:orient="landscape"/>
          <w:pgMar w:top="1701" w:right="1417" w:bottom="1701" w:left="1417" w:header="720" w:footer="720" w:gutter="0"/>
          <w:cols w:space="720"/>
          <w:docGrid w:linePitch="360"/>
        </w:sectPr>
      </w:pPr>
    </w:p>
    <w:p w:rsidR="00BC1D1A" w:rsidRPr="009A2CCD" w:rsidRDefault="00BC1D1A">
      <w:pPr>
        <w:spacing w:after="200" w:line="276" w:lineRule="auto"/>
      </w:pPr>
    </w:p>
    <w:p w:rsidR="00881F24" w:rsidRPr="005066BC" w:rsidRDefault="009C5E4F" w:rsidP="00881F24">
      <w:pPr>
        <w:pStyle w:val="TCC-Titulo1"/>
        <w:rPr>
          <w:caps w:val="0"/>
        </w:rPr>
      </w:pPr>
      <w:bookmarkStart w:id="13" w:name="_Toc49663071"/>
      <w:r>
        <w:rPr>
          <w:caps w:val="0"/>
        </w:rPr>
        <w:t>MÉ</w:t>
      </w:r>
      <w:r w:rsidRPr="001C1E00">
        <w:rPr>
          <w:caps w:val="0"/>
        </w:rPr>
        <w:t>TODO</w:t>
      </w:r>
      <w:r>
        <w:rPr>
          <w:caps w:val="0"/>
        </w:rPr>
        <w:t xml:space="preserve"> DE DESENVOLVIMENTO</w:t>
      </w:r>
      <w:bookmarkEnd w:id="13"/>
    </w:p>
    <w:p w:rsidR="005066BC" w:rsidRDefault="005066BC" w:rsidP="008C4998"/>
    <w:p w:rsidR="008C4998" w:rsidRDefault="008C4998" w:rsidP="008C4998">
      <w:r w:rsidRPr="00C44503">
        <w:t>Será utilizada a metodologia do “Desenvolvimento Incremental”</w:t>
      </w:r>
      <w:sdt>
        <w:sdtPr>
          <w:id w:val="1476100431"/>
          <w:citation/>
        </w:sdtPr>
        <w:sdtContent>
          <w:r w:rsidR="004E4088">
            <w:fldChar w:fldCharType="begin"/>
          </w:r>
          <w:r w:rsidR="00BC1D1A">
            <w:instrText xml:space="preserve"> CITATION SOMMERVILLE2011 \l 1046 </w:instrText>
          </w:r>
          <w:r w:rsidR="004E4088">
            <w:fldChar w:fldCharType="separate"/>
          </w:r>
          <w:r w:rsidR="006C26E9">
            <w:rPr>
              <w:noProof/>
            </w:rPr>
            <w:t xml:space="preserve"> (Sommerville, 2011)</w:t>
          </w:r>
          <w:r w:rsidR="004E4088">
            <w:fldChar w:fldCharType="end"/>
          </w:r>
        </w:sdtContent>
      </w:sdt>
      <w:r w:rsidR="00BC1D1A">
        <w:t xml:space="preserve"> </w:t>
      </w:r>
      <w:r w:rsidRPr="00C44503">
        <w:t>e cada incremento será gerenciado como um sprint SCRUM</w:t>
      </w:r>
      <w:sdt>
        <w:sdtPr>
          <w:id w:val="-625703031"/>
          <w:citation/>
        </w:sdtPr>
        <w:sdtContent>
          <w:r w:rsidR="004E4088">
            <w:fldChar w:fldCharType="begin"/>
          </w:r>
          <w:r w:rsidR="00BC1D1A">
            <w:instrText xml:space="preserve"> CITATION SCHWABER \l 1046 </w:instrText>
          </w:r>
          <w:r w:rsidR="004E4088">
            <w:fldChar w:fldCharType="separate"/>
          </w:r>
          <w:r w:rsidR="006C26E9">
            <w:rPr>
              <w:noProof/>
            </w:rPr>
            <w:t xml:space="preserve"> (Schwaber, et al., 2013)</w:t>
          </w:r>
          <w:r w:rsidR="004E4088">
            <w:fldChar w:fldCharType="end"/>
          </w:r>
        </w:sdtContent>
      </w:sdt>
      <w:r w:rsidRPr="00C44503">
        <w:t>.</w:t>
      </w:r>
    </w:p>
    <w:p w:rsidR="00881F24" w:rsidRDefault="00881F24" w:rsidP="00881F24">
      <w:pPr>
        <w:keepNext/>
      </w:pPr>
      <w:r>
        <w:rPr>
          <w:noProof/>
        </w:rPr>
        <w:drawing>
          <wp:inline distT="0" distB="0" distL="0" distR="0" wp14:anchorId="64C7AD85" wp14:editId="5B58AA5F">
            <wp:extent cx="539115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004185"/>
                    </a:xfrm>
                    <a:prstGeom prst="rect">
                      <a:avLst/>
                    </a:prstGeom>
                    <a:noFill/>
                    <a:ln>
                      <a:noFill/>
                    </a:ln>
                  </pic:spPr>
                </pic:pic>
              </a:graphicData>
            </a:graphic>
          </wp:inline>
        </w:drawing>
      </w:r>
    </w:p>
    <w:p w:rsidR="003F6B7D" w:rsidRDefault="00881F24" w:rsidP="00881F24">
      <w:pPr>
        <w:pStyle w:val="Legenda"/>
      </w:pPr>
      <w:r>
        <w:t xml:space="preserve">Figure </w:t>
      </w:r>
      <w:r w:rsidR="004E4088">
        <w:fldChar w:fldCharType="begin"/>
      </w:r>
      <w:r>
        <w:instrText xml:space="preserve"> SEQ Figure \* ARABIC </w:instrText>
      </w:r>
      <w:r w:rsidR="004E4088">
        <w:fldChar w:fldCharType="separate"/>
      </w:r>
      <w:r w:rsidR="00B67B14">
        <w:rPr>
          <w:noProof/>
        </w:rPr>
        <w:t>1</w:t>
      </w:r>
      <w:r w:rsidR="004E4088">
        <w:fldChar w:fldCharType="end"/>
      </w:r>
      <w:r>
        <w:t xml:space="preserve"> Desenvolvimento Incremental, (Sommervile, 2013, pg.33)</w:t>
      </w:r>
    </w:p>
    <w:p w:rsidR="002800DA" w:rsidRDefault="002800DA" w:rsidP="002800DA">
      <w:pPr>
        <w:keepNext/>
      </w:pPr>
      <w:r>
        <w:rPr>
          <w:noProof/>
        </w:rPr>
        <w:drawing>
          <wp:inline distT="0" distB="0" distL="0" distR="0" wp14:anchorId="738CDD4B" wp14:editId="7E127DD4">
            <wp:extent cx="5403215" cy="1971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215" cy="1971040"/>
                    </a:xfrm>
                    <a:prstGeom prst="rect">
                      <a:avLst/>
                    </a:prstGeom>
                    <a:noFill/>
                    <a:ln>
                      <a:noFill/>
                    </a:ln>
                  </pic:spPr>
                </pic:pic>
              </a:graphicData>
            </a:graphic>
          </wp:inline>
        </w:drawing>
      </w:r>
    </w:p>
    <w:p w:rsidR="002800DA" w:rsidRDefault="002800DA" w:rsidP="002800DA">
      <w:pPr>
        <w:pStyle w:val="Legenda"/>
      </w:pPr>
      <w:r>
        <w:t xml:space="preserve">Figure </w:t>
      </w:r>
      <w:r w:rsidR="004E4088">
        <w:fldChar w:fldCharType="begin"/>
      </w:r>
      <w:r>
        <w:instrText xml:space="preserve"> SEQ Figure \* ARABIC </w:instrText>
      </w:r>
      <w:r w:rsidR="004E4088">
        <w:fldChar w:fldCharType="separate"/>
      </w:r>
      <w:r w:rsidR="00B67B14">
        <w:rPr>
          <w:noProof/>
        </w:rPr>
        <w:t>2</w:t>
      </w:r>
      <w:r w:rsidR="004E4088">
        <w:fldChar w:fldCharType="end"/>
      </w:r>
      <w:r>
        <w:t xml:space="preserve"> Ciclo Scrum, (Sommervile, 2013, pg </w:t>
      </w:r>
      <w:r w:rsidR="00881F24">
        <w:t>.</w:t>
      </w:r>
      <w:r>
        <w:t>73)</w:t>
      </w:r>
    </w:p>
    <w:p w:rsidR="008C4998" w:rsidRDefault="008C4998" w:rsidP="008C4998">
      <w:r w:rsidRPr="00C44503">
        <w:t>Devido a natureza de trabalho em equipe da metodologia SCRUM, será utilizada a variação SCRUM-Solo</w:t>
      </w:r>
      <w:sdt>
        <w:sdtPr>
          <w:id w:val="1521274668"/>
          <w:citation/>
        </w:sdtPr>
        <w:sdtContent>
          <w:r w:rsidR="004E4088">
            <w:fldChar w:fldCharType="begin"/>
          </w:r>
          <w:r w:rsidR="003F6B7D">
            <w:instrText xml:space="preserve"> CITATION BOAGLIO2007 \l 1046 </w:instrText>
          </w:r>
          <w:r w:rsidR="004E4088">
            <w:fldChar w:fldCharType="separate"/>
          </w:r>
          <w:r w:rsidR="006C26E9">
            <w:rPr>
              <w:noProof/>
            </w:rPr>
            <w:t xml:space="preserve"> (Boaglio, 2007)</w:t>
          </w:r>
          <w:r w:rsidR="004E4088">
            <w:fldChar w:fldCharType="end"/>
          </w:r>
        </w:sdtContent>
      </w:sdt>
      <w:r w:rsidRPr="00C44503">
        <w:t>.</w:t>
      </w:r>
    </w:p>
    <w:p w:rsidR="00881F24" w:rsidRPr="00C44503" w:rsidRDefault="00881F24" w:rsidP="008C4998"/>
    <w:p w:rsidR="008C4998" w:rsidRDefault="008C4998" w:rsidP="008905B7">
      <w:pPr>
        <w:jc w:val="both"/>
      </w:pPr>
      <w:r>
        <w:t>Como atividade de gerenciamento do projeto, e antes dos sprints, será realizada a atividade de criação do backlog de atividades, seguido da divisão dos casos-de-uso em sprints.</w:t>
      </w:r>
    </w:p>
    <w:p w:rsidR="00881F24" w:rsidRDefault="00881F24" w:rsidP="008905B7">
      <w:pPr>
        <w:jc w:val="both"/>
      </w:pPr>
    </w:p>
    <w:p w:rsidR="008C4998" w:rsidRDefault="008C4998" w:rsidP="008905B7">
      <w:pPr>
        <w:jc w:val="both"/>
      </w:pPr>
      <w:r>
        <w:t xml:space="preserve">Cada Sprint será composto por Análise do backlog, Planejar Sprint, Realizar Sprint, </w:t>
      </w:r>
      <w:r w:rsidR="00BC1D1A">
        <w:t xml:space="preserve">Demonstração do Desenvolvimento e </w:t>
      </w:r>
      <w:r>
        <w:t>Retrospectiva do Sprint.</w:t>
      </w:r>
    </w:p>
    <w:p w:rsidR="00881F24" w:rsidRDefault="00881F24" w:rsidP="008905B7">
      <w:pPr>
        <w:jc w:val="both"/>
      </w:pPr>
    </w:p>
    <w:p w:rsidR="008C4998" w:rsidRDefault="00881F24" w:rsidP="008905B7">
      <w:pPr>
        <w:jc w:val="both"/>
      </w:pPr>
      <w:r>
        <w:t>A</w:t>
      </w:r>
      <w:r w:rsidR="008C4998">
        <w:t>pós a execução do último sprint de desenvolvimento será realizado um sprint adicional, o sprint de finalização onde serão eliminadas eventuais pendências dos sprints de desenvolvimento e será feito o empacotamento da aplicação.</w:t>
      </w:r>
    </w:p>
    <w:p w:rsidR="00881F24" w:rsidRDefault="00881F24" w:rsidP="008905B7">
      <w:pPr>
        <w:jc w:val="both"/>
      </w:pPr>
    </w:p>
    <w:p w:rsidR="00881F24" w:rsidRDefault="008C4998" w:rsidP="00B648E0">
      <w:pPr>
        <w:jc w:val="both"/>
      </w:pPr>
      <w:r>
        <w:t>Após o sprint de finalização serão executadas as atividades do Plano de avaliação.</w:t>
      </w:r>
      <w:r w:rsidR="00881F24">
        <w:br w:type="page"/>
      </w:r>
    </w:p>
    <w:p w:rsidR="008905B7" w:rsidRPr="00B25D6B" w:rsidRDefault="009C5E4F" w:rsidP="007E546D">
      <w:pPr>
        <w:pStyle w:val="TCC-Titulo1"/>
      </w:pPr>
      <w:r>
        <w:rPr>
          <w:caps w:val="0"/>
        </w:rPr>
        <w:lastRenderedPageBreak/>
        <w:t>CRONOGRAMA</w:t>
      </w:r>
    </w:p>
    <w:p w:rsidR="00033E80" w:rsidRDefault="00033E80" w:rsidP="008905B7"/>
    <w:p w:rsidR="00161DBA" w:rsidRDefault="001448A7" w:rsidP="008905B7">
      <w:r>
        <w:t>Contido no arquivo cronograma.mpp</w:t>
      </w:r>
    </w:p>
    <w:p w:rsidR="008905B7" w:rsidRDefault="008905B7" w:rsidP="008905B7">
      <w:pPr>
        <w:jc w:val="both"/>
      </w:pPr>
    </w:p>
    <w:p w:rsidR="008905B7" w:rsidRPr="00910B98" w:rsidRDefault="009C5E4F" w:rsidP="007E546D">
      <w:pPr>
        <w:pStyle w:val="TCC-Titulo1"/>
      </w:pPr>
      <w:r>
        <w:rPr>
          <w:caps w:val="0"/>
        </w:rPr>
        <w:t>DISTRIBUIÇÃO DE ATIVIDADES N</w:t>
      </w:r>
      <w:r w:rsidRPr="00910B98">
        <w:rPr>
          <w:caps w:val="0"/>
        </w:rPr>
        <w:t>O PRIMEIRO SEMESTRE</w:t>
      </w:r>
    </w:p>
    <w:p w:rsidR="00033E80" w:rsidRDefault="00033E80" w:rsidP="001448A7">
      <w:bookmarkStart w:id="14" w:name="_Toc49663076"/>
    </w:p>
    <w:p w:rsidR="001448A7" w:rsidRDefault="001448A7" w:rsidP="001448A7">
      <w:r>
        <w:t>Contido no arquivo cronograma.mpp</w:t>
      </w:r>
    </w:p>
    <w:p w:rsidR="008905B7" w:rsidRDefault="008905B7" w:rsidP="008905B7"/>
    <w:p w:rsidR="008905B7" w:rsidRPr="00910B98" w:rsidRDefault="009C5E4F" w:rsidP="007E546D">
      <w:pPr>
        <w:pStyle w:val="TCC-Titulo1"/>
      </w:pPr>
      <w:r>
        <w:rPr>
          <w:caps w:val="0"/>
        </w:rPr>
        <w:t>DISTRIBUIÇÃO DE ATIVIDADES N</w:t>
      </w:r>
      <w:r w:rsidRPr="00910B98">
        <w:rPr>
          <w:caps w:val="0"/>
        </w:rPr>
        <w:t xml:space="preserve">O </w:t>
      </w:r>
      <w:r>
        <w:rPr>
          <w:caps w:val="0"/>
        </w:rPr>
        <w:t>SEGUNDO</w:t>
      </w:r>
      <w:r w:rsidRPr="00910B98">
        <w:rPr>
          <w:caps w:val="0"/>
        </w:rPr>
        <w:t xml:space="preserve"> SEMESTRE</w:t>
      </w:r>
    </w:p>
    <w:p w:rsidR="00033E80" w:rsidRDefault="00033E80" w:rsidP="004A4021">
      <w:bookmarkStart w:id="15" w:name="_Toc49663073"/>
    </w:p>
    <w:p w:rsidR="001448A7" w:rsidRDefault="001448A7" w:rsidP="004A4021">
      <w:r>
        <w:t>Contido no arquivo cronograma.mpp</w:t>
      </w:r>
    </w:p>
    <w:p w:rsidR="004A4021" w:rsidRPr="004A4021" w:rsidRDefault="004A4021" w:rsidP="004A4021"/>
    <w:p w:rsidR="008905B7" w:rsidRPr="00B25D6B" w:rsidRDefault="009C5E4F" w:rsidP="007E546D">
      <w:pPr>
        <w:pStyle w:val="TCC-Titulo1"/>
      </w:pPr>
      <w:r w:rsidRPr="00B25D6B">
        <w:rPr>
          <w:caps w:val="0"/>
        </w:rPr>
        <w:t>RESULTADOS ESPERADOS</w:t>
      </w:r>
      <w:bookmarkEnd w:id="15"/>
    </w:p>
    <w:p w:rsidR="008905B7" w:rsidRPr="00AE1F49" w:rsidRDefault="008905B7" w:rsidP="008905B7"/>
    <w:tbl>
      <w:tblPr>
        <w:tblW w:w="10300" w:type="dxa"/>
        <w:tblInd w:w="-886" w:type="dxa"/>
        <w:tblLook w:val="04A0" w:firstRow="1" w:lastRow="0" w:firstColumn="1" w:lastColumn="0" w:noHBand="0" w:noVBand="1"/>
      </w:tblPr>
      <w:tblGrid>
        <w:gridCol w:w="1620"/>
        <w:gridCol w:w="7080"/>
        <w:gridCol w:w="1600"/>
      </w:tblGrid>
      <w:tr w:rsidR="003C0F09" w:rsidTr="00BB17EC">
        <w:trPr>
          <w:trHeight w:val="945"/>
        </w:trPr>
        <w:tc>
          <w:tcPr>
            <w:tcW w:w="1620" w:type="dxa"/>
            <w:tcBorders>
              <w:top w:val="single" w:sz="4" w:space="0" w:color="DA9694"/>
              <w:left w:val="single" w:sz="4" w:space="0" w:color="DA9694"/>
              <w:bottom w:val="single" w:sz="4" w:space="0" w:color="DA9694"/>
              <w:right w:val="nil"/>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Identificação do Resultado</w:t>
            </w:r>
          </w:p>
        </w:tc>
        <w:tc>
          <w:tcPr>
            <w:tcW w:w="7080" w:type="dxa"/>
            <w:tcBorders>
              <w:top w:val="single" w:sz="4" w:space="0" w:color="DA9694"/>
              <w:left w:val="nil"/>
              <w:bottom w:val="single" w:sz="4" w:space="0" w:color="DA9694"/>
              <w:right w:val="nil"/>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Descrição</w:t>
            </w:r>
          </w:p>
        </w:tc>
        <w:tc>
          <w:tcPr>
            <w:tcW w:w="1600" w:type="dxa"/>
            <w:tcBorders>
              <w:top w:val="single" w:sz="4" w:space="0" w:color="DA9694"/>
              <w:left w:val="nil"/>
              <w:bottom w:val="single" w:sz="4" w:space="0" w:color="DA9694"/>
              <w:right w:val="single" w:sz="4" w:space="0" w:color="DA9694"/>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Identificação da Atividade</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Plano de Trabalho</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7</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Relatório de Atividades</w:t>
            </w:r>
          </w:p>
        </w:tc>
        <w:tc>
          <w:tcPr>
            <w:tcW w:w="1600" w:type="dxa"/>
            <w:tcBorders>
              <w:top w:val="single" w:sz="4" w:space="0" w:color="DA9694"/>
              <w:left w:val="nil"/>
              <w:bottom w:val="single" w:sz="4" w:space="0" w:color="DA9694"/>
              <w:right w:val="single" w:sz="4" w:space="0" w:color="DA9694"/>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2</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R3</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Backlog do produto</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26</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R4</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1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R5</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1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R6</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1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R7</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2 – Backlog de atividades do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R8</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2 – Pacote de objetos desenvolvidos no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R9</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2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R10</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3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3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3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rPr>
            </w:pPr>
            <w:r>
              <w:rPr>
                <w:rFonts w:ascii="Calibri" w:hAnsi="Calibri" w:cs="Calibri"/>
                <w:color w:val="000000"/>
                <w:sz w:val="22"/>
                <w:szCs w:val="22"/>
              </w:rPr>
              <w:t>40</w:t>
            </w:r>
          </w:p>
        </w:tc>
      </w:tr>
      <w:tr w:rsidR="00033E80" w:rsidTr="00D42E6B">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tcPr>
          <w:p w:rsidR="00033E80" w:rsidRDefault="00033E80">
            <w:pPr>
              <w:jc w:val="center"/>
              <w:rPr>
                <w:rFonts w:ascii="Calibri" w:hAnsi="Calibri" w:cs="Calibri"/>
                <w:color w:val="000000"/>
              </w:rPr>
            </w:pPr>
            <w:r>
              <w:rPr>
                <w:rFonts w:ascii="Calibri" w:hAnsi="Calibri" w:cs="Calibri"/>
                <w:color w:val="000000"/>
              </w:rPr>
              <w:t>R40</w:t>
            </w:r>
          </w:p>
        </w:tc>
        <w:tc>
          <w:tcPr>
            <w:tcW w:w="7080" w:type="dxa"/>
            <w:tcBorders>
              <w:top w:val="single" w:sz="4" w:space="0" w:color="DA9694"/>
              <w:left w:val="nil"/>
              <w:bottom w:val="single" w:sz="4" w:space="0" w:color="DA9694"/>
              <w:right w:val="nil"/>
            </w:tcBorders>
            <w:shd w:val="clear" w:color="auto" w:fill="auto"/>
            <w:vAlign w:val="center"/>
          </w:tcPr>
          <w:p w:rsidR="00033E80" w:rsidRDefault="00033E80">
            <w:pPr>
              <w:rPr>
                <w:rFonts w:ascii="Calibri" w:hAnsi="Calibri" w:cs="Calibri"/>
                <w:color w:val="000000"/>
              </w:rPr>
            </w:pPr>
            <w:r>
              <w:rPr>
                <w:rFonts w:ascii="Calibri" w:hAnsi="Calibri" w:cs="Calibri"/>
                <w:color w:val="000000"/>
              </w:rPr>
              <w:t>Trabalho avaliado e validado</w:t>
            </w:r>
          </w:p>
        </w:tc>
        <w:tc>
          <w:tcPr>
            <w:tcW w:w="1600" w:type="dxa"/>
            <w:tcBorders>
              <w:top w:val="single" w:sz="4" w:space="0" w:color="DA9694"/>
              <w:left w:val="nil"/>
              <w:bottom w:val="single" w:sz="4" w:space="0" w:color="DA9694"/>
              <w:right w:val="single" w:sz="4" w:space="0" w:color="DA9694"/>
            </w:tcBorders>
            <w:shd w:val="clear" w:color="auto" w:fill="auto"/>
            <w:noWrap/>
            <w:vAlign w:val="bottom"/>
          </w:tcPr>
          <w:p w:rsidR="00033E80" w:rsidRDefault="00033E80">
            <w:pPr>
              <w:jc w:val="center"/>
              <w:rPr>
                <w:rFonts w:ascii="Calibri" w:hAnsi="Calibri" w:cs="Calibri"/>
                <w:color w:val="000000"/>
              </w:rPr>
            </w:pPr>
            <w:r>
              <w:rPr>
                <w:rFonts w:ascii="Calibri" w:hAnsi="Calibri" w:cs="Calibri"/>
                <w:color w:val="000000"/>
                <w:sz w:val="22"/>
                <w:szCs w:val="22"/>
              </w:rPr>
              <w:t>76</w:t>
            </w:r>
          </w:p>
        </w:tc>
      </w:tr>
      <w:tr w:rsidR="00033E80" w:rsidTr="00D42E6B">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tcPr>
          <w:p w:rsidR="00033E80" w:rsidRDefault="00033E80">
            <w:pPr>
              <w:jc w:val="center"/>
              <w:rPr>
                <w:rFonts w:ascii="Calibri" w:hAnsi="Calibri" w:cs="Calibri"/>
                <w:color w:val="000000"/>
              </w:rPr>
            </w:pPr>
            <w:r>
              <w:rPr>
                <w:rFonts w:ascii="Calibri" w:hAnsi="Calibri" w:cs="Calibri"/>
                <w:color w:val="000000"/>
              </w:rPr>
              <w:t>R41</w:t>
            </w:r>
          </w:p>
        </w:tc>
        <w:tc>
          <w:tcPr>
            <w:tcW w:w="7080" w:type="dxa"/>
            <w:tcBorders>
              <w:top w:val="single" w:sz="4" w:space="0" w:color="DA9694"/>
              <w:left w:val="nil"/>
              <w:bottom w:val="single" w:sz="4" w:space="0" w:color="DA9694"/>
              <w:right w:val="nil"/>
            </w:tcBorders>
            <w:shd w:val="clear" w:color="F2DCDB" w:fill="F2DCDB"/>
            <w:vAlign w:val="center"/>
          </w:tcPr>
          <w:p w:rsidR="00033E80" w:rsidRDefault="00033E80">
            <w:pPr>
              <w:rPr>
                <w:rFonts w:ascii="Calibri" w:hAnsi="Calibri" w:cs="Calibri"/>
                <w:color w:val="000000"/>
              </w:rPr>
            </w:pPr>
            <w:r>
              <w:rPr>
                <w:rFonts w:ascii="Calibri" w:hAnsi="Calibri" w:cs="Calibri"/>
                <w:color w:val="000000"/>
              </w:rPr>
              <w:t>Monografia</w:t>
            </w:r>
          </w:p>
        </w:tc>
        <w:tc>
          <w:tcPr>
            <w:tcW w:w="1600" w:type="dxa"/>
            <w:tcBorders>
              <w:top w:val="single" w:sz="4" w:space="0" w:color="DA9694"/>
              <w:left w:val="nil"/>
              <w:bottom w:val="single" w:sz="4" w:space="0" w:color="DA9694"/>
              <w:right w:val="single" w:sz="4" w:space="0" w:color="DA9694"/>
            </w:tcBorders>
            <w:shd w:val="clear" w:color="F2DCDB" w:fill="F2DCDB"/>
            <w:noWrap/>
            <w:vAlign w:val="bottom"/>
          </w:tcPr>
          <w:p w:rsidR="00033E80" w:rsidRDefault="00033E80">
            <w:pPr>
              <w:jc w:val="center"/>
              <w:rPr>
                <w:rFonts w:ascii="Calibri" w:hAnsi="Calibri" w:cs="Calibri"/>
                <w:color w:val="000000"/>
              </w:rPr>
            </w:pPr>
            <w:r>
              <w:rPr>
                <w:rFonts w:ascii="Calibri" w:hAnsi="Calibri" w:cs="Calibri"/>
                <w:color w:val="000000"/>
                <w:sz w:val="22"/>
                <w:szCs w:val="22"/>
              </w:rPr>
              <w:t>79</w:t>
            </w:r>
          </w:p>
        </w:tc>
      </w:tr>
      <w:tr w:rsidR="00033E80" w:rsidTr="00D42E6B">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tcPr>
          <w:p w:rsidR="00033E80" w:rsidRDefault="00033E80">
            <w:pPr>
              <w:jc w:val="center"/>
              <w:rPr>
                <w:rFonts w:ascii="Calibri" w:hAnsi="Calibri" w:cs="Calibri"/>
                <w:color w:val="000000"/>
              </w:rPr>
            </w:pPr>
            <w:r>
              <w:rPr>
                <w:rFonts w:ascii="Calibri" w:hAnsi="Calibri" w:cs="Calibri"/>
                <w:color w:val="000000"/>
              </w:rPr>
              <w:t>R42</w:t>
            </w:r>
          </w:p>
        </w:tc>
        <w:tc>
          <w:tcPr>
            <w:tcW w:w="7080" w:type="dxa"/>
            <w:tcBorders>
              <w:top w:val="single" w:sz="4" w:space="0" w:color="DA9694"/>
              <w:left w:val="nil"/>
              <w:bottom w:val="single" w:sz="4" w:space="0" w:color="DA9694"/>
              <w:right w:val="nil"/>
            </w:tcBorders>
            <w:shd w:val="clear" w:color="auto" w:fill="auto"/>
            <w:vAlign w:val="center"/>
          </w:tcPr>
          <w:p w:rsidR="00033E80" w:rsidRDefault="00033E80">
            <w:pPr>
              <w:rPr>
                <w:rFonts w:ascii="Calibri" w:hAnsi="Calibri" w:cs="Calibri"/>
                <w:color w:val="000000"/>
              </w:rPr>
            </w:pPr>
            <w:r>
              <w:rPr>
                <w:rFonts w:ascii="Calibri" w:hAnsi="Calibri" w:cs="Calibri"/>
                <w:color w:val="000000"/>
              </w:rPr>
              <w:t>Defesa do TCC</w:t>
            </w:r>
          </w:p>
        </w:tc>
        <w:tc>
          <w:tcPr>
            <w:tcW w:w="1600" w:type="dxa"/>
            <w:tcBorders>
              <w:top w:val="single" w:sz="4" w:space="0" w:color="DA9694"/>
              <w:left w:val="nil"/>
              <w:bottom w:val="single" w:sz="4" w:space="0" w:color="DA9694"/>
              <w:right w:val="single" w:sz="4" w:space="0" w:color="DA9694"/>
            </w:tcBorders>
            <w:shd w:val="clear" w:color="auto" w:fill="auto"/>
            <w:noWrap/>
            <w:vAlign w:val="bottom"/>
          </w:tcPr>
          <w:p w:rsidR="00033E80" w:rsidRDefault="00033E80">
            <w:pPr>
              <w:jc w:val="center"/>
              <w:rPr>
                <w:rFonts w:ascii="Calibri" w:hAnsi="Calibri" w:cs="Calibri"/>
                <w:color w:val="000000"/>
              </w:rPr>
            </w:pPr>
            <w:r>
              <w:rPr>
                <w:rFonts w:ascii="Calibri" w:hAnsi="Calibri" w:cs="Calibri"/>
                <w:color w:val="000000"/>
                <w:sz w:val="22"/>
                <w:szCs w:val="22"/>
              </w:rPr>
              <w:t>85</w:t>
            </w:r>
          </w:p>
        </w:tc>
      </w:tr>
    </w:tbl>
    <w:p w:rsidR="008905B7" w:rsidRDefault="008905B7" w:rsidP="008905B7"/>
    <w:p w:rsidR="00B648E0" w:rsidRDefault="00B648E0" w:rsidP="008905B7"/>
    <w:p w:rsidR="00B648E0" w:rsidRDefault="00B648E0" w:rsidP="008905B7"/>
    <w:p w:rsidR="00B648E0" w:rsidRDefault="00B648E0">
      <w:pPr>
        <w:spacing w:after="200" w:line="276" w:lineRule="auto"/>
        <w:rPr>
          <w:b/>
          <w:bCs/>
        </w:rPr>
      </w:pPr>
      <w:r>
        <w:rPr>
          <w:caps/>
        </w:rPr>
        <w:br w:type="page"/>
      </w:r>
    </w:p>
    <w:p w:rsidR="008905B7" w:rsidRPr="00415D02" w:rsidRDefault="009C5E4F" w:rsidP="007E546D">
      <w:pPr>
        <w:pStyle w:val="TCC-Titulo1"/>
      </w:pPr>
      <w:r w:rsidRPr="00415D02">
        <w:rPr>
          <w:caps w:val="0"/>
        </w:rPr>
        <w:lastRenderedPageBreak/>
        <w:t>RECURSOS HUMANOS</w:t>
      </w:r>
      <w:bookmarkEnd w:id="14"/>
    </w:p>
    <w:p w:rsidR="00033E80" w:rsidRDefault="00033E80" w:rsidP="007E546D">
      <w:pPr>
        <w:pStyle w:val="TCC-Normal"/>
      </w:pPr>
    </w:p>
    <w:p w:rsidR="009335D8" w:rsidRDefault="009335D8" w:rsidP="007E546D">
      <w:pPr>
        <w:pStyle w:val="TCC-Normal"/>
      </w:pPr>
      <w:r>
        <w:t xml:space="preserve">O aluno atuará como </w:t>
      </w:r>
      <w:r w:rsidR="00FE55A9">
        <w:t>desenvolvedor</w:t>
      </w:r>
      <w:r w:rsidR="00A75DB7">
        <w:t xml:space="preserve"> do </w:t>
      </w:r>
      <w:r>
        <w:t>trabalho de conclusão.</w:t>
      </w:r>
    </w:p>
    <w:p w:rsidR="00A75DB7" w:rsidRDefault="00A75DB7" w:rsidP="007E546D">
      <w:pPr>
        <w:pStyle w:val="TCC-Normal"/>
      </w:pPr>
    </w:p>
    <w:p w:rsidR="00A75DB7" w:rsidRDefault="00A75DB7" w:rsidP="007E546D">
      <w:pPr>
        <w:pStyle w:val="TCC-Normal"/>
      </w:pPr>
      <w:r>
        <w:t>O coorientador realizará reuniões com o aluno ao final de cada sprint, fazendo o papel de owner do produto e irá avaliar a solução desenvolvida durante o sprint.</w:t>
      </w:r>
    </w:p>
    <w:p w:rsidR="00025E4F" w:rsidRDefault="00025E4F" w:rsidP="007E546D">
      <w:pPr>
        <w:pStyle w:val="TCC-Normal"/>
      </w:pPr>
    </w:p>
    <w:p w:rsidR="00A75DB7" w:rsidRDefault="00A75DB7" w:rsidP="007E546D">
      <w:pPr>
        <w:pStyle w:val="TCC-Normal"/>
      </w:pPr>
      <w:r>
        <w:t>O empresário disponibilizará um dia útil</w:t>
      </w:r>
      <w:r w:rsidR="00025E4F">
        <w:t xml:space="preserve"> de cada coordenador para eles realizarem a avaliação, esse dia poderá ser ou não igual para os dois coordenadores e caberá ao autor do projeto agendar a data com cada coordenador.</w:t>
      </w:r>
    </w:p>
    <w:p w:rsidR="00025E4F" w:rsidRDefault="00025E4F" w:rsidP="007E546D">
      <w:pPr>
        <w:pStyle w:val="TCC-Normal"/>
      </w:pPr>
    </w:p>
    <w:p w:rsidR="009335D8" w:rsidRDefault="00025E4F" w:rsidP="007E546D">
      <w:pPr>
        <w:pStyle w:val="TCC-Normal"/>
      </w:pPr>
      <w:r>
        <w:t>O coorientador disponibilizará um dia útil para realizar a avaliação, em data a ser agendada.</w:t>
      </w:r>
    </w:p>
    <w:p w:rsidR="00A75DB7" w:rsidRDefault="00A75DB7">
      <w:pPr>
        <w:spacing w:after="200" w:line="276" w:lineRule="auto"/>
      </w:pPr>
    </w:p>
    <w:p w:rsidR="00B648E0" w:rsidRDefault="00B648E0">
      <w:pPr>
        <w:spacing w:after="200" w:line="276" w:lineRule="auto"/>
      </w:pPr>
      <w:r>
        <w:br w:type="page"/>
      </w:r>
    </w:p>
    <w:p w:rsidR="008905B7" w:rsidRPr="00415D02" w:rsidRDefault="009C5E4F" w:rsidP="007E546D">
      <w:pPr>
        <w:pStyle w:val="TCC-Titulo1"/>
      </w:pPr>
      <w:bookmarkStart w:id="16" w:name="_Toc49663077"/>
      <w:r w:rsidRPr="00415D02">
        <w:rPr>
          <w:caps w:val="0"/>
        </w:rPr>
        <w:lastRenderedPageBreak/>
        <w:t>RECURSOS MATERIAIS</w:t>
      </w:r>
      <w:bookmarkEnd w:id="16"/>
    </w:p>
    <w:p w:rsidR="00CC0FF9" w:rsidRDefault="00ED0CD1" w:rsidP="00ED0CD1">
      <w:pPr>
        <w:pStyle w:val="TCC-Titulo2"/>
      </w:pPr>
      <w:r>
        <w:t>Hardware</w:t>
      </w:r>
    </w:p>
    <w:p w:rsidR="00ED0CD1" w:rsidRDefault="00ED0CD1" w:rsidP="007E546D">
      <w:pPr>
        <w:pStyle w:val="TCC-Normal"/>
      </w:pPr>
    </w:p>
    <w:p w:rsidR="007C025F" w:rsidRDefault="007C025F" w:rsidP="007E546D">
      <w:pPr>
        <w:pStyle w:val="TCC-Normal"/>
      </w:pPr>
      <w:r>
        <w:t>Computador de desenvolvimento</w:t>
      </w:r>
      <w:r w:rsidR="00A32643">
        <w:t xml:space="preserve"> e computador reserva:</w:t>
      </w:r>
    </w:p>
    <w:p w:rsidR="007C025F" w:rsidRDefault="007C025F" w:rsidP="007E546D">
      <w:pPr>
        <w:pStyle w:val="TCC-Normal"/>
      </w:pPr>
      <w:r>
        <w:t>Configurações minimas: Processador de 2Ghz, 4GB RAM, 64GB HD, Placa de video de 128MB, Windows 7</w:t>
      </w:r>
    </w:p>
    <w:p w:rsidR="007C025F" w:rsidRDefault="007C025F" w:rsidP="007E546D">
      <w:pPr>
        <w:pStyle w:val="TCC-Normal"/>
      </w:pPr>
    </w:p>
    <w:p w:rsidR="008C51EC" w:rsidRDefault="00CC0FF9" w:rsidP="007E546D">
      <w:pPr>
        <w:pStyle w:val="TCC-Normal"/>
      </w:pPr>
      <w:r>
        <w:t xml:space="preserve">Uma </w:t>
      </w:r>
      <w:r w:rsidRPr="00CC0FF9">
        <w:t>Câmera IP - D-Link DCS-2103</w:t>
      </w:r>
    </w:p>
    <w:p w:rsidR="00CC0FF9" w:rsidRDefault="00CC0FF9" w:rsidP="007E546D">
      <w:pPr>
        <w:pStyle w:val="TCC-Normal"/>
      </w:pPr>
    </w:p>
    <w:p w:rsidR="00CC0FF9" w:rsidRDefault="007C025F" w:rsidP="007E546D">
      <w:pPr>
        <w:pStyle w:val="TCC-Normal"/>
      </w:pPr>
      <w:r>
        <w:t xml:space="preserve">Kit </w:t>
      </w:r>
      <w:r w:rsidR="00CC0FF9">
        <w:t>Arduino:</w:t>
      </w:r>
    </w:p>
    <w:p w:rsidR="00FE55A9" w:rsidRDefault="008C51EC" w:rsidP="007C025F">
      <w:pPr>
        <w:pStyle w:val="TCC-Normal"/>
        <w:numPr>
          <w:ilvl w:val="0"/>
          <w:numId w:val="17"/>
        </w:numPr>
      </w:pPr>
      <w:r>
        <w:t>Um</w:t>
      </w:r>
      <w:r w:rsidR="007C025F">
        <w:t xml:space="preserve">a placa </w:t>
      </w:r>
      <w:r w:rsidR="00FE55A9">
        <w:t xml:space="preserve">Arduino </w:t>
      </w:r>
      <w:r>
        <w:t>Uno</w:t>
      </w:r>
      <w:r w:rsidR="00CC0FF9">
        <w:t xml:space="preserve"> - FPGA</w:t>
      </w:r>
    </w:p>
    <w:p w:rsidR="008C51EC" w:rsidRDefault="00CC0FF9" w:rsidP="007C025F">
      <w:pPr>
        <w:pStyle w:val="TCC-Normal"/>
        <w:numPr>
          <w:ilvl w:val="0"/>
          <w:numId w:val="17"/>
        </w:numPr>
      </w:pPr>
      <w:r>
        <w:t>Um Arduino Shield Wifi Bee – Sensor e Coprocessador WiFi</w:t>
      </w:r>
    </w:p>
    <w:p w:rsidR="00CC0FF9" w:rsidRDefault="00CC0FF9" w:rsidP="007C025F">
      <w:pPr>
        <w:pStyle w:val="TCC-Normal"/>
        <w:numPr>
          <w:ilvl w:val="0"/>
          <w:numId w:val="17"/>
        </w:numPr>
      </w:pPr>
      <w:r>
        <w:t>Um Groove Base Shield</w:t>
      </w:r>
    </w:p>
    <w:p w:rsidR="008D40E9" w:rsidRDefault="008D40E9" w:rsidP="007C025F">
      <w:pPr>
        <w:pStyle w:val="TCC-Normal"/>
        <w:numPr>
          <w:ilvl w:val="0"/>
          <w:numId w:val="17"/>
        </w:numPr>
      </w:pPr>
      <w:r>
        <w:t xml:space="preserve">Um </w:t>
      </w:r>
      <w:r w:rsidR="008C51EC" w:rsidRPr="008C51EC">
        <w:t>Sensor fotoluminoso</w:t>
      </w:r>
      <w:r w:rsidR="008C51EC">
        <w:t xml:space="preserve"> </w:t>
      </w:r>
      <w:r>
        <w:t xml:space="preserve">para utilizar como sensor </w:t>
      </w:r>
      <w:r w:rsidRPr="008C51EC">
        <w:t>de presença</w:t>
      </w:r>
    </w:p>
    <w:p w:rsidR="00FE55A9" w:rsidRDefault="008C51EC" w:rsidP="007C025F">
      <w:pPr>
        <w:pStyle w:val="TCC-Normal"/>
        <w:numPr>
          <w:ilvl w:val="0"/>
          <w:numId w:val="17"/>
        </w:numPr>
      </w:pPr>
      <w:r>
        <w:t>Um motor de passo</w:t>
      </w:r>
    </w:p>
    <w:p w:rsidR="007C025F" w:rsidRDefault="007C025F" w:rsidP="007E546D">
      <w:pPr>
        <w:pStyle w:val="TCC-Normal"/>
      </w:pPr>
    </w:p>
    <w:p w:rsidR="00A32643" w:rsidRDefault="00A32643" w:rsidP="007E546D">
      <w:pPr>
        <w:pStyle w:val="TCC-Normal"/>
      </w:pPr>
      <w:r>
        <w:t>Roteador D-link DIR-600</w:t>
      </w:r>
    </w:p>
    <w:p w:rsidR="00A32643" w:rsidRDefault="00A32643" w:rsidP="007E546D">
      <w:pPr>
        <w:pStyle w:val="TCC-Normal"/>
      </w:pPr>
    </w:p>
    <w:p w:rsidR="00A32643" w:rsidRDefault="00A32643" w:rsidP="007E546D">
      <w:pPr>
        <w:pStyle w:val="TCC-Normal"/>
      </w:pPr>
      <w:r>
        <w:t>Cabos e conectores</w:t>
      </w:r>
    </w:p>
    <w:p w:rsidR="004F7638" w:rsidRDefault="004F7638" w:rsidP="007E546D">
      <w:pPr>
        <w:pStyle w:val="TCC-Normal"/>
      </w:pPr>
    </w:p>
    <w:p w:rsidR="004F7638" w:rsidRDefault="004F7638" w:rsidP="007E546D">
      <w:pPr>
        <w:pStyle w:val="TCC-Normal"/>
      </w:pPr>
      <w:r>
        <w:t>Disco rigido externo para o backup</w:t>
      </w:r>
    </w:p>
    <w:p w:rsidR="00ED0CD1" w:rsidRDefault="00ED0CD1" w:rsidP="00ED0CD1">
      <w:pPr>
        <w:pStyle w:val="TCC-Titulo2"/>
      </w:pPr>
      <w:r>
        <w:t>Software</w:t>
      </w:r>
    </w:p>
    <w:p w:rsidR="00A868EE" w:rsidRPr="00590A59" w:rsidRDefault="00590A59" w:rsidP="00A868EE">
      <w:pPr>
        <w:pStyle w:val="TCC-Normal"/>
      </w:pPr>
      <w:r w:rsidRPr="00590A59">
        <w:t>Arduino open-source environment – Ambiente de desenvolvimento</w:t>
      </w:r>
    </w:p>
    <w:p w:rsidR="00590A59" w:rsidRDefault="00194F1B" w:rsidP="00A868EE">
      <w:pPr>
        <w:pStyle w:val="TCC-Normal"/>
      </w:pPr>
      <w:hyperlink r:id="rId16" w:history="1">
        <w:r w:rsidR="00590A59" w:rsidRPr="0088212C">
          <w:rPr>
            <w:rStyle w:val="Hyperlink"/>
          </w:rPr>
          <w:t>http://arduino.cc/en/main/software</w:t>
        </w:r>
      </w:hyperlink>
    </w:p>
    <w:p w:rsidR="00590A59" w:rsidRPr="00590A59" w:rsidRDefault="00590A59" w:rsidP="00A868EE">
      <w:pPr>
        <w:pStyle w:val="TCC-Normal"/>
      </w:pPr>
    </w:p>
    <w:p w:rsidR="00A868EE" w:rsidRPr="00C941AA" w:rsidRDefault="00A868EE" w:rsidP="00A868EE">
      <w:pPr>
        <w:pStyle w:val="TCC-Normal"/>
      </w:pPr>
      <w:r w:rsidRPr="00C941AA">
        <w:t>Java SE Development Kit 7</w:t>
      </w:r>
      <w:r w:rsidR="00C941AA" w:rsidRPr="00C941AA">
        <w:t xml:space="preserve"> – Linguagem de programaç</w:t>
      </w:r>
      <w:r w:rsidR="00C941AA">
        <w:t>ão orientada a objetos</w:t>
      </w:r>
    </w:p>
    <w:p w:rsidR="00A868EE" w:rsidRPr="00F42599" w:rsidRDefault="00194F1B" w:rsidP="00A868EE">
      <w:pPr>
        <w:pStyle w:val="TCC-Normal"/>
      </w:pPr>
      <w:hyperlink r:id="rId17" w:history="1">
        <w:r w:rsidR="00A868EE" w:rsidRPr="00F42599">
          <w:rPr>
            <w:rStyle w:val="Hyperlink"/>
          </w:rPr>
          <w:t>http://www.java.com/en/</w:t>
        </w:r>
      </w:hyperlink>
    </w:p>
    <w:p w:rsidR="00A868EE" w:rsidRPr="00F42599" w:rsidRDefault="00A868EE" w:rsidP="007E546D">
      <w:pPr>
        <w:pStyle w:val="TCC-Normal"/>
      </w:pPr>
    </w:p>
    <w:p w:rsidR="00A868EE" w:rsidRPr="00C941AA" w:rsidRDefault="00A868EE" w:rsidP="00A868EE">
      <w:pPr>
        <w:pStyle w:val="TCC-Normal"/>
      </w:pPr>
      <w:r w:rsidRPr="00C941AA">
        <w:t>Eclipse IDE</w:t>
      </w:r>
      <w:r w:rsidR="00C941AA" w:rsidRPr="00C941AA">
        <w:t xml:space="preserve"> – Ambien</w:t>
      </w:r>
      <w:r w:rsidR="00C941AA">
        <w:t>te de Desenvolvimento Integrado</w:t>
      </w:r>
    </w:p>
    <w:p w:rsidR="00A868EE" w:rsidRPr="00A868EE" w:rsidRDefault="00194F1B" w:rsidP="00A868EE">
      <w:pPr>
        <w:pStyle w:val="TCC-Normal"/>
      </w:pPr>
      <w:hyperlink r:id="rId18" w:history="1">
        <w:r w:rsidR="00A868EE" w:rsidRPr="00A868EE">
          <w:rPr>
            <w:rStyle w:val="Hyperlink"/>
          </w:rPr>
          <w:t>http://www.eclipse.org</w:t>
        </w:r>
      </w:hyperlink>
    </w:p>
    <w:p w:rsidR="00A868EE" w:rsidRDefault="00A868EE" w:rsidP="007E546D">
      <w:pPr>
        <w:pStyle w:val="TCC-Normal"/>
      </w:pPr>
    </w:p>
    <w:p w:rsidR="00A868EE" w:rsidRPr="00C941AA" w:rsidRDefault="00F81171" w:rsidP="007E546D">
      <w:pPr>
        <w:pStyle w:val="TCC-Normal"/>
      </w:pPr>
      <w:r>
        <w:t>Apache Tomcat</w:t>
      </w:r>
      <w:r w:rsidR="00C941AA" w:rsidRPr="00C941AA">
        <w:t>– Servidor de aplicaç</w:t>
      </w:r>
      <w:r w:rsidR="00C941AA">
        <w:t>ões</w:t>
      </w:r>
    </w:p>
    <w:p w:rsidR="00C941AA" w:rsidRDefault="00194F1B" w:rsidP="007E546D">
      <w:pPr>
        <w:pStyle w:val="TCC-Normal"/>
      </w:pPr>
      <w:hyperlink r:id="rId19" w:history="1">
        <w:r w:rsidR="00F81171" w:rsidRPr="00D76029">
          <w:rPr>
            <w:rStyle w:val="Hyperlink"/>
          </w:rPr>
          <w:t>http://tomcat.apache.org/</w:t>
        </w:r>
      </w:hyperlink>
    </w:p>
    <w:p w:rsidR="00F81171" w:rsidRPr="00B67B14" w:rsidRDefault="00F81171" w:rsidP="007E546D">
      <w:pPr>
        <w:pStyle w:val="TCC-Normal"/>
      </w:pPr>
    </w:p>
    <w:p w:rsidR="00A868EE" w:rsidRPr="00C941AA" w:rsidRDefault="007F6E46" w:rsidP="007E546D">
      <w:pPr>
        <w:pStyle w:val="TCC-Normal"/>
      </w:pPr>
      <w:r w:rsidRPr="00C941AA">
        <w:t>Neuroph</w:t>
      </w:r>
      <w:r w:rsidR="00C941AA" w:rsidRPr="00C941AA">
        <w:t xml:space="preserve"> – Biblioteca para criação de redes neurais</w:t>
      </w:r>
    </w:p>
    <w:p w:rsidR="00ED0CD1" w:rsidRPr="00F42599" w:rsidRDefault="00194F1B" w:rsidP="007E546D">
      <w:pPr>
        <w:pStyle w:val="TCC-Normal"/>
      </w:pPr>
      <w:hyperlink r:id="rId20" w:history="1">
        <w:r w:rsidR="007F6E46" w:rsidRPr="00F42599">
          <w:rPr>
            <w:rStyle w:val="Hyperlink"/>
          </w:rPr>
          <w:t>http://neuroph.sourceforge.net/</w:t>
        </w:r>
      </w:hyperlink>
    </w:p>
    <w:p w:rsidR="007F6E46" w:rsidRPr="00F42599" w:rsidRDefault="007F6E46" w:rsidP="007E546D">
      <w:pPr>
        <w:pStyle w:val="TCC-Normal"/>
      </w:pPr>
    </w:p>
    <w:p w:rsidR="007F6E46" w:rsidRDefault="007F6E46" w:rsidP="007F6E46">
      <w:pPr>
        <w:pStyle w:val="TCC-Normal"/>
      </w:pPr>
      <w:r>
        <w:t xml:space="preserve">OpenCV – </w:t>
      </w:r>
      <w:r w:rsidR="00C941AA">
        <w:t>B</w:t>
      </w:r>
      <w:r>
        <w:t>iblioteca de visão computacional</w:t>
      </w:r>
    </w:p>
    <w:p w:rsidR="007F6E46" w:rsidRDefault="00194F1B" w:rsidP="007F6E46">
      <w:pPr>
        <w:pStyle w:val="TCC-Normal"/>
      </w:pPr>
      <w:hyperlink r:id="rId21" w:history="1">
        <w:r w:rsidR="007F6E46" w:rsidRPr="0088212C">
          <w:rPr>
            <w:rStyle w:val="Hyperlink"/>
          </w:rPr>
          <w:t>http://opencv.org</w:t>
        </w:r>
      </w:hyperlink>
    </w:p>
    <w:p w:rsidR="007F6E46" w:rsidRDefault="007F6E46" w:rsidP="007F6E46">
      <w:pPr>
        <w:pStyle w:val="TCC-Normal"/>
      </w:pPr>
    </w:p>
    <w:p w:rsidR="007F6E46" w:rsidRDefault="00C941AA" w:rsidP="007F6E46">
      <w:pPr>
        <w:pStyle w:val="TCC-Normal"/>
      </w:pPr>
      <w:bookmarkStart w:id="17" w:name="JavaCV"/>
      <w:bookmarkEnd w:id="17"/>
      <w:r>
        <w:t>JavaCV – W</w:t>
      </w:r>
      <w:r w:rsidR="007F6E46">
        <w:t>rappers para utilizar o OpenCV em Java</w:t>
      </w:r>
    </w:p>
    <w:p w:rsidR="007F6E46" w:rsidRDefault="00194F1B" w:rsidP="007F6E46">
      <w:pPr>
        <w:pStyle w:val="TCC-Normal"/>
      </w:pPr>
      <w:hyperlink r:id="rId22" w:history="1">
        <w:r w:rsidR="007F6E46" w:rsidRPr="0088212C">
          <w:rPr>
            <w:rStyle w:val="Hyperlink"/>
          </w:rPr>
          <w:t>http://code.google.com/p/javacv/</w:t>
        </w:r>
      </w:hyperlink>
    </w:p>
    <w:p w:rsidR="007F6E46" w:rsidRDefault="007F6E46" w:rsidP="007E546D">
      <w:pPr>
        <w:pStyle w:val="TCC-Normal"/>
      </w:pPr>
    </w:p>
    <w:p w:rsidR="00C941AA" w:rsidRDefault="00816A1F" w:rsidP="007E546D">
      <w:pPr>
        <w:pStyle w:val="TCC-Normal"/>
      </w:pPr>
      <w:r>
        <w:t>Oracle 11G</w:t>
      </w:r>
      <w:r w:rsidR="00C941AA">
        <w:t xml:space="preserve"> Database – Banco de dados relacional</w:t>
      </w:r>
    </w:p>
    <w:p w:rsidR="00C941AA" w:rsidRDefault="00194F1B" w:rsidP="007E546D">
      <w:pPr>
        <w:pStyle w:val="TCC-Normal"/>
      </w:pPr>
      <w:hyperlink r:id="rId23" w:history="1">
        <w:r w:rsidR="00816A1F" w:rsidRPr="007C4DB5">
          <w:rPr>
            <w:rStyle w:val="Hyperlink"/>
          </w:rPr>
          <w:t>http://www.oracle.com/</w:t>
        </w:r>
      </w:hyperlink>
    </w:p>
    <w:p w:rsidR="00C941AA" w:rsidRDefault="00C941AA" w:rsidP="007E546D">
      <w:pPr>
        <w:pStyle w:val="TCC-Normal"/>
      </w:pPr>
    </w:p>
    <w:p w:rsidR="00C941AA" w:rsidRPr="00C941AA" w:rsidRDefault="00C941AA" w:rsidP="007E546D">
      <w:pPr>
        <w:pStyle w:val="TCC-Normal"/>
      </w:pPr>
      <w:r w:rsidRPr="00C941AA">
        <w:t>GitHub for windows – Ferramenta para acessar o controle de vers</w:t>
      </w:r>
      <w:r>
        <w:t>ão</w:t>
      </w:r>
    </w:p>
    <w:p w:rsidR="005C4142" w:rsidRPr="00F42599" w:rsidRDefault="00194F1B" w:rsidP="005C4142">
      <w:pPr>
        <w:pStyle w:val="TCC-Normal"/>
      </w:pPr>
      <w:hyperlink r:id="rId24" w:history="1">
        <w:r w:rsidR="00C941AA" w:rsidRPr="00F42599">
          <w:rPr>
            <w:rStyle w:val="Hyperlink"/>
          </w:rPr>
          <w:t>http://windows.github.com/</w:t>
        </w:r>
      </w:hyperlink>
    </w:p>
    <w:p w:rsidR="005C4142" w:rsidRDefault="005C4142" w:rsidP="005C4142">
      <w:pPr>
        <w:pStyle w:val="TCC-Normal"/>
      </w:pPr>
    </w:p>
    <w:p w:rsidR="005C4142" w:rsidRDefault="005C4142" w:rsidP="005C4142">
      <w:pPr>
        <w:pStyle w:val="TCC-Normal"/>
      </w:pPr>
      <w:r>
        <w:t>Areca Backup</w:t>
      </w:r>
      <w:r w:rsidR="00590A59">
        <w:t xml:space="preserve"> – Ferramenta para gerenciamento de backups</w:t>
      </w:r>
    </w:p>
    <w:p w:rsidR="005C4142" w:rsidRDefault="00194F1B" w:rsidP="007E546D">
      <w:pPr>
        <w:pStyle w:val="TCC-Normal"/>
      </w:pPr>
      <w:hyperlink r:id="rId25" w:history="1">
        <w:r w:rsidR="00590A59" w:rsidRPr="0088212C">
          <w:rPr>
            <w:rStyle w:val="Hyperlink"/>
          </w:rPr>
          <w:t>http://www.areca-backup.org/</w:t>
        </w:r>
      </w:hyperlink>
    </w:p>
    <w:p w:rsidR="00590A59" w:rsidRDefault="00590A59" w:rsidP="007E546D">
      <w:pPr>
        <w:pStyle w:val="TCC-Normal"/>
      </w:pPr>
    </w:p>
    <w:p w:rsidR="00590A59" w:rsidRDefault="00590A59" w:rsidP="007E546D">
      <w:pPr>
        <w:pStyle w:val="TCC-Normal"/>
      </w:pPr>
      <w:r w:rsidRPr="00590A59">
        <w:t>Hibernate 4 – Framework para o mapeamento objeto-relacional</w:t>
      </w:r>
    </w:p>
    <w:p w:rsidR="00590A59" w:rsidRDefault="00194F1B" w:rsidP="007E546D">
      <w:pPr>
        <w:pStyle w:val="TCC-Normal"/>
      </w:pPr>
      <w:hyperlink r:id="rId26" w:history="1">
        <w:r w:rsidR="00590A59" w:rsidRPr="0088212C">
          <w:rPr>
            <w:rStyle w:val="Hyperlink"/>
          </w:rPr>
          <w:t>http://www.hibernate.org/</w:t>
        </w:r>
      </w:hyperlink>
    </w:p>
    <w:p w:rsidR="00590A59" w:rsidRDefault="00590A59" w:rsidP="007E546D">
      <w:pPr>
        <w:pStyle w:val="TCC-Normal"/>
      </w:pPr>
    </w:p>
    <w:p w:rsidR="00590A59" w:rsidRDefault="00590A59" w:rsidP="007E546D">
      <w:pPr>
        <w:pStyle w:val="TCC-Normal"/>
      </w:pPr>
      <w:r>
        <w:t>SOAP UI – Testes de webservices</w:t>
      </w:r>
    </w:p>
    <w:p w:rsidR="00590A59" w:rsidRDefault="00194F1B" w:rsidP="007E546D">
      <w:pPr>
        <w:pStyle w:val="TCC-Normal"/>
      </w:pPr>
      <w:hyperlink r:id="rId27" w:history="1">
        <w:r w:rsidR="00590A59" w:rsidRPr="0088212C">
          <w:rPr>
            <w:rStyle w:val="Hyperlink"/>
          </w:rPr>
          <w:t>http://www.soapui.org/</w:t>
        </w:r>
      </w:hyperlink>
    </w:p>
    <w:p w:rsidR="00590A59" w:rsidRPr="00590A59" w:rsidRDefault="00590A59" w:rsidP="007E546D">
      <w:pPr>
        <w:pStyle w:val="TCC-Normal"/>
      </w:pPr>
    </w:p>
    <w:p w:rsidR="009D3E67" w:rsidRPr="00F42599" w:rsidRDefault="00073014" w:rsidP="007E546D">
      <w:pPr>
        <w:pStyle w:val="TCC-Normal"/>
      </w:pPr>
      <w:r w:rsidRPr="00F42599">
        <w:t>Spring – Framework MVC</w:t>
      </w:r>
      <w:r w:rsidR="009D3E67" w:rsidRPr="00F42599">
        <w:t xml:space="preserve"> – Interfaces de software</w:t>
      </w:r>
    </w:p>
    <w:p w:rsidR="00073014" w:rsidRPr="00F42599" w:rsidRDefault="00194F1B" w:rsidP="007E546D">
      <w:pPr>
        <w:pStyle w:val="TCC-Normal"/>
      </w:pPr>
      <w:hyperlink r:id="rId28" w:history="1">
        <w:r w:rsidR="00073014" w:rsidRPr="00F42599">
          <w:rPr>
            <w:rStyle w:val="Hyperlink"/>
          </w:rPr>
          <w:t>http://spring.io/</w:t>
        </w:r>
      </w:hyperlink>
    </w:p>
    <w:p w:rsidR="00073014" w:rsidRPr="00F42599" w:rsidRDefault="00073014" w:rsidP="007E546D">
      <w:pPr>
        <w:pStyle w:val="TCC-Normal"/>
      </w:pPr>
    </w:p>
    <w:p w:rsidR="0058697E" w:rsidRPr="00F42599" w:rsidRDefault="0058697E" w:rsidP="007E546D">
      <w:pPr>
        <w:pStyle w:val="TCC-Normal"/>
      </w:pPr>
      <w:r w:rsidRPr="00F42599">
        <w:t>Vaadin – Framework MVC</w:t>
      </w:r>
      <w:r w:rsidR="009D3E67" w:rsidRPr="00F42599">
        <w:t xml:space="preserve"> - Interfaces com </w:t>
      </w:r>
      <w:r w:rsidR="009D3E67" w:rsidRPr="00D165B5">
        <w:t>usuário</w:t>
      </w:r>
    </w:p>
    <w:p w:rsidR="0058697E" w:rsidRPr="00F42599" w:rsidRDefault="00194F1B" w:rsidP="007E546D">
      <w:pPr>
        <w:pStyle w:val="TCC-Normal"/>
      </w:pPr>
      <w:hyperlink r:id="rId29" w:history="1">
        <w:r w:rsidR="0058697E" w:rsidRPr="00F42599">
          <w:rPr>
            <w:rStyle w:val="Hyperlink"/>
          </w:rPr>
          <w:t>https://vaadin.com</w:t>
        </w:r>
      </w:hyperlink>
    </w:p>
    <w:p w:rsidR="0058697E" w:rsidRPr="00F42599" w:rsidRDefault="0058697E" w:rsidP="007E546D">
      <w:pPr>
        <w:pStyle w:val="TCC-Normal"/>
      </w:pPr>
    </w:p>
    <w:p w:rsidR="00073014" w:rsidRDefault="00F81171" w:rsidP="007E546D">
      <w:pPr>
        <w:pStyle w:val="TCC-Normal"/>
      </w:pPr>
      <w:r>
        <w:t>DropBox</w:t>
      </w:r>
    </w:p>
    <w:p w:rsidR="00F81171" w:rsidRDefault="00194F1B" w:rsidP="007E546D">
      <w:pPr>
        <w:pStyle w:val="TCC-Normal"/>
      </w:pPr>
      <w:hyperlink r:id="rId30" w:history="1">
        <w:r w:rsidR="00F81171" w:rsidRPr="00D76029">
          <w:rPr>
            <w:rStyle w:val="Hyperlink"/>
          </w:rPr>
          <w:t>https://www.dropbox.com</w:t>
        </w:r>
      </w:hyperlink>
    </w:p>
    <w:p w:rsidR="00822435" w:rsidRDefault="00822435" w:rsidP="007E546D">
      <w:pPr>
        <w:pStyle w:val="TCC-Normal"/>
      </w:pPr>
    </w:p>
    <w:p w:rsidR="00822435" w:rsidRDefault="00822435" w:rsidP="007E546D">
      <w:pPr>
        <w:pStyle w:val="TCC-Normal"/>
      </w:pPr>
    </w:p>
    <w:p w:rsidR="00F81171" w:rsidRPr="00F42599" w:rsidRDefault="00F81171" w:rsidP="007E546D">
      <w:pPr>
        <w:pStyle w:val="TCC-Normal"/>
      </w:pPr>
    </w:p>
    <w:p w:rsidR="008905B7" w:rsidRPr="00415D02" w:rsidRDefault="009C5E4F" w:rsidP="007E546D">
      <w:pPr>
        <w:pStyle w:val="TCC-Titulo1"/>
      </w:pPr>
      <w:bookmarkStart w:id="18" w:name="_Toc49663078"/>
      <w:r w:rsidRPr="00415D02">
        <w:rPr>
          <w:caps w:val="0"/>
        </w:rPr>
        <w:t>UTILIZAÇÃO DOS RECURSOS MATERIAIS</w:t>
      </w:r>
      <w:bookmarkEnd w:id="18"/>
    </w:p>
    <w:p w:rsidR="00F81171" w:rsidRDefault="00F81171" w:rsidP="009335D8">
      <w:pPr>
        <w:pStyle w:val="TCC-Normal"/>
      </w:pPr>
    </w:p>
    <w:p w:rsidR="009335D8" w:rsidRDefault="009335D8" w:rsidP="009335D8">
      <w:pPr>
        <w:pStyle w:val="TCC-Normal"/>
      </w:pPr>
      <w:r>
        <w:t>O aluno/desenvolvedor trabalhará no desenvolvimento das atividades duran</w:t>
      </w:r>
      <w:r w:rsidR="00B648E0">
        <w:t xml:space="preserve">te </w:t>
      </w:r>
      <w:r w:rsidR="00685B81">
        <w:t>20</w:t>
      </w:r>
      <w:r>
        <w:t xml:space="preserve"> horas por semana, sendo essas horas divididas em </w:t>
      </w:r>
      <w:r w:rsidR="00685B81">
        <w:t>4</w:t>
      </w:r>
      <w:r>
        <w:t xml:space="preserve"> horas diárias de segunda-feira a sexta-feira.</w:t>
      </w:r>
    </w:p>
    <w:p w:rsidR="009335D8" w:rsidRDefault="009335D8" w:rsidP="009335D8">
      <w:pPr>
        <w:pStyle w:val="TCC-Normal"/>
      </w:pPr>
    </w:p>
    <w:p w:rsidR="009335D8" w:rsidRDefault="009335D8" w:rsidP="009335D8">
      <w:pPr>
        <w:pStyle w:val="TCC-Normal"/>
      </w:pPr>
      <w:r>
        <w:t>As atividades serão desenvolvidas na casa do aluno/desenvolvedor.</w:t>
      </w:r>
    </w:p>
    <w:p w:rsidR="009335D8" w:rsidRDefault="009335D8" w:rsidP="009335D8">
      <w:pPr>
        <w:pStyle w:val="TCC-Normal"/>
      </w:pPr>
    </w:p>
    <w:p w:rsidR="009335D8" w:rsidRDefault="009335D8" w:rsidP="009335D8">
      <w:pPr>
        <w:pStyle w:val="TCC-Normal"/>
      </w:pPr>
      <w:r>
        <w:t>O aluno utilizará recursos próprios para adiquirir a câmera IP, a placa Arduino Uno e os sensores.</w:t>
      </w:r>
    </w:p>
    <w:p w:rsidR="009335D8" w:rsidRDefault="009335D8" w:rsidP="009335D8">
      <w:pPr>
        <w:pStyle w:val="TCC-Normal"/>
      </w:pPr>
    </w:p>
    <w:p w:rsidR="009335D8" w:rsidRDefault="009335D8" w:rsidP="009335D8">
      <w:pPr>
        <w:pStyle w:val="TCC-Normal"/>
      </w:pPr>
      <w:r>
        <w:t xml:space="preserve">O aluno já possui </w:t>
      </w:r>
      <w:r w:rsidR="00A22300">
        <w:t>o computador de desenvolvimento, o computador reserva, e o roteador.</w:t>
      </w:r>
    </w:p>
    <w:p w:rsidR="009335D8" w:rsidRDefault="009335D8" w:rsidP="009335D8">
      <w:pPr>
        <w:pStyle w:val="TCC-Normal"/>
      </w:pPr>
    </w:p>
    <w:p w:rsidR="009335D8" w:rsidRDefault="009335D8" w:rsidP="007E546D">
      <w:pPr>
        <w:pStyle w:val="TCC-Normal"/>
      </w:pPr>
    </w:p>
    <w:p w:rsidR="00B648E0" w:rsidRDefault="00B648E0">
      <w:pPr>
        <w:spacing w:after="200" w:line="276" w:lineRule="auto"/>
      </w:pPr>
      <w:r>
        <w:br w:type="page"/>
      </w:r>
    </w:p>
    <w:p w:rsidR="008905B7" w:rsidRPr="00415D02" w:rsidRDefault="009C5E4F" w:rsidP="007E546D">
      <w:pPr>
        <w:pStyle w:val="TCC-Titulo1"/>
      </w:pPr>
      <w:r>
        <w:rPr>
          <w:caps w:val="0"/>
        </w:rPr>
        <w:lastRenderedPageBreak/>
        <w:t>GRAU DE DIFICULDADE</w:t>
      </w:r>
    </w:p>
    <w:p w:rsidR="00600E6B" w:rsidRDefault="00600E6B" w:rsidP="007E546D">
      <w:pPr>
        <w:pStyle w:val="TCC-Normal"/>
      </w:pPr>
    </w:p>
    <w:p w:rsidR="00CC2FD8" w:rsidRDefault="00CC2FD8" w:rsidP="005643C5">
      <w:pPr>
        <w:pStyle w:val="TCC-Normal"/>
        <w:numPr>
          <w:ilvl w:val="0"/>
          <w:numId w:val="16"/>
        </w:numPr>
      </w:pPr>
      <w:r>
        <w:t xml:space="preserve">Integração com Hardware </w:t>
      </w:r>
    </w:p>
    <w:p w:rsidR="00600E6B" w:rsidRDefault="00CC2FD8" w:rsidP="00CC2FD8">
      <w:pPr>
        <w:pStyle w:val="TCC-Normal"/>
        <w:numPr>
          <w:ilvl w:val="1"/>
          <w:numId w:val="16"/>
        </w:numPr>
      </w:pPr>
      <w:r>
        <w:t>Através da criação de um protótipo de hardware com o Arduino + Motor de Passo + comunicação com a rede</w:t>
      </w:r>
      <w:r w:rsidR="00AB50B6">
        <w:t xml:space="preserve"> + Sensores</w:t>
      </w:r>
    </w:p>
    <w:p w:rsidR="00290177" w:rsidRDefault="00290177" w:rsidP="00CC2FD8">
      <w:pPr>
        <w:pStyle w:val="TCC-Normal"/>
        <w:numPr>
          <w:ilvl w:val="1"/>
          <w:numId w:val="16"/>
        </w:numPr>
      </w:pPr>
      <w:r>
        <w:t>Aprender como funciona a arquitetura do Arduino</w:t>
      </w:r>
    </w:p>
    <w:p w:rsidR="00290177" w:rsidRDefault="00290177" w:rsidP="00CC2FD8">
      <w:pPr>
        <w:pStyle w:val="TCC-Normal"/>
        <w:numPr>
          <w:ilvl w:val="1"/>
          <w:numId w:val="16"/>
        </w:numPr>
      </w:pPr>
      <w:r>
        <w:t>Plataforma eletrônica</w:t>
      </w:r>
    </w:p>
    <w:p w:rsidR="005643C5" w:rsidRDefault="005643C5" w:rsidP="005643C5">
      <w:pPr>
        <w:pStyle w:val="TCC-Normal"/>
        <w:numPr>
          <w:ilvl w:val="0"/>
          <w:numId w:val="16"/>
        </w:numPr>
      </w:pPr>
      <w:r>
        <w:t>Captura de imagens</w:t>
      </w:r>
    </w:p>
    <w:p w:rsidR="00AB50B6" w:rsidRDefault="00AB50B6" w:rsidP="00AB50B6">
      <w:pPr>
        <w:pStyle w:val="TCC-Normal"/>
        <w:numPr>
          <w:ilvl w:val="1"/>
          <w:numId w:val="16"/>
        </w:numPr>
      </w:pPr>
      <w:r>
        <w:t>Integração com uma câmera, acesso aos frames</w:t>
      </w:r>
    </w:p>
    <w:p w:rsidR="005643C5" w:rsidRDefault="005643C5" w:rsidP="005643C5">
      <w:pPr>
        <w:pStyle w:val="TCC-Normal"/>
        <w:numPr>
          <w:ilvl w:val="0"/>
          <w:numId w:val="16"/>
        </w:numPr>
      </w:pPr>
      <w:r>
        <w:t>Processamento de imagens</w:t>
      </w:r>
    </w:p>
    <w:p w:rsidR="00AB50B6" w:rsidRDefault="00AB50B6" w:rsidP="00AB50B6">
      <w:pPr>
        <w:pStyle w:val="TCC-Normal"/>
        <w:numPr>
          <w:ilvl w:val="1"/>
          <w:numId w:val="16"/>
        </w:numPr>
      </w:pPr>
      <w:r>
        <w:t>Integração com biblioteca de processamento de imagens – OpenCV + Java CV</w:t>
      </w:r>
    </w:p>
    <w:p w:rsidR="00AB50B6" w:rsidRDefault="00AB50B6" w:rsidP="00AB50B6">
      <w:pPr>
        <w:pStyle w:val="TCC-Normal"/>
        <w:numPr>
          <w:ilvl w:val="1"/>
          <w:numId w:val="16"/>
        </w:numPr>
      </w:pPr>
      <w:r>
        <w:t>Utilização da bilioteca de acordo com o algoritmo estabelecido</w:t>
      </w:r>
    </w:p>
    <w:p w:rsidR="005643C5" w:rsidRDefault="005643C5" w:rsidP="005643C5">
      <w:pPr>
        <w:pStyle w:val="TCC-Normal"/>
        <w:numPr>
          <w:ilvl w:val="0"/>
          <w:numId w:val="16"/>
        </w:numPr>
      </w:pPr>
      <w:r>
        <w:t>Reconhecimento de caracteres</w:t>
      </w:r>
    </w:p>
    <w:p w:rsidR="00AB50B6" w:rsidRDefault="00AB50B6" w:rsidP="00AB50B6">
      <w:pPr>
        <w:pStyle w:val="TCC-Normal"/>
        <w:numPr>
          <w:ilvl w:val="1"/>
          <w:numId w:val="16"/>
        </w:numPr>
      </w:pPr>
      <w:r>
        <w:t>Desenvolver lógica de reconhecimento através de Redes Neurais, não usar biblioteca de OCR</w:t>
      </w:r>
    </w:p>
    <w:p w:rsidR="00AB50B6" w:rsidRDefault="00AB50B6" w:rsidP="00AB50B6">
      <w:pPr>
        <w:pStyle w:val="TCC-Normal"/>
        <w:numPr>
          <w:ilvl w:val="0"/>
          <w:numId w:val="16"/>
        </w:numPr>
      </w:pPr>
      <w:r>
        <w:t>Redes Neurais</w:t>
      </w:r>
    </w:p>
    <w:p w:rsidR="00AB50B6" w:rsidRDefault="00AB50B6" w:rsidP="00AB50B6">
      <w:pPr>
        <w:pStyle w:val="TCC-Normal"/>
        <w:numPr>
          <w:ilvl w:val="1"/>
          <w:numId w:val="16"/>
        </w:numPr>
      </w:pPr>
      <w:r>
        <w:t>Integração com bilioteca de Redes Neurais</w:t>
      </w:r>
    </w:p>
    <w:p w:rsidR="00AB50B6" w:rsidRDefault="00AB50B6" w:rsidP="005643C5">
      <w:pPr>
        <w:pStyle w:val="TCC-Normal"/>
        <w:numPr>
          <w:ilvl w:val="0"/>
          <w:numId w:val="16"/>
        </w:numPr>
      </w:pPr>
      <w:r>
        <w:t>Interface WEB</w:t>
      </w:r>
    </w:p>
    <w:p w:rsidR="00AB50B6" w:rsidRDefault="00AB50B6" w:rsidP="00AB50B6">
      <w:pPr>
        <w:pStyle w:val="TCC-Normal"/>
        <w:numPr>
          <w:ilvl w:val="1"/>
          <w:numId w:val="16"/>
        </w:numPr>
      </w:pPr>
      <w:r>
        <w:t>Cadastros e interações dos usuários serão realizadas através de uma interface no navegador web</w:t>
      </w:r>
    </w:p>
    <w:p w:rsidR="005643C5" w:rsidRDefault="005643C5" w:rsidP="005643C5">
      <w:pPr>
        <w:pStyle w:val="TCC-Normal"/>
        <w:numPr>
          <w:ilvl w:val="0"/>
          <w:numId w:val="16"/>
        </w:numPr>
      </w:pPr>
      <w:r>
        <w:t>Sistema distribuido</w:t>
      </w:r>
    </w:p>
    <w:p w:rsidR="00AB50B6" w:rsidRDefault="00AB50B6" w:rsidP="00AB50B6">
      <w:pPr>
        <w:pStyle w:val="TCC-Normal"/>
        <w:numPr>
          <w:ilvl w:val="1"/>
          <w:numId w:val="16"/>
        </w:numPr>
      </w:pPr>
      <w:r>
        <w:t xml:space="preserve">Os módulos </w:t>
      </w:r>
    </w:p>
    <w:p w:rsidR="005643C5" w:rsidRDefault="005643C5" w:rsidP="005643C5">
      <w:pPr>
        <w:pStyle w:val="TCC-Normal"/>
        <w:numPr>
          <w:ilvl w:val="0"/>
          <w:numId w:val="16"/>
        </w:numPr>
      </w:pPr>
      <w:r>
        <w:t>Comunicação via web-services</w:t>
      </w:r>
    </w:p>
    <w:p w:rsidR="00AB50B6" w:rsidRDefault="00AB50B6" w:rsidP="00AB50B6">
      <w:pPr>
        <w:pStyle w:val="TCC-Normal"/>
        <w:numPr>
          <w:ilvl w:val="1"/>
          <w:numId w:val="16"/>
        </w:numPr>
      </w:pPr>
      <w:r>
        <w:t>Os módulos serão integrados através de webservices</w:t>
      </w:r>
    </w:p>
    <w:p w:rsidR="00AB50B6" w:rsidRDefault="005643C5" w:rsidP="005643C5">
      <w:pPr>
        <w:pStyle w:val="TCC-Normal"/>
        <w:numPr>
          <w:ilvl w:val="0"/>
          <w:numId w:val="16"/>
        </w:numPr>
      </w:pPr>
      <w:r>
        <w:t xml:space="preserve">Multi-perfil </w:t>
      </w:r>
      <w:r w:rsidR="00AB50B6">
        <w:t>de usuário</w:t>
      </w:r>
    </w:p>
    <w:p w:rsidR="005643C5" w:rsidRDefault="00AB50B6" w:rsidP="00AB50B6">
      <w:pPr>
        <w:pStyle w:val="TCC-Normal"/>
        <w:numPr>
          <w:ilvl w:val="1"/>
          <w:numId w:val="16"/>
        </w:numPr>
      </w:pPr>
      <w:r>
        <w:t xml:space="preserve">Opções e capacidades distintas disponíveis quando um </w:t>
      </w:r>
      <w:r w:rsidR="005643C5">
        <w:t>operador, administrador, usuário</w:t>
      </w:r>
      <w:r>
        <w:t xml:space="preserve"> se autenticam no sistema</w:t>
      </w:r>
    </w:p>
    <w:p w:rsidR="00AB50B6" w:rsidRDefault="00AB50B6" w:rsidP="005643C5">
      <w:pPr>
        <w:pStyle w:val="TCC-Normal"/>
        <w:numPr>
          <w:ilvl w:val="0"/>
          <w:numId w:val="16"/>
        </w:numPr>
      </w:pPr>
      <w:r>
        <w:t>Sistema web</w:t>
      </w:r>
    </w:p>
    <w:p w:rsidR="005643C5" w:rsidRDefault="005643C5" w:rsidP="00AB50B6">
      <w:pPr>
        <w:pStyle w:val="TCC-Normal"/>
        <w:numPr>
          <w:ilvl w:val="1"/>
          <w:numId w:val="16"/>
        </w:numPr>
      </w:pPr>
      <w:r>
        <w:t xml:space="preserve"> interface gr</w:t>
      </w:r>
      <w:r w:rsidR="003354A8">
        <w:t>á</w:t>
      </w:r>
      <w:r>
        <w:t>fica com usuário e publicação dos webservices</w:t>
      </w:r>
    </w:p>
    <w:p w:rsidR="00557FAC" w:rsidRDefault="00557FAC" w:rsidP="005643C5">
      <w:pPr>
        <w:pStyle w:val="TCC-Normal"/>
        <w:numPr>
          <w:ilvl w:val="0"/>
          <w:numId w:val="16"/>
        </w:numPr>
      </w:pPr>
      <w:r>
        <w:t>Utilizaç</w:t>
      </w:r>
      <w:r w:rsidR="00B4163A">
        <w:t xml:space="preserve">ão da arquitetura </w:t>
      </w:r>
      <w:r>
        <w:t>MVC</w:t>
      </w:r>
    </w:p>
    <w:p w:rsidR="00AB50B6" w:rsidRDefault="00AB50B6" w:rsidP="00AB50B6">
      <w:pPr>
        <w:pStyle w:val="TCC-Normal"/>
        <w:numPr>
          <w:ilvl w:val="1"/>
          <w:numId w:val="16"/>
        </w:numPr>
      </w:pPr>
      <w:r>
        <w:t xml:space="preserve">Utilização de Framework </w:t>
      </w:r>
      <w:r w:rsidR="00A024F7">
        <w:t xml:space="preserve">MVC </w:t>
      </w:r>
      <w:r>
        <w:t>no desenvolvimento</w:t>
      </w:r>
    </w:p>
    <w:p w:rsidR="005643C5" w:rsidRDefault="005643C5" w:rsidP="007E546D">
      <w:pPr>
        <w:pStyle w:val="TCC-Normal"/>
      </w:pPr>
    </w:p>
    <w:p w:rsidR="000E3546" w:rsidRPr="008167F1" w:rsidRDefault="000E3546" w:rsidP="007E546D">
      <w:pPr>
        <w:pStyle w:val="TCC-Normal"/>
      </w:pPr>
    </w:p>
    <w:p w:rsidR="00B648E0" w:rsidRDefault="00B648E0">
      <w:pPr>
        <w:spacing w:after="200" w:line="276" w:lineRule="auto"/>
      </w:pPr>
      <w:r>
        <w:br w:type="page"/>
      </w:r>
    </w:p>
    <w:p w:rsidR="005E7FC7" w:rsidRPr="00415D02" w:rsidRDefault="009C5E4F" w:rsidP="007E546D">
      <w:pPr>
        <w:pStyle w:val="TCC-Titulo1"/>
      </w:pPr>
      <w:r>
        <w:rPr>
          <w:caps w:val="0"/>
        </w:rPr>
        <w:lastRenderedPageBreak/>
        <w:t>ANÁLISE DE RISCOS</w:t>
      </w:r>
    </w:p>
    <w:p w:rsidR="00F81171" w:rsidRDefault="00F81171" w:rsidP="00812954">
      <w:pPr>
        <w:pStyle w:val="TCC-Normal"/>
      </w:pPr>
    </w:p>
    <w:p w:rsidR="005B3586" w:rsidRDefault="006C26E9" w:rsidP="00812954">
      <w:pPr>
        <w:pStyle w:val="TCC-Normal"/>
        <w:rPr>
          <w:rFonts w:ascii="Arial" w:hAnsi="Arial" w:cs="Arial"/>
          <w:b/>
          <w:bCs/>
          <w:i/>
          <w:sz w:val="20"/>
          <w:szCs w:val="20"/>
        </w:rPr>
      </w:pPr>
      <w:r>
        <w:t xml:space="preserve">Seguindo a proposta de </w:t>
      </w:r>
      <w:sdt>
        <w:sdtPr>
          <w:id w:val="-1967653861"/>
          <w:citation/>
        </w:sdtPr>
        <w:sdtContent>
          <w:r w:rsidR="004E4088">
            <w:fldChar w:fldCharType="begin"/>
          </w:r>
          <w:r>
            <w:instrText xml:space="preserve"> CITATION snipe \l 1046 </w:instrText>
          </w:r>
          <w:r w:rsidR="004E4088">
            <w:fldChar w:fldCharType="separate"/>
          </w:r>
          <w:r>
            <w:rPr>
              <w:noProof/>
            </w:rPr>
            <w:t>(Gianotto, 2013)</w:t>
          </w:r>
          <w:r w:rsidR="004E4088">
            <w:fldChar w:fldCharType="end"/>
          </w:r>
        </w:sdtContent>
      </w:sdt>
      <w:r>
        <w:t xml:space="preserve"> a análise de riscos está contida na matriz de riscos a seguir:</w:t>
      </w:r>
    </w:p>
    <w:p w:rsidR="00812954" w:rsidRDefault="0077734F" w:rsidP="00812954">
      <w:pPr>
        <w:pStyle w:val="TCC-Normal"/>
        <w:rPr>
          <w:rFonts w:ascii="Arial" w:hAnsi="Arial" w:cs="Arial"/>
          <w:b/>
          <w:bCs/>
          <w:i/>
          <w:sz w:val="20"/>
          <w:szCs w:val="20"/>
        </w:rPr>
      </w:pPr>
      <w:r w:rsidRPr="004E4088">
        <w:rPr>
          <w:rFonts w:ascii="Arial" w:hAnsi="Arial" w:cs="Arial"/>
          <w:b/>
          <w:bCs/>
          <w:i/>
          <w:sz w:val="20"/>
          <w:szCs w:val="20"/>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31" o:title=""/>
          </v:shape>
          <o:OLEObject Type="Embed" ProgID="Excel.Sheet.12" ShapeID="_x0000_i1025" DrawAspect="Icon" ObjectID="_1503946797" r:id="rId32"/>
        </w:object>
      </w:r>
    </w:p>
    <w:p w:rsidR="00033E80" w:rsidRDefault="00033E80" w:rsidP="00812954">
      <w:pPr>
        <w:pStyle w:val="TCC-Normal"/>
        <w:rPr>
          <w:rFonts w:ascii="Arial" w:hAnsi="Arial" w:cs="Arial"/>
          <w:b/>
          <w:bCs/>
          <w:i/>
          <w:sz w:val="20"/>
          <w:szCs w:val="20"/>
        </w:rPr>
      </w:pPr>
    </w:p>
    <w:p w:rsidR="00033E80" w:rsidRDefault="00033E80" w:rsidP="00812954">
      <w:pPr>
        <w:pStyle w:val="TCC-Normal"/>
        <w:rPr>
          <w:rFonts w:ascii="Arial" w:hAnsi="Arial" w:cs="Arial"/>
          <w:b/>
          <w:bCs/>
          <w:i/>
          <w:sz w:val="20"/>
          <w:szCs w:val="20"/>
        </w:rPr>
      </w:pPr>
    </w:p>
    <w:p w:rsidR="00812954" w:rsidRDefault="00812954" w:rsidP="00812954">
      <w:pPr>
        <w:pStyle w:val="TCC-Normal"/>
      </w:pPr>
    </w:p>
    <w:p w:rsidR="008905B7" w:rsidRPr="00FE12D6" w:rsidRDefault="009C5E4F" w:rsidP="007E546D">
      <w:pPr>
        <w:pStyle w:val="TCC-Titulo1"/>
      </w:pPr>
      <w:bookmarkStart w:id="19" w:name="_Toc37042835"/>
      <w:bookmarkStart w:id="20" w:name="_Toc49663063"/>
      <w:r w:rsidRPr="00FE12D6">
        <w:rPr>
          <w:caps w:val="0"/>
        </w:rPr>
        <w:t>REFERÊNCIAS</w:t>
      </w:r>
      <w:bookmarkEnd w:id="19"/>
      <w:bookmarkEnd w:id="20"/>
    </w:p>
    <w:p w:rsidR="003F6B7D" w:rsidRPr="00E16885" w:rsidRDefault="003F6B7D" w:rsidP="003B5EDD">
      <w:pPr>
        <w:pStyle w:val="TCC-Normal"/>
      </w:pPr>
    </w:p>
    <w:sdt>
      <w:sdtPr>
        <w:rPr>
          <w:b/>
          <w:bCs/>
        </w:rPr>
        <w:id w:val="1353536419"/>
        <w:docPartObj>
          <w:docPartGallery w:val="Bibliographies"/>
          <w:docPartUnique/>
        </w:docPartObj>
      </w:sdtPr>
      <w:sdtEndPr>
        <w:rPr>
          <w:b w:val="0"/>
          <w:bCs w:val="0"/>
        </w:rPr>
      </w:sdtEndPr>
      <w:sdtContent>
        <w:sdt>
          <w:sdtPr>
            <w:id w:val="111145805"/>
            <w:bibliography/>
          </w:sdtPr>
          <w:sdtContent>
            <w:p w:rsidR="006C26E9" w:rsidRDefault="004E4088" w:rsidP="006C26E9">
              <w:pPr>
                <w:pStyle w:val="Bibliografia"/>
                <w:rPr>
                  <w:noProof/>
                </w:rPr>
              </w:pPr>
              <w:r>
                <w:fldChar w:fldCharType="begin"/>
              </w:r>
              <w:r w:rsidR="00E16885" w:rsidRPr="00866122">
                <w:instrText xml:space="preserve"> BIBLIOGRAPHY </w:instrText>
              </w:r>
              <w:r>
                <w:fldChar w:fldCharType="separate"/>
              </w:r>
              <w:r w:rsidR="006C26E9">
                <w:rPr>
                  <w:b/>
                  <w:bCs/>
                  <w:noProof/>
                </w:rPr>
                <w:t>Almeida, Rodrigo Rebouças de. 2007.</w:t>
              </w:r>
              <w:r w:rsidR="006C26E9">
                <w:rPr>
                  <w:noProof/>
                </w:rPr>
                <w:t xml:space="preserve"> </w:t>
              </w:r>
              <w:r w:rsidR="006C26E9" w:rsidRPr="00822435">
                <w:rPr>
                  <w:noProof/>
                  <w:lang w:val="en-US"/>
                </w:rPr>
                <w:t xml:space="preserve">Model-View-Controller (MVC). [Online] 2007. </w:t>
              </w:r>
              <w:r w:rsidR="006C26E9">
                <w:rPr>
                  <w:noProof/>
                </w:rPr>
                <w:t>[Citado em: 25 de Setembro de 2013.] http://www.dsc.ufcg.edu.br/~jacques/cursos/map/html/arqu/mvc/mvc.htm.</w:t>
              </w:r>
            </w:p>
            <w:p w:rsidR="006C26E9" w:rsidRPr="006C26E9" w:rsidRDefault="006C26E9" w:rsidP="006C26E9">
              <w:pPr>
                <w:pStyle w:val="Bibliografia"/>
                <w:rPr>
                  <w:noProof/>
                  <w:lang w:val="en-US"/>
                </w:rPr>
              </w:pPr>
              <w:r w:rsidRPr="006C26E9">
                <w:rPr>
                  <w:b/>
                  <w:bCs/>
                  <w:noProof/>
                  <w:lang w:val="en-US"/>
                </w:rPr>
                <w:t>Anagnostopoulos, Christos Nikolaos E., et al. 2006.</w:t>
              </w:r>
              <w:r w:rsidRPr="006C26E9">
                <w:rPr>
                  <w:noProof/>
                  <w:lang w:val="en-US"/>
                </w:rPr>
                <w:t xml:space="preserve"> A License Plate-Recognition Algorithm for Intelligent Transportation System Applications. </w:t>
              </w:r>
              <w:r w:rsidRPr="006C26E9">
                <w:rPr>
                  <w:i/>
                  <w:iCs/>
                  <w:noProof/>
                  <w:lang w:val="en-US"/>
                </w:rPr>
                <w:t xml:space="preserve">IEEE Transactions On Intelligent Transportation Systems. </w:t>
              </w:r>
              <w:r w:rsidRPr="006C26E9">
                <w:rPr>
                  <w:noProof/>
                  <w:lang w:val="en-US"/>
                </w:rPr>
                <w:t>September de 2006, Vol. 7, 3, pp. 373-392.</w:t>
              </w:r>
            </w:p>
            <w:p w:rsidR="006C26E9" w:rsidRPr="006C26E9" w:rsidRDefault="006C26E9" w:rsidP="006C26E9">
              <w:pPr>
                <w:pStyle w:val="Bibliografia"/>
                <w:rPr>
                  <w:noProof/>
                  <w:lang w:val="en-US"/>
                </w:rPr>
              </w:pPr>
              <w:r w:rsidRPr="006C26E9">
                <w:rPr>
                  <w:b/>
                  <w:bCs/>
                  <w:noProof/>
                  <w:lang w:val="en-US"/>
                </w:rPr>
                <w:t>Bischof, Horst, Limberger, Florian e Arth, Clemens.</w:t>
              </w:r>
              <w:r w:rsidRPr="006C26E9">
                <w:rPr>
                  <w:noProof/>
                  <w:lang w:val="en-US"/>
                </w:rPr>
                <w:t xml:space="preserve"> Real-Time License Plate Recognition on an Embedded DSP-Platform. Graz, Austria : Graz University of Technology, Institute for Computer Graphics and Vision.</w:t>
              </w:r>
            </w:p>
            <w:p w:rsidR="006C26E9" w:rsidRDefault="006C26E9" w:rsidP="006C26E9">
              <w:pPr>
                <w:pStyle w:val="Bibliografia"/>
                <w:rPr>
                  <w:noProof/>
                </w:rPr>
              </w:pPr>
              <w:r>
                <w:rPr>
                  <w:b/>
                  <w:bCs/>
                  <w:noProof/>
                </w:rPr>
                <w:t>Boaglio, Fernando. 2007.</w:t>
              </w:r>
              <w:r>
                <w:rPr>
                  <w:noProof/>
                </w:rPr>
                <w:t xml:space="preserve"> Scrum Solo. </w:t>
              </w:r>
              <w:r>
                <w:rPr>
                  <w:i/>
                  <w:iCs/>
                  <w:noProof/>
                </w:rPr>
                <w:t xml:space="preserve">boaglio.com. </w:t>
              </w:r>
              <w:r>
                <w:rPr>
                  <w:noProof/>
                </w:rPr>
                <w:t>[Online] 27 de Dezembro de 2007. [Citado em: 25 de Setembro de 2013.] http://www.boaglio.com/index.php/2007/12/27/scrum-solo/.</w:t>
              </w:r>
            </w:p>
            <w:p w:rsidR="006C26E9" w:rsidRDefault="006C26E9" w:rsidP="006C26E9">
              <w:pPr>
                <w:pStyle w:val="Bibliografia"/>
                <w:rPr>
                  <w:noProof/>
                </w:rPr>
              </w:pPr>
              <w:r w:rsidRPr="006C26E9">
                <w:rPr>
                  <w:b/>
                  <w:bCs/>
                  <w:noProof/>
                  <w:lang w:val="en-US"/>
                </w:rPr>
                <w:t>Chang, Shyang-Lih, et al. 2004.</w:t>
              </w:r>
              <w:r w:rsidRPr="006C26E9">
                <w:rPr>
                  <w:noProof/>
                  <w:lang w:val="en-US"/>
                </w:rPr>
                <w:t xml:space="preserve"> Automatic License Plate Recognition. </w:t>
              </w:r>
              <w:r w:rsidRPr="006C26E9">
                <w:rPr>
                  <w:i/>
                  <w:iCs/>
                  <w:noProof/>
                  <w:lang w:val="en-US"/>
                </w:rPr>
                <w:t xml:space="preserve">IEEE TRANSACTIONS ON INTELLIGENT TRANSPORTATION SYSTEMS. </w:t>
              </w:r>
              <w:r>
                <w:rPr>
                  <w:noProof/>
                </w:rPr>
                <w:t>March de 2004, Vol. 5, 1, pp. 42-53.</w:t>
              </w:r>
            </w:p>
            <w:p w:rsidR="006C26E9" w:rsidRPr="006C26E9" w:rsidRDefault="006C26E9" w:rsidP="006C26E9">
              <w:pPr>
                <w:pStyle w:val="Bibliografia"/>
                <w:rPr>
                  <w:noProof/>
                  <w:lang w:val="en-US"/>
                </w:rPr>
              </w:pPr>
              <w:r>
                <w:rPr>
                  <w:b/>
                  <w:bCs/>
                  <w:noProof/>
                </w:rPr>
                <w:t>Conci, Aura e Monteiro, Leonardo Hiss. 2004.</w:t>
              </w:r>
              <w:r>
                <w:rPr>
                  <w:noProof/>
                </w:rPr>
                <w:t xml:space="preserve"> </w:t>
              </w:r>
              <w:r>
                <w:rPr>
                  <w:i/>
                  <w:iCs/>
                  <w:noProof/>
                </w:rPr>
                <w:t xml:space="preserve">Reconhecimento de placas de veículos por imagem. </w:t>
              </w:r>
              <w:r w:rsidRPr="006C26E9">
                <w:rPr>
                  <w:noProof/>
                  <w:lang w:val="en-US"/>
                </w:rPr>
                <w:t>Belem-PA-Brasil : s.n., 2004. ISBN 85-85769-16-5.</w:t>
              </w:r>
            </w:p>
            <w:p w:rsidR="006C26E9" w:rsidRDefault="006C26E9" w:rsidP="006C26E9">
              <w:pPr>
                <w:pStyle w:val="Bibliografia"/>
                <w:rPr>
                  <w:noProof/>
                </w:rPr>
              </w:pPr>
              <w:r w:rsidRPr="006C26E9">
                <w:rPr>
                  <w:b/>
                  <w:bCs/>
                  <w:noProof/>
                  <w:lang w:val="en-US"/>
                </w:rPr>
                <w:t>Gianotto, Alison. 2013.</w:t>
              </w:r>
              <w:r w:rsidRPr="006C26E9">
                <w:rPr>
                  <w:noProof/>
                  <w:lang w:val="en-US"/>
                </w:rPr>
                <w:t xml:space="preserve"> Failing Well: Managing Risk in Web Applications. </w:t>
              </w:r>
              <w:r w:rsidRPr="006C26E9">
                <w:rPr>
                  <w:i/>
                  <w:iCs/>
                  <w:noProof/>
                  <w:lang w:val="en-US"/>
                </w:rPr>
                <w:t xml:space="preserve">snipe.net. </w:t>
              </w:r>
              <w:r w:rsidRPr="006C26E9">
                <w:rPr>
                  <w:noProof/>
                  <w:lang w:val="en-US"/>
                </w:rPr>
                <w:t xml:space="preserve">[Online] snipe.net, 01 de 08 de 2013. </w:t>
              </w:r>
              <w:r>
                <w:rPr>
                  <w:noProof/>
                </w:rPr>
                <w:t>[Citado em: 27 de 10 de 2013.] http://www.snipe.net/2013/08/failing-well-managing-risk-in-web-applications/.</w:t>
              </w:r>
            </w:p>
            <w:p w:rsidR="006C26E9" w:rsidRDefault="006C26E9" w:rsidP="006C26E9">
              <w:pPr>
                <w:pStyle w:val="Bibliografia"/>
                <w:rPr>
                  <w:noProof/>
                </w:rPr>
              </w:pPr>
              <w:r w:rsidRPr="006C26E9">
                <w:rPr>
                  <w:b/>
                  <w:bCs/>
                  <w:noProof/>
                  <w:lang w:val="en-US"/>
                </w:rPr>
                <w:t>Gonzalez, Rafael C e Woods, Richard E. 2006.</w:t>
              </w:r>
              <w:r w:rsidRPr="006C26E9">
                <w:rPr>
                  <w:noProof/>
                  <w:lang w:val="en-US"/>
                </w:rPr>
                <w:t xml:space="preserve"> </w:t>
              </w:r>
              <w:r w:rsidRPr="006C26E9">
                <w:rPr>
                  <w:i/>
                  <w:iCs/>
                  <w:noProof/>
                  <w:lang w:val="en-US"/>
                </w:rPr>
                <w:t xml:space="preserve">Digital Image Processing. </w:t>
              </w:r>
              <w:r w:rsidRPr="006C26E9">
                <w:rPr>
                  <w:noProof/>
                  <w:lang w:val="en-US"/>
                </w:rPr>
                <w:t xml:space="preserve">Third Edition. </w:t>
              </w:r>
              <w:r>
                <w:rPr>
                  <w:noProof/>
                </w:rPr>
                <w:t>Upper Saddle River : Prentice-Hall, Inc., 2006. ISBN-13: 9780131687288.</w:t>
              </w:r>
            </w:p>
            <w:p w:rsidR="006C26E9" w:rsidRDefault="006C26E9" w:rsidP="006C26E9">
              <w:pPr>
                <w:pStyle w:val="Bibliografia"/>
                <w:rPr>
                  <w:noProof/>
                </w:rPr>
              </w:pPr>
              <w:r>
                <w:rPr>
                  <w:b/>
                  <w:bCs/>
                  <w:noProof/>
                </w:rPr>
                <w:t>Guingo, Bruno Clemente, Rodrigues, Roberto José e Thomé, Antonio Carlos Gay.</w:t>
              </w:r>
              <w:r>
                <w:rPr>
                  <w:noProof/>
                </w:rPr>
                <w:t xml:space="preserve"> </w:t>
              </w:r>
              <w:r>
                <w:rPr>
                  <w:i/>
                  <w:iCs/>
                  <w:noProof/>
                </w:rPr>
                <w:t xml:space="preserve">Técnicas de Segmentação de Imagens, Extração de Características e Reconhecimento de Caracteres de Placas de Veículos. </w:t>
              </w:r>
              <w:r>
                <w:rPr>
                  <w:noProof/>
                </w:rPr>
                <w:t>Rio de Janeiro-RJ-Brasil : NCE/IM, Universidade Federal do Rio de Janeiro, Área de Ensino e Pesquisa.</w:t>
              </w:r>
            </w:p>
            <w:p w:rsidR="006C26E9" w:rsidRPr="006C26E9" w:rsidRDefault="006C26E9" w:rsidP="006C26E9">
              <w:pPr>
                <w:pStyle w:val="Bibliografia"/>
                <w:rPr>
                  <w:noProof/>
                  <w:lang w:val="en-US"/>
                </w:rPr>
              </w:pPr>
              <w:r>
                <w:rPr>
                  <w:b/>
                  <w:bCs/>
                  <w:noProof/>
                </w:rPr>
                <w:t xml:space="preserve">Kwasnicka, Halina e Wawrzyniak, Bartosz. </w:t>
              </w:r>
              <w:r w:rsidRPr="006C26E9">
                <w:rPr>
                  <w:b/>
                  <w:bCs/>
                  <w:noProof/>
                  <w:lang w:val="en-US"/>
                </w:rPr>
                <w:t>2002.</w:t>
              </w:r>
              <w:r w:rsidRPr="006C26E9">
                <w:rPr>
                  <w:noProof/>
                  <w:lang w:val="en-US"/>
                </w:rPr>
                <w:t xml:space="preserve"> </w:t>
              </w:r>
              <w:r w:rsidRPr="006C26E9">
                <w:rPr>
                  <w:i/>
                  <w:iCs/>
                  <w:noProof/>
                  <w:lang w:val="en-US"/>
                </w:rPr>
                <w:t xml:space="preserve">License plate localization and recognition in camera pictures. </w:t>
              </w:r>
              <w:r w:rsidRPr="006C26E9">
                <w:rPr>
                  <w:noProof/>
                  <w:lang w:val="en-US"/>
                </w:rPr>
                <w:t>Gliwice, Poland : Faculty Division of Computer Science, Wroclaw University of Technology, 2002.</w:t>
              </w:r>
            </w:p>
            <w:p w:rsidR="006C26E9" w:rsidRDefault="006C26E9" w:rsidP="006C26E9">
              <w:pPr>
                <w:pStyle w:val="Bibliografia"/>
                <w:rPr>
                  <w:noProof/>
                </w:rPr>
              </w:pPr>
              <w:r>
                <w:rPr>
                  <w:b/>
                  <w:bCs/>
                  <w:noProof/>
                </w:rPr>
                <w:t>Laboratório de Processamento de Sinais e Imagens.</w:t>
              </w:r>
              <w:r>
                <w:rPr>
                  <w:noProof/>
                </w:rPr>
                <w:t xml:space="preserve"> Projeto de Reconhecimento de Placas de Veículos Brasileiros. </w:t>
              </w:r>
              <w:r>
                <w:rPr>
                  <w:i/>
                  <w:iCs/>
                  <w:noProof/>
                </w:rPr>
                <w:t xml:space="preserve">Centro Brasileiro de Pesquisas Físicas. </w:t>
              </w:r>
              <w:r>
                <w:rPr>
                  <w:noProof/>
                </w:rPr>
                <w:t>[Online] [Citado em: 02 de 10 de 2013.] http://www.cbpf.br/cat/pdsi/lpr/lpr.html.</w:t>
              </w:r>
            </w:p>
            <w:p w:rsidR="006C26E9" w:rsidRPr="006C26E9" w:rsidRDefault="006C26E9" w:rsidP="006C26E9">
              <w:pPr>
                <w:pStyle w:val="Bibliografia"/>
                <w:rPr>
                  <w:noProof/>
                  <w:lang w:val="en-US"/>
                </w:rPr>
              </w:pPr>
              <w:r>
                <w:rPr>
                  <w:b/>
                  <w:bCs/>
                  <w:noProof/>
                </w:rPr>
                <w:t>Lekhana, G.C e Srikantaswamy, R. 2012.</w:t>
              </w:r>
              <w:r>
                <w:rPr>
                  <w:noProof/>
                </w:rPr>
                <w:t xml:space="preserve"> </w:t>
              </w:r>
              <w:r w:rsidRPr="006C26E9">
                <w:rPr>
                  <w:noProof/>
                  <w:lang w:val="en-US"/>
                </w:rPr>
                <w:t xml:space="preserve">REAL TIME LICENSE PLATE RECOGNITION SYSTEM. </w:t>
              </w:r>
              <w:r w:rsidRPr="006C26E9">
                <w:rPr>
                  <w:i/>
                  <w:iCs/>
                  <w:noProof/>
                  <w:lang w:val="en-US"/>
                </w:rPr>
                <w:t xml:space="preserve">International Journal of Advanced Technology &amp; Engineering Research (IJATER). </w:t>
              </w:r>
              <w:r w:rsidRPr="006C26E9">
                <w:rPr>
                  <w:noProof/>
                  <w:lang w:val="en-US"/>
                </w:rPr>
                <w:t>2012, Vol. 2, 4, pp. 87-91.</w:t>
              </w:r>
            </w:p>
            <w:p w:rsidR="006C26E9" w:rsidRPr="006C26E9" w:rsidRDefault="006C26E9" w:rsidP="006C26E9">
              <w:pPr>
                <w:pStyle w:val="Bibliografia"/>
                <w:rPr>
                  <w:noProof/>
                  <w:lang w:val="en-US"/>
                </w:rPr>
              </w:pPr>
              <w:r w:rsidRPr="006C26E9">
                <w:rPr>
                  <w:b/>
                  <w:bCs/>
                  <w:noProof/>
                  <w:lang w:val="en-US"/>
                </w:rPr>
                <w:t>Rahman, Choudhury A., Radmanesh, Ahmad e Badawy, Wael. 2003.</w:t>
              </w:r>
              <w:r w:rsidRPr="006C26E9">
                <w:rPr>
                  <w:noProof/>
                  <w:lang w:val="en-US"/>
                </w:rPr>
                <w:t xml:space="preserve"> A Real Time Vehicle’s License Plate Recognition System. </w:t>
              </w:r>
              <w:r w:rsidRPr="006C26E9">
                <w:rPr>
                  <w:i/>
                  <w:iCs/>
                  <w:noProof/>
                  <w:lang w:val="en-US"/>
                </w:rPr>
                <w:t xml:space="preserve">Proceedings of the IEEE Conference on Advanced Video and Signal Based Surveillance (AVSS’03). </w:t>
              </w:r>
              <w:r w:rsidRPr="006C26E9">
                <w:rPr>
                  <w:noProof/>
                  <w:lang w:val="en-US"/>
                </w:rPr>
                <w:t>2003.</w:t>
              </w:r>
            </w:p>
            <w:p w:rsidR="006C26E9" w:rsidRDefault="006C26E9" w:rsidP="006C26E9">
              <w:pPr>
                <w:pStyle w:val="Bibliografia"/>
                <w:rPr>
                  <w:noProof/>
                </w:rPr>
              </w:pPr>
              <w:r w:rsidRPr="006C26E9">
                <w:rPr>
                  <w:b/>
                  <w:bCs/>
                  <w:noProof/>
                  <w:lang w:val="en-US"/>
                </w:rPr>
                <w:lastRenderedPageBreak/>
                <w:t>Schwaber, Ken e Sutherland, Jeff. 2013.</w:t>
              </w:r>
              <w:r w:rsidRPr="006C26E9">
                <w:rPr>
                  <w:noProof/>
                  <w:lang w:val="en-US"/>
                </w:rPr>
                <w:t xml:space="preserve"> The Scrum Guide - The Definitive Guide to Scrum: The Rules of the Game. </w:t>
              </w:r>
              <w:r w:rsidRPr="006C26E9">
                <w:rPr>
                  <w:i/>
                  <w:iCs/>
                  <w:noProof/>
                  <w:lang w:val="en-US"/>
                </w:rPr>
                <w:t xml:space="preserve">scrum.org. </w:t>
              </w:r>
              <w:r w:rsidRPr="006C26E9">
                <w:rPr>
                  <w:noProof/>
                  <w:lang w:val="en-US"/>
                </w:rPr>
                <w:t xml:space="preserve">[Online] July de 2013. </w:t>
              </w:r>
              <w:r>
                <w:rPr>
                  <w:noProof/>
                </w:rPr>
                <w:t>[Citado em: 25 de Setembro de 2013.] https://www.scrum.org/Scrum-Guides.</w:t>
              </w:r>
            </w:p>
            <w:p w:rsidR="006C26E9" w:rsidRDefault="006C26E9" w:rsidP="006C26E9">
              <w:pPr>
                <w:pStyle w:val="Bibliografia"/>
                <w:rPr>
                  <w:noProof/>
                </w:rPr>
              </w:pPr>
              <w:r w:rsidRPr="006C26E9">
                <w:rPr>
                  <w:b/>
                  <w:bCs/>
                  <w:noProof/>
                  <w:lang w:val="en-US"/>
                </w:rPr>
                <w:t>Sommerville, Ian. 2011.</w:t>
              </w:r>
              <w:r w:rsidRPr="006C26E9">
                <w:rPr>
                  <w:noProof/>
                  <w:lang w:val="en-US"/>
                </w:rPr>
                <w:t xml:space="preserve"> </w:t>
              </w:r>
              <w:r w:rsidRPr="006C26E9">
                <w:rPr>
                  <w:i/>
                  <w:iCs/>
                  <w:noProof/>
                  <w:lang w:val="en-US"/>
                </w:rPr>
                <w:t xml:space="preserve">Software Engineering. </w:t>
              </w:r>
              <w:r w:rsidRPr="006C26E9">
                <w:rPr>
                  <w:noProof/>
                  <w:lang w:val="en-US"/>
                </w:rPr>
                <w:t xml:space="preserve">Ninth Edition. </w:t>
              </w:r>
              <w:r>
                <w:rPr>
                  <w:noProof/>
                </w:rPr>
                <w:t>Boston : Addison-Wesley, 2011. ISBN-13: 978-0-13-703515-1.</w:t>
              </w:r>
            </w:p>
            <w:p w:rsidR="00866122" w:rsidRDefault="004E4088" w:rsidP="006C26E9">
              <w:r>
                <w:rPr>
                  <w:b/>
                  <w:bCs/>
                  <w:noProof/>
                </w:rPr>
                <w:fldChar w:fldCharType="end"/>
              </w:r>
            </w:p>
          </w:sdtContent>
        </w:sdt>
      </w:sdtContent>
    </w:sdt>
    <w:p w:rsidR="00866122" w:rsidRDefault="00866122" w:rsidP="00866122">
      <w:pPr>
        <w:rPr>
          <w:lang w:val="en-US"/>
        </w:rPr>
      </w:pPr>
    </w:p>
    <w:p w:rsidR="00B441C0" w:rsidRPr="00866122" w:rsidRDefault="00B441C0" w:rsidP="00866122">
      <w:r>
        <w:rPr>
          <w:lang w:val="en-US"/>
        </w:rPr>
        <w:br w:type="page"/>
      </w:r>
    </w:p>
    <w:p w:rsidR="00A4579E" w:rsidRPr="00FE12D6" w:rsidRDefault="009C5E4F" w:rsidP="007E546D">
      <w:pPr>
        <w:pStyle w:val="TCC-Titulo1"/>
      </w:pPr>
      <w:r w:rsidRPr="00FE12D6">
        <w:rPr>
          <w:caps w:val="0"/>
        </w:rPr>
        <w:lastRenderedPageBreak/>
        <w:t>DEFINIÇÕES E ABREVIATURAS</w:t>
      </w:r>
    </w:p>
    <w:p w:rsidR="007D130F" w:rsidRDefault="007D130F" w:rsidP="007E546D">
      <w:pPr>
        <w:pStyle w:val="TCC-Normal"/>
      </w:pPr>
    </w:p>
    <w:p w:rsidR="00A4579E" w:rsidRDefault="00A4579E" w:rsidP="007E546D">
      <w:pPr>
        <w:pStyle w:val="TCC-Normal"/>
      </w:pPr>
      <w:r>
        <w:t>Artefato Computacional – sistema de software ou de hardware, ou ainda uma combinação dos dois, que será desenvolvido com vistas à solução de um ou mais problemas identificados em um ambiente de interesse.</w:t>
      </w:r>
    </w:p>
    <w:p w:rsidR="00A4579E" w:rsidRDefault="00A4579E" w:rsidP="007E546D">
      <w:pPr>
        <w:pStyle w:val="TCC-Normal"/>
      </w:pPr>
    </w:p>
    <w:p w:rsidR="00A4579E" w:rsidRDefault="00A4579E" w:rsidP="007E546D">
      <w:pPr>
        <w:pStyle w:val="TCC-Normal"/>
      </w:pPr>
      <w:r>
        <w:t>Diagrama de Arquitetura – é uma representação gráfica onde aparecem os módulos do artefato computacional a ser desenvolvido e as entidades externas, com seus fluxos de dados. Os módulos podem ser de dois tipos: prontos e que serão integrados, ou a serem desenvolvidos. Podem existir também módulos que existem e serão modificados. Os fluxos têm formatos que devem ser apresentados. Deve-se usar as regras gerais para a definição de diagramas funcionais.</w:t>
      </w:r>
    </w:p>
    <w:p w:rsidR="008905B7" w:rsidRDefault="008905B7" w:rsidP="007E546D">
      <w:pPr>
        <w:pStyle w:val="TCC-Normal"/>
      </w:pPr>
    </w:p>
    <w:sectPr w:rsidR="008905B7" w:rsidSect="004E408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5D2" w:rsidRDefault="00D625D2">
      <w:r>
        <w:separator/>
      </w:r>
    </w:p>
  </w:endnote>
  <w:endnote w:type="continuationSeparator" w:id="0">
    <w:p w:rsidR="00D625D2" w:rsidRDefault="00D62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F1B" w:rsidRDefault="00194F1B">
    <w:pPr>
      <w:pStyle w:val="Rodap"/>
      <w:framePr w:wrap="auto" w:vAnchor="text" w:hAnchor="margin" w:xAlign="right" w:y="1"/>
      <w:rPr>
        <w:rStyle w:val="Nmerodepgina"/>
        <w:rFonts w:cs="Arial"/>
      </w:rPr>
    </w:pPr>
    <w:r>
      <w:rPr>
        <w:rStyle w:val="Nmerodepgina"/>
        <w:rFonts w:cs="Arial"/>
      </w:rPr>
      <w:fldChar w:fldCharType="begin"/>
    </w:r>
    <w:r>
      <w:rPr>
        <w:rStyle w:val="Nmerodepgina"/>
        <w:rFonts w:cs="Arial"/>
      </w:rPr>
      <w:instrText xml:space="preserve">PAGE  </w:instrText>
    </w:r>
    <w:r>
      <w:rPr>
        <w:rStyle w:val="Nmerodepgina"/>
        <w:rFonts w:cs="Arial"/>
      </w:rPr>
      <w:fldChar w:fldCharType="separate"/>
    </w:r>
    <w:r w:rsidR="00FC2CD8">
      <w:rPr>
        <w:rStyle w:val="Nmerodepgina"/>
        <w:rFonts w:cs="Arial"/>
        <w:noProof/>
      </w:rPr>
      <w:t>8</w:t>
    </w:r>
    <w:r>
      <w:rPr>
        <w:rStyle w:val="Nmerodepgina"/>
        <w:rFonts w:cs="Arial"/>
      </w:rPr>
      <w:fldChar w:fldCharType="end"/>
    </w:r>
  </w:p>
  <w:p w:rsidR="00194F1B" w:rsidRDefault="00194F1B">
    <w:pPr>
      <w:pStyle w:val="Rodap"/>
      <w:pBdr>
        <w:top w:val="single" w:sz="4" w:space="5" w:color="auto"/>
      </w:pBdr>
      <w:tabs>
        <w:tab w:val="clear" w:pos="4419"/>
        <w:tab w:val="clear" w:pos="8838"/>
        <w:tab w:val="right" w:pos="9072"/>
      </w:tabs>
      <w:rPr>
        <w:i/>
        <w:iCs/>
        <w:sz w:val="16"/>
        <w:szCs w:val="16"/>
      </w:rPr>
    </w:pPr>
    <w:r>
      <w:rPr>
        <w:i/>
        <w:iCs/>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5D2" w:rsidRDefault="00D625D2">
      <w:r>
        <w:separator/>
      </w:r>
    </w:p>
  </w:footnote>
  <w:footnote w:type="continuationSeparator" w:id="0">
    <w:p w:rsidR="00D625D2" w:rsidRDefault="00D625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BB3"/>
    <w:multiLevelType w:val="hybridMultilevel"/>
    <w:tmpl w:val="BB50832E"/>
    <w:lvl w:ilvl="0" w:tplc="5D6EA17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D69D3"/>
    <w:multiLevelType w:val="hybridMultilevel"/>
    <w:tmpl w:val="3F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6AA1"/>
    <w:multiLevelType w:val="hybridMultilevel"/>
    <w:tmpl w:val="C4AA6552"/>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9175F"/>
    <w:multiLevelType w:val="hybridMultilevel"/>
    <w:tmpl w:val="95067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70701"/>
    <w:multiLevelType w:val="hybridMultilevel"/>
    <w:tmpl w:val="9E3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35AF3"/>
    <w:multiLevelType w:val="hybridMultilevel"/>
    <w:tmpl w:val="ABE0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522E0"/>
    <w:multiLevelType w:val="hybridMultilevel"/>
    <w:tmpl w:val="592E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A5CA7"/>
    <w:multiLevelType w:val="hybridMultilevel"/>
    <w:tmpl w:val="873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D32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EF63E5"/>
    <w:multiLevelType w:val="hybridMultilevel"/>
    <w:tmpl w:val="0A48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D10A3"/>
    <w:multiLevelType w:val="hybridMultilevel"/>
    <w:tmpl w:val="2180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44803"/>
    <w:multiLevelType w:val="hybridMultilevel"/>
    <w:tmpl w:val="D9CCF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641E33"/>
    <w:multiLevelType w:val="hybridMultilevel"/>
    <w:tmpl w:val="838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711BE"/>
    <w:multiLevelType w:val="hybridMultilevel"/>
    <w:tmpl w:val="06184488"/>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67DFC"/>
    <w:multiLevelType w:val="hybridMultilevel"/>
    <w:tmpl w:val="0B16CFC6"/>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8D5A5A"/>
    <w:multiLevelType w:val="hybridMultilevel"/>
    <w:tmpl w:val="F95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65602"/>
    <w:multiLevelType w:val="hybridMultilevel"/>
    <w:tmpl w:val="18ACE058"/>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A026BA"/>
    <w:multiLevelType w:val="hybridMultilevel"/>
    <w:tmpl w:val="BD04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BC46CD"/>
    <w:multiLevelType w:val="hybridMultilevel"/>
    <w:tmpl w:val="B664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C74E1"/>
    <w:multiLevelType w:val="hybridMultilevel"/>
    <w:tmpl w:val="49C6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33575"/>
    <w:multiLevelType w:val="hybridMultilevel"/>
    <w:tmpl w:val="1396C750"/>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46BE8"/>
    <w:multiLevelType w:val="hybridMultilevel"/>
    <w:tmpl w:val="D35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511A63"/>
    <w:multiLevelType w:val="hybridMultilevel"/>
    <w:tmpl w:val="00BCA3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71774B"/>
    <w:multiLevelType w:val="hybridMultilevel"/>
    <w:tmpl w:val="A8B2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126E94"/>
    <w:multiLevelType w:val="hybridMultilevel"/>
    <w:tmpl w:val="0A7C8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42D4F"/>
    <w:multiLevelType w:val="hybridMultilevel"/>
    <w:tmpl w:val="B48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BD6BA2"/>
    <w:multiLevelType w:val="hybridMultilevel"/>
    <w:tmpl w:val="39CE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04E65"/>
    <w:multiLevelType w:val="hybridMultilevel"/>
    <w:tmpl w:val="8A8A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B42438"/>
    <w:multiLevelType w:val="hybridMultilevel"/>
    <w:tmpl w:val="5DA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0"/>
  </w:num>
  <w:num w:numId="4">
    <w:abstractNumId w:val="16"/>
  </w:num>
  <w:num w:numId="5">
    <w:abstractNumId w:val="14"/>
  </w:num>
  <w:num w:numId="6">
    <w:abstractNumId w:val="5"/>
  </w:num>
  <w:num w:numId="7">
    <w:abstractNumId w:val="4"/>
  </w:num>
  <w:num w:numId="8">
    <w:abstractNumId w:val="25"/>
  </w:num>
  <w:num w:numId="9">
    <w:abstractNumId w:val="17"/>
  </w:num>
  <w:num w:numId="10">
    <w:abstractNumId w:val="13"/>
  </w:num>
  <w:num w:numId="11">
    <w:abstractNumId w:val="2"/>
  </w:num>
  <w:num w:numId="12">
    <w:abstractNumId w:val="20"/>
  </w:num>
  <w:num w:numId="13">
    <w:abstractNumId w:val="9"/>
  </w:num>
  <w:num w:numId="14">
    <w:abstractNumId w:val="21"/>
  </w:num>
  <w:num w:numId="15">
    <w:abstractNumId w:val="12"/>
  </w:num>
  <w:num w:numId="16">
    <w:abstractNumId w:val="24"/>
  </w:num>
  <w:num w:numId="17">
    <w:abstractNumId w:val="19"/>
  </w:num>
  <w:num w:numId="18">
    <w:abstractNumId w:val="7"/>
  </w:num>
  <w:num w:numId="19">
    <w:abstractNumId w:val="11"/>
  </w:num>
  <w:num w:numId="20">
    <w:abstractNumId w:val="26"/>
  </w:num>
  <w:num w:numId="21">
    <w:abstractNumId w:val="6"/>
  </w:num>
  <w:num w:numId="22">
    <w:abstractNumId w:val="27"/>
  </w:num>
  <w:num w:numId="23">
    <w:abstractNumId w:val="18"/>
  </w:num>
  <w:num w:numId="24">
    <w:abstractNumId w:val="8"/>
  </w:num>
  <w:num w:numId="25">
    <w:abstractNumId w:val="10"/>
  </w:num>
  <w:num w:numId="26">
    <w:abstractNumId w:val="3"/>
  </w:num>
  <w:num w:numId="27">
    <w:abstractNumId w:val="1"/>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2"/>
  </w:compat>
  <w:rsids>
    <w:rsidRoot w:val="008905B7"/>
    <w:rsid w:val="00025E4F"/>
    <w:rsid w:val="00033E80"/>
    <w:rsid w:val="00073014"/>
    <w:rsid w:val="000835ED"/>
    <w:rsid w:val="0008703E"/>
    <w:rsid w:val="000C6D04"/>
    <w:rsid w:val="000C768C"/>
    <w:rsid w:val="000D032B"/>
    <w:rsid w:val="000D574C"/>
    <w:rsid w:val="000E3546"/>
    <w:rsid w:val="000F7145"/>
    <w:rsid w:val="001448A7"/>
    <w:rsid w:val="00161DBA"/>
    <w:rsid w:val="00194F1B"/>
    <w:rsid w:val="001968D7"/>
    <w:rsid w:val="001A3106"/>
    <w:rsid w:val="001B6983"/>
    <w:rsid w:val="001C1E00"/>
    <w:rsid w:val="001C44A5"/>
    <w:rsid w:val="001D744D"/>
    <w:rsid w:val="001F7EFD"/>
    <w:rsid w:val="00213C2F"/>
    <w:rsid w:val="00236898"/>
    <w:rsid w:val="0024241E"/>
    <w:rsid w:val="00245978"/>
    <w:rsid w:val="00255335"/>
    <w:rsid w:val="002800DA"/>
    <w:rsid w:val="00286DA5"/>
    <w:rsid w:val="00290177"/>
    <w:rsid w:val="002A5EC4"/>
    <w:rsid w:val="002A7E98"/>
    <w:rsid w:val="002B14B4"/>
    <w:rsid w:val="002B4278"/>
    <w:rsid w:val="002B78D7"/>
    <w:rsid w:val="002C047E"/>
    <w:rsid w:val="002D770A"/>
    <w:rsid w:val="002E05D1"/>
    <w:rsid w:val="002E4356"/>
    <w:rsid w:val="002F1546"/>
    <w:rsid w:val="002F4BDC"/>
    <w:rsid w:val="00307006"/>
    <w:rsid w:val="00310FE1"/>
    <w:rsid w:val="00311A65"/>
    <w:rsid w:val="00323B5D"/>
    <w:rsid w:val="00331892"/>
    <w:rsid w:val="003354A8"/>
    <w:rsid w:val="00386F11"/>
    <w:rsid w:val="003925D1"/>
    <w:rsid w:val="0039429F"/>
    <w:rsid w:val="00395D8D"/>
    <w:rsid w:val="003A57B8"/>
    <w:rsid w:val="003B5EDD"/>
    <w:rsid w:val="003C0F09"/>
    <w:rsid w:val="003E0CF2"/>
    <w:rsid w:val="003F6B7D"/>
    <w:rsid w:val="00415D02"/>
    <w:rsid w:val="0041675E"/>
    <w:rsid w:val="0042728F"/>
    <w:rsid w:val="004561AC"/>
    <w:rsid w:val="004656C2"/>
    <w:rsid w:val="004726E1"/>
    <w:rsid w:val="00485EBB"/>
    <w:rsid w:val="00496499"/>
    <w:rsid w:val="004A4021"/>
    <w:rsid w:val="004C6282"/>
    <w:rsid w:val="004E29AF"/>
    <w:rsid w:val="004E4088"/>
    <w:rsid w:val="004E7307"/>
    <w:rsid w:val="004F7638"/>
    <w:rsid w:val="005066BC"/>
    <w:rsid w:val="00525EEA"/>
    <w:rsid w:val="005327F7"/>
    <w:rsid w:val="00557FAC"/>
    <w:rsid w:val="005643C5"/>
    <w:rsid w:val="005659F4"/>
    <w:rsid w:val="00583DEC"/>
    <w:rsid w:val="0058697E"/>
    <w:rsid w:val="005908B4"/>
    <w:rsid w:val="00590A59"/>
    <w:rsid w:val="005A61AD"/>
    <w:rsid w:val="005B3586"/>
    <w:rsid w:val="005C4142"/>
    <w:rsid w:val="005E6607"/>
    <w:rsid w:val="005E7FC7"/>
    <w:rsid w:val="005F4593"/>
    <w:rsid w:val="00600E6B"/>
    <w:rsid w:val="00604DAF"/>
    <w:rsid w:val="006061CA"/>
    <w:rsid w:val="006066F0"/>
    <w:rsid w:val="0061145A"/>
    <w:rsid w:val="006123F7"/>
    <w:rsid w:val="00613566"/>
    <w:rsid w:val="00614468"/>
    <w:rsid w:val="00641D24"/>
    <w:rsid w:val="00642E42"/>
    <w:rsid w:val="00647908"/>
    <w:rsid w:val="00685B81"/>
    <w:rsid w:val="006C26E9"/>
    <w:rsid w:val="006C39B3"/>
    <w:rsid w:val="006C3B3E"/>
    <w:rsid w:val="006C4AC4"/>
    <w:rsid w:val="006E3B04"/>
    <w:rsid w:val="006F648F"/>
    <w:rsid w:val="006F7403"/>
    <w:rsid w:val="00706FF3"/>
    <w:rsid w:val="00743287"/>
    <w:rsid w:val="00752825"/>
    <w:rsid w:val="007666AD"/>
    <w:rsid w:val="00774CA6"/>
    <w:rsid w:val="0077734F"/>
    <w:rsid w:val="007A1F8E"/>
    <w:rsid w:val="007C025F"/>
    <w:rsid w:val="007D130F"/>
    <w:rsid w:val="007E546D"/>
    <w:rsid w:val="007F6E46"/>
    <w:rsid w:val="00812954"/>
    <w:rsid w:val="008167F1"/>
    <w:rsid w:val="00816A1F"/>
    <w:rsid w:val="00822435"/>
    <w:rsid w:val="00822DD6"/>
    <w:rsid w:val="00841DC7"/>
    <w:rsid w:val="00866122"/>
    <w:rsid w:val="00881F24"/>
    <w:rsid w:val="008905B7"/>
    <w:rsid w:val="00893A9B"/>
    <w:rsid w:val="008B2512"/>
    <w:rsid w:val="008C4998"/>
    <w:rsid w:val="008C51EC"/>
    <w:rsid w:val="008D0E9A"/>
    <w:rsid w:val="008D40E9"/>
    <w:rsid w:val="00910B98"/>
    <w:rsid w:val="009117AE"/>
    <w:rsid w:val="009335D8"/>
    <w:rsid w:val="00941F19"/>
    <w:rsid w:val="00971E49"/>
    <w:rsid w:val="00980C34"/>
    <w:rsid w:val="009A2CCD"/>
    <w:rsid w:val="009C5E4F"/>
    <w:rsid w:val="009C79AB"/>
    <w:rsid w:val="009D3E67"/>
    <w:rsid w:val="009F475D"/>
    <w:rsid w:val="009F623F"/>
    <w:rsid w:val="009F68A0"/>
    <w:rsid w:val="00A024F7"/>
    <w:rsid w:val="00A03E14"/>
    <w:rsid w:val="00A06EDD"/>
    <w:rsid w:val="00A103BF"/>
    <w:rsid w:val="00A1599A"/>
    <w:rsid w:val="00A22300"/>
    <w:rsid w:val="00A32643"/>
    <w:rsid w:val="00A34AE8"/>
    <w:rsid w:val="00A4579E"/>
    <w:rsid w:val="00A60240"/>
    <w:rsid w:val="00A61123"/>
    <w:rsid w:val="00A65017"/>
    <w:rsid w:val="00A75DB7"/>
    <w:rsid w:val="00A77B68"/>
    <w:rsid w:val="00A81910"/>
    <w:rsid w:val="00A85D5F"/>
    <w:rsid w:val="00A868EE"/>
    <w:rsid w:val="00A97B38"/>
    <w:rsid w:val="00AA5321"/>
    <w:rsid w:val="00AA7E6C"/>
    <w:rsid w:val="00AB50B6"/>
    <w:rsid w:val="00AB6D64"/>
    <w:rsid w:val="00AC1638"/>
    <w:rsid w:val="00AC6243"/>
    <w:rsid w:val="00AD1A9F"/>
    <w:rsid w:val="00AD58F8"/>
    <w:rsid w:val="00AE1F49"/>
    <w:rsid w:val="00AE4B9A"/>
    <w:rsid w:val="00AF1F88"/>
    <w:rsid w:val="00B10767"/>
    <w:rsid w:val="00B15D1C"/>
    <w:rsid w:val="00B25D6B"/>
    <w:rsid w:val="00B3188A"/>
    <w:rsid w:val="00B32CB9"/>
    <w:rsid w:val="00B4163A"/>
    <w:rsid w:val="00B441C0"/>
    <w:rsid w:val="00B648E0"/>
    <w:rsid w:val="00B6791D"/>
    <w:rsid w:val="00B67B14"/>
    <w:rsid w:val="00BB17EC"/>
    <w:rsid w:val="00BB377A"/>
    <w:rsid w:val="00BB6179"/>
    <w:rsid w:val="00BC1D1A"/>
    <w:rsid w:val="00C067A1"/>
    <w:rsid w:val="00C07E89"/>
    <w:rsid w:val="00C1662D"/>
    <w:rsid w:val="00C67AA8"/>
    <w:rsid w:val="00C71547"/>
    <w:rsid w:val="00C7286D"/>
    <w:rsid w:val="00C82872"/>
    <w:rsid w:val="00C901FB"/>
    <w:rsid w:val="00C941AA"/>
    <w:rsid w:val="00CB11D2"/>
    <w:rsid w:val="00CB3989"/>
    <w:rsid w:val="00CC0FF9"/>
    <w:rsid w:val="00CC2FD8"/>
    <w:rsid w:val="00CC779A"/>
    <w:rsid w:val="00CD3D4C"/>
    <w:rsid w:val="00CE62B1"/>
    <w:rsid w:val="00D165B5"/>
    <w:rsid w:val="00D21533"/>
    <w:rsid w:val="00D360C7"/>
    <w:rsid w:val="00D36AA1"/>
    <w:rsid w:val="00D42E6B"/>
    <w:rsid w:val="00D43201"/>
    <w:rsid w:val="00D50877"/>
    <w:rsid w:val="00D53061"/>
    <w:rsid w:val="00D61ED9"/>
    <w:rsid w:val="00D625D2"/>
    <w:rsid w:val="00D64304"/>
    <w:rsid w:val="00D654D9"/>
    <w:rsid w:val="00D76E76"/>
    <w:rsid w:val="00DA220E"/>
    <w:rsid w:val="00DB06E8"/>
    <w:rsid w:val="00DC6D77"/>
    <w:rsid w:val="00E16885"/>
    <w:rsid w:val="00E23FCD"/>
    <w:rsid w:val="00E43264"/>
    <w:rsid w:val="00E5521C"/>
    <w:rsid w:val="00E7231F"/>
    <w:rsid w:val="00E806CF"/>
    <w:rsid w:val="00E87B96"/>
    <w:rsid w:val="00E96399"/>
    <w:rsid w:val="00ED0CD1"/>
    <w:rsid w:val="00ED317D"/>
    <w:rsid w:val="00ED6794"/>
    <w:rsid w:val="00EE1302"/>
    <w:rsid w:val="00EE3AD7"/>
    <w:rsid w:val="00F022A4"/>
    <w:rsid w:val="00F33D5E"/>
    <w:rsid w:val="00F42599"/>
    <w:rsid w:val="00F62AF3"/>
    <w:rsid w:val="00F64874"/>
    <w:rsid w:val="00F7013C"/>
    <w:rsid w:val="00F81171"/>
    <w:rsid w:val="00F81347"/>
    <w:rsid w:val="00F8142B"/>
    <w:rsid w:val="00FC2CD8"/>
    <w:rsid w:val="00FE12D6"/>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Ttulo1">
    <w:name w:val="heading 1"/>
    <w:basedOn w:val="Normal"/>
    <w:next w:val="Normal"/>
    <w:link w:val="Ttulo1Char"/>
    <w:uiPriority w:val="99"/>
    <w:qFormat/>
    <w:rsid w:val="008905B7"/>
    <w:pPr>
      <w:keepNext/>
      <w:outlineLvl w:val="0"/>
    </w:pPr>
    <w:rPr>
      <w:b/>
      <w:bCs/>
    </w:rPr>
  </w:style>
  <w:style w:type="paragraph" w:styleId="Ttulo2">
    <w:name w:val="heading 2"/>
    <w:basedOn w:val="Ttulo1"/>
    <w:next w:val="Normal"/>
    <w:link w:val="Ttulo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Ttulo3">
    <w:name w:val="heading 3"/>
    <w:basedOn w:val="Normal"/>
    <w:next w:val="Normal"/>
    <w:link w:val="Ttulo3Char"/>
    <w:uiPriority w:val="99"/>
    <w:qFormat/>
    <w:rsid w:val="008905B7"/>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4088"/>
    <w:rPr>
      <w:rFonts w:asciiTheme="majorHAnsi" w:eastAsiaTheme="majorEastAsia" w:hAnsiTheme="majorHAnsi" w:cstheme="majorBidi"/>
      <w:b/>
      <w:bCs/>
      <w:kern w:val="32"/>
      <w:sz w:val="32"/>
      <w:szCs w:val="32"/>
      <w:lang w:val="pt-BR" w:eastAsia="pt-BR"/>
    </w:rPr>
  </w:style>
  <w:style w:type="character" w:customStyle="1" w:styleId="Ttulo2Char">
    <w:name w:val="Título 2 Char"/>
    <w:basedOn w:val="Fontepargpadro"/>
    <w:link w:val="Ttulo2"/>
    <w:uiPriority w:val="9"/>
    <w:semiHidden/>
    <w:rsid w:val="004E4088"/>
    <w:rPr>
      <w:rFonts w:asciiTheme="majorHAnsi" w:eastAsiaTheme="majorEastAsia" w:hAnsiTheme="majorHAnsi" w:cstheme="majorBidi"/>
      <w:b/>
      <w:bCs/>
      <w:i/>
      <w:iCs/>
      <w:sz w:val="28"/>
      <w:szCs w:val="28"/>
      <w:lang w:val="pt-BR" w:eastAsia="pt-BR"/>
    </w:rPr>
  </w:style>
  <w:style w:type="character" w:customStyle="1" w:styleId="Ttulo3Char">
    <w:name w:val="Título 3 Char"/>
    <w:basedOn w:val="Fontepargpadro"/>
    <w:link w:val="Ttulo3"/>
    <w:uiPriority w:val="9"/>
    <w:semiHidden/>
    <w:rsid w:val="004E4088"/>
    <w:rPr>
      <w:rFonts w:asciiTheme="majorHAnsi" w:eastAsiaTheme="majorEastAsia" w:hAnsiTheme="majorHAnsi" w:cstheme="majorBidi"/>
      <w:b/>
      <w:bCs/>
      <w:sz w:val="26"/>
      <w:szCs w:val="26"/>
      <w:lang w:val="pt-BR" w:eastAsia="pt-BR"/>
    </w:rPr>
  </w:style>
  <w:style w:type="paragraph" w:styleId="Ttulo">
    <w:name w:val="Title"/>
    <w:basedOn w:val="Normal"/>
    <w:link w:val="TtuloChar"/>
    <w:uiPriority w:val="99"/>
    <w:qFormat/>
    <w:rsid w:val="008905B7"/>
    <w:pPr>
      <w:jc w:val="center"/>
    </w:pPr>
    <w:rPr>
      <w:b/>
      <w:bCs/>
    </w:rPr>
  </w:style>
  <w:style w:type="character" w:customStyle="1" w:styleId="TtuloChar">
    <w:name w:val="Título Char"/>
    <w:basedOn w:val="Fontepargpadro"/>
    <w:link w:val="Ttulo"/>
    <w:uiPriority w:val="10"/>
    <w:rsid w:val="004E4088"/>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Rodap">
    <w:name w:val="footer"/>
    <w:aliases w:val="ABERTSET"/>
    <w:basedOn w:val="Normal"/>
    <w:link w:val="RodapChar"/>
    <w:uiPriority w:val="99"/>
    <w:rsid w:val="008905B7"/>
    <w:pPr>
      <w:tabs>
        <w:tab w:val="center" w:pos="4419"/>
        <w:tab w:val="right" w:pos="8838"/>
      </w:tabs>
    </w:pPr>
    <w:rPr>
      <w:rFonts w:ascii="Arial" w:hAnsi="Arial" w:cs="Arial"/>
      <w:sz w:val="22"/>
      <w:szCs w:val="22"/>
      <w:lang w:eastAsia="en-US"/>
    </w:rPr>
  </w:style>
  <w:style w:type="character" w:customStyle="1" w:styleId="RodapChar">
    <w:name w:val="Rodapé Char"/>
    <w:aliases w:val="ABERTSET Char"/>
    <w:basedOn w:val="Fontepargpadro"/>
    <w:link w:val="Rodap"/>
    <w:uiPriority w:val="99"/>
    <w:semiHidden/>
    <w:rsid w:val="004E4088"/>
    <w:rPr>
      <w:sz w:val="24"/>
      <w:szCs w:val="24"/>
      <w:lang w:val="pt-BR" w:eastAsia="pt-BR"/>
    </w:rPr>
  </w:style>
  <w:style w:type="character" w:styleId="Nmerodepgina">
    <w:name w:val="page number"/>
    <w:basedOn w:val="Fontepargpadro"/>
    <w:uiPriority w:val="99"/>
    <w:rsid w:val="008905B7"/>
    <w:rPr>
      <w:rFonts w:cs="Times New Roman"/>
    </w:rPr>
  </w:style>
  <w:style w:type="paragraph" w:customStyle="1" w:styleId="TCC-Titulo1">
    <w:name w:val="TCC-Titulo1"/>
    <w:basedOn w:val="Ttulo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Ttulo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Fontepargpadro"/>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Cabealho"/>
    <w:link w:val="TCC-CapaTituloChar"/>
    <w:qFormat/>
    <w:rsid w:val="002B78D7"/>
    <w:pPr>
      <w:jc w:val="center"/>
    </w:pPr>
    <w:rPr>
      <w:b/>
    </w:rPr>
  </w:style>
  <w:style w:type="character" w:customStyle="1" w:styleId="TCC-NormalChar">
    <w:name w:val="TCC-Normal Char"/>
    <w:basedOn w:val="Fontepargpadro"/>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Ttulo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Fontepargpadro"/>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Fontepargpadro"/>
    <w:link w:val="TCC-Capa-Autor"/>
    <w:rsid w:val="00236898"/>
    <w:rPr>
      <w:rFonts w:ascii="Arial" w:hAnsi="Arial" w:cs="Arial"/>
      <w:sz w:val="24"/>
      <w:szCs w:val="24"/>
      <w:lang w:val="pt-BR" w:eastAsia="pt-BR"/>
    </w:rPr>
  </w:style>
  <w:style w:type="paragraph" w:styleId="PargrafodaLista">
    <w:name w:val="List Paragraph"/>
    <w:basedOn w:val="Normal"/>
    <w:uiPriority w:val="34"/>
    <w:qFormat/>
    <w:rsid w:val="00236898"/>
    <w:pPr>
      <w:ind w:left="720"/>
      <w:contextualSpacing/>
    </w:pPr>
  </w:style>
  <w:style w:type="character" w:customStyle="1" w:styleId="TCC-Capa-DataChar">
    <w:name w:val="TCC-Capa-Data Char"/>
    <w:basedOn w:val="Fontepargpadro"/>
    <w:link w:val="TCC-Capa-Data"/>
    <w:rsid w:val="00236898"/>
    <w:rPr>
      <w:sz w:val="24"/>
      <w:szCs w:val="24"/>
      <w:lang w:val="pt-BR" w:eastAsia="pt-BR"/>
    </w:rPr>
  </w:style>
  <w:style w:type="paragraph" w:customStyle="1" w:styleId="TCC-Titulo2">
    <w:name w:val="TCC-Titulo2"/>
    <w:basedOn w:val="Ttulo2"/>
    <w:link w:val="TCC-Titulo2Char"/>
    <w:qFormat/>
    <w:rsid w:val="00236898"/>
    <w:rPr>
      <w:i/>
      <w:sz w:val="20"/>
      <w:szCs w:val="20"/>
    </w:rPr>
  </w:style>
  <w:style w:type="paragraph" w:customStyle="1" w:styleId="TCC-Titulo3">
    <w:name w:val="TCC-Titulo3"/>
    <w:basedOn w:val="Ttulo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Cabealho">
    <w:name w:val="header"/>
    <w:basedOn w:val="Normal"/>
    <w:link w:val="CabealhoChar"/>
    <w:uiPriority w:val="99"/>
    <w:unhideWhenUsed/>
    <w:rsid w:val="00236898"/>
    <w:pPr>
      <w:tabs>
        <w:tab w:val="center" w:pos="4419"/>
        <w:tab w:val="right" w:pos="8838"/>
      </w:tabs>
    </w:pPr>
  </w:style>
  <w:style w:type="character" w:customStyle="1" w:styleId="CabealhoChar">
    <w:name w:val="Cabeçalho Char"/>
    <w:basedOn w:val="Fontepargpadro"/>
    <w:link w:val="Cabealho"/>
    <w:uiPriority w:val="99"/>
    <w:rsid w:val="00236898"/>
    <w:rPr>
      <w:sz w:val="24"/>
      <w:szCs w:val="24"/>
      <w:lang w:val="pt-BR" w:eastAsia="pt-BR"/>
    </w:rPr>
  </w:style>
  <w:style w:type="table" w:styleId="Tabelacomgrade">
    <w:name w:val="Table Grid"/>
    <w:basedOn w:val="Tabela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Ttulo3Char"/>
    <w:link w:val="TCC-Titulo3"/>
    <w:rsid w:val="006C4AC4"/>
    <w:rPr>
      <w:rFonts w:asciiTheme="majorHAnsi" w:eastAsiaTheme="majorEastAsia" w:hAnsiTheme="majorHAnsi" w:cstheme="majorBidi"/>
      <w:b/>
      <w:bCs/>
      <w:sz w:val="26"/>
      <w:szCs w:val="26"/>
      <w:lang w:val="pt-BR" w:eastAsia="pt-BR"/>
    </w:rPr>
  </w:style>
  <w:style w:type="character" w:styleId="Refdecomentrio">
    <w:name w:val="annotation reference"/>
    <w:basedOn w:val="Fontepargpadro"/>
    <w:uiPriority w:val="99"/>
    <w:semiHidden/>
    <w:unhideWhenUsed/>
    <w:rsid w:val="006C4AC4"/>
    <w:rPr>
      <w:sz w:val="16"/>
      <w:szCs w:val="16"/>
    </w:rPr>
  </w:style>
  <w:style w:type="paragraph" w:styleId="Textodecomentrio">
    <w:name w:val="annotation text"/>
    <w:basedOn w:val="Normal"/>
    <w:link w:val="TextodecomentrioChar"/>
    <w:uiPriority w:val="99"/>
    <w:semiHidden/>
    <w:unhideWhenUsed/>
    <w:rsid w:val="006C4AC4"/>
    <w:rPr>
      <w:sz w:val="20"/>
      <w:szCs w:val="20"/>
    </w:rPr>
  </w:style>
  <w:style w:type="character" w:customStyle="1" w:styleId="TextodecomentrioChar">
    <w:name w:val="Texto de comentário Char"/>
    <w:basedOn w:val="Fontepargpadro"/>
    <w:link w:val="Textodecomentrio"/>
    <w:uiPriority w:val="99"/>
    <w:semiHidden/>
    <w:rsid w:val="006C4AC4"/>
    <w:rPr>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6C4AC4"/>
    <w:rPr>
      <w:b/>
      <w:bCs/>
    </w:rPr>
  </w:style>
  <w:style w:type="character" w:customStyle="1" w:styleId="AssuntodocomentrioChar">
    <w:name w:val="Assunto do comentário Char"/>
    <w:basedOn w:val="TextodecomentrioChar"/>
    <w:link w:val="Assuntodocomentrio"/>
    <w:uiPriority w:val="99"/>
    <w:semiHidden/>
    <w:rsid w:val="006C4AC4"/>
    <w:rPr>
      <w:b/>
      <w:bCs/>
      <w:sz w:val="20"/>
      <w:szCs w:val="20"/>
      <w:lang w:val="pt-BR" w:eastAsia="pt-BR"/>
    </w:rPr>
  </w:style>
  <w:style w:type="paragraph" w:styleId="Textodebalo">
    <w:name w:val="Balloon Text"/>
    <w:basedOn w:val="Normal"/>
    <w:link w:val="TextodebaloChar"/>
    <w:uiPriority w:val="99"/>
    <w:semiHidden/>
    <w:unhideWhenUsed/>
    <w:rsid w:val="006C4AC4"/>
    <w:rPr>
      <w:rFonts w:ascii="Tahoma" w:hAnsi="Tahoma" w:cs="Tahoma"/>
      <w:sz w:val="16"/>
      <w:szCs w:val="16"/>
    </w:rPr>
  </w:style>
  <w:style w:type="character" w:customStyle="1" w:styleId="TextodebaloChar">
    <w:name w:val="Texto de balão Char"/>
    <w:basedOn w:val="Fontepargpadro"/>
    <w:link w:val="Textodebalo"/>
    <w:uiPriority w:val="99"/>
    <w:semiHidden/>
    <w:rsid w:val="006C4AC4"/>
    <w:rPr>
      <w:rFonts w:ascii="Tahoma" w:hAnsi="Tahoma" w:cs="Tahoma"/>
      <w:sz w:val="16"/>
      <w:szCs w:val="16"/>
      <w:lang w:val="pt-BR" w:eastAsia="pt-BR"/>
    </w:rPr>
  </w:style>
  <w:style w:type="paragraph" w:styleId="Reviso">
    <w:name w:val="Revision"/>
    <w:hidden/>
    <w:uiPriority w:val="99"/>
    <w:semiHidden/>
    <w:rsid w:val="006C4AC4"/>
    <w:pPr>
      <w:spacing w:after="0" w:line="240" w:lineRule="auto"/>
    </w:pPr>
    <w:rPr>
      <w:sz w:val="24"/>
      <w:szCs w:val="24"/>
      <w:lang w:val="pt-BR" w:eastAsia="pt-BR"/>
    </w:rPr>
  </w:style>
  <w:style w:type="character" w:styleId="Hyperlink">
    <w:name w:val="Hyperlink"/>
    <w:basedOn w:val="Fontepargpadro"/>
    <w:uiPriority w:val="99"/>
    <w:unhideWhenUsed/>
    <w:rsid w:val="002A7E98"/>
    <w:rPr>
      <w:color w:val="0000FF" w:themeColor="hyperlink"/>
      <w:u w:val="single"/>
    </w:rPr>
  </w:style>
  <w:style w:type="paragraph" w:styleId="Bibliografia">
    <w:name w:val="Bibliography"/>
    <w:basedOn w:val="Normal"/>
    <w:next w:val="Normal"/>
    <w:uiPriority w:val="37"/>
    <w:unhideWhenUsed/>
    <w:rsid w:val="003F6B7D"/>
  </w:style>
  <w:style w:type="paragraph" w:styleId="Legenda">
    <w:name w:val="caption"/>
    <w:basedOn w:val="Normal"/>
    <w:next w:val="Normal"/>
    <w:uiPriority w:val="35"/>
    <w:unhideWhenUsed/>
    <w:qFormat/>
    <w:rsid w:val="002800D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Ttulo1">
    <w:name w:val="heading 1"/>
    <w:basedOn w:val="Normal"/>
    <w:next w:val="Normal"/>
    <w:link w:val="Ttulo1Char"/>
    <w:uiPriority w:val="99"/>
    <w:qFormat/>
    <w:rsid w:val="008905B7"/>
    <w:pPr>
      <w:keepNext/>
      <w:outlineLvl w:val="0"/>
    </w:pPr>
    <w:rPr>
      <w:b/>
      <w:bCs/>
    </w:rPr>
  </w:style>
  <w:style w:type="paragraph" w:styleId="Ttulo2">
    <w:name w:val="heading 2"/>
    <w:basedOn w:val="Ttulo1"/>
    <w:next w:val="Normal"/>
    <w:link w:val="Ttulo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Ttulo3">
    <w:name w:val="heading 3"/>
    <w:basedOn w:val="Normal"/>
    <w:next w:val="Normal"/>
    <w:link w:val="Ttulo3Char"/>
    <w:uiPriority w:val="99"/>
    <w:qFormat/>
    <w:rsid w:val="008905B7"/>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Heading 1 Char"/>
    <w:basedOn w:val="Fontepargpadro"/>
    <w:link w:val="Ttulo1"/>
    <w:uiPriority w:val="9"/>
    <w:rPr>
      <w:rFonts w:asciiTheme="majorHAnsi" w:eastAsiaTheme="majorEastAsia" w:hAnsiTheme="majorHAnsi" w:cstheme="majorBidi"/>
      <w:b/>
      <w:bCs/>
      <w:kern w:val="32"/>
      <w:sz w:val="32"/>
      <w:szCs w:val="32"/>
      <w:lang w:val="pt-BR" w:eastAsia="pt-BR"/>
    </w:rPr>
  </w:style>
  <w:style w:type="character" w:customStyle="1" w:styleId="Ttulo2Char">
    <w:name w:val="Heading 2 Char"/>
    <w:basedOn w:val="Fontepargpadro"/>
    <w:link w:val="Ttulo2"/>
    <w:uiPriority w:val="9"/>
    <w:semiHidden/>
    <w:rPr>
      <w:rFonts w:asciiTheme="majorHAnsi" w:eastAsiaTheme="majorEastAsia" w:hAnsiTheme="majorHAnsi" w:cstheme="majorBidi"/>
      <w:b/>
      <w:bCs/>
      <w:i/>
      <w:iCs/>
      <w:sz w:val="28"/>
      <w:szCs w:val="28"/>
      <w:lang w:val="pt-BR" w:eastAsia="pt-BR"/>
    </w:rPr>
  </w:style>
  <w:style w:type="character" w:customStyle="1" w:styleId="Ttulo3Char">
    <w:name w:val="Heading 3 Char"/>
    <w:basedOn w:val="Fontepargpadro"/>
    <w:link w:val="Ttulo3"/>
    <w:uiPriority w:val="9"/>
    <w:semiHidden/>
    <w:rPr>
      <w:rFonts w:asciiTheme="majorHAnsi" w:eastAsiaTheme="majorEastAsia" w:hAnsiTheme="majorHAnsi" w:cstheme="majorBidi"/>
      <w:b/>
      <w:bCs/>
      <w:sz w:val="26"/>
      <w:szCs w:val="26"/>
      <w:lang w:val="pt-BR" w:eastAsia="pt-BR"/>
    </w:rPr>
  </w:style>
  <w:style w:type="paragraph" w:styleId="Ttulo">
    <w:name w:val="Title"/>
    <w:basedOn w:val="Normal"/>
    <w:link w:val="TtuloChar"/>
    <w:uiPriority w:val="99"/>
    <w:qFormat/>
    <w:rsid w:val="008905B7"/>
    <w:pPr>
      <w:jc w:val="center"/>
    </w:pPr>
    <w:rPr>
      <w:b/>
      <w:bCs/>
    </w:rPr>
  </w:style>
  <w:style w:type="character" w:customStyle="1" w:styleId="TtuloChar">
    <w:name w:val="Title Char"/>
    <w:basedOn w:val="Fontepargpadro"/>
    <w:link w:val="Ttulo"/>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Rodap">
    <w:name w:val="footer"/>
    <w:aliases w:val="ABERTSET"/>
    <w:basedOn w:val="Normal"/>
    <w:link w:val="RodapChar"/>
    <w:uiPriority w:val="99"/>
    <w:rsid w:val="008905B7"/>
    <w:pPr>
      <w:tabs>
        <w:tab w:val="center" w:pos="4419"/>
        <w:tab w:val="right" w:pos="8838"/>
      </w:tabs>
    </w:pPr>
    <w:rPr>
      <w:rFonts w:ascii="Arial" w:hAnsi="Arial" w:cs="Arial"/>
      <w:sz w:val="22"/>
      <w:szCs w:val="22"/>
      <w:lang w:eastAsia="en-US"/>
    </w:rPr>
  </w:style>
  <w:style w:type="character" w:customStyle="1" w:styleId="RodapChar">
    <w:name w:val="Footer Char"/>
    <w:aliases w:val="ABERTSET Char"/>
    <w:basedOn w:val="Fontepargpadro"/>
    <w:link w:val="Rodap"/>
    <w:uiPriority w:val="99"/>
    <w:semiHidden/>
    <w:rPr>
      <w:sz w:val="24"/>
      <w:szCs w:val="24"/>
      <w:lang w:val="pt-BR" w:eastAsia="pt-BR"/>
    </w:rPr>
  </w:style>
  <w:style w:type="character" w:styleId="Nmerodepgina">
    <w:name w:val="page number"/>
    <w:basedOn w:val="Fontepargpadro"/>
    <w:uiPriority w:val="99"/>
    <w:rsid w:val="008905B7"/>
    <w:rPr>
      <w:rFonts w:cs="Times New Roman"/>
    </w:rPr>
  </w:style>
  <w:style w:type="paragraph" w:customStyle="1" w:styleId="TCC-Titulo1">
    <w:name w:val="TCC-Titulo1"/>
    <w:basedOn w:val="Ttulo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Ttulo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Fontepargpadro"/>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Cabealho"/>
    <w:link w:val="TCC-CapaTituloChar"/>
    <w:qFormat/>
    <w:rsid w:val="002B78D7"/>
    <w:pPr>
      <w:jc w:val="center"/>
    </w:pPr>
    <w:rPr>
      <w:b/>
    </w:rPr>
  </w:style>
  <w:style w:type="character" w:customStyle="1" w:styleId="TCC-NormalChar">
    <w:name w:val="TCC-Normal Char"/>
    <w:basedOn w:val="Fontepargpadro"/>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Ttulo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Fontepargpadro"/>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Fontepargpadro"/>
    <w:link w:val="TCC-Capa-Autor"/>
    <w:rsid w:val="00236898"/>
    <w:rPr>
      <w:rFonts w:ascii="Arial" w:hAnsi="Arial" w:cs="Arial"/>
      <w:sz w:val="24"/>
      <w:szCs w:val="24"/>
      <w:lang w:val="pt-BR" w:eastAsia="pt-BR"/>
    </w:rPr>
  </w:style>
  <w:style w:type="paragraph" w:styleId="PargrafodaLista">
    <w:name w:val="List Paragraph"/>
    <w:basedOn w:val="Normal"/>
    <w:uiPriority w:val="34"/>
    <w:qFormat/>
    <w:rsid w:val="00236898"/>
    <w:pPr>
      <w:ind w:left="720"/>
      <w:contextualSpacing/>
    </w:pPr>
  </w:style>
  <w:style w:type="character" w:customStyle="1" w:styleId="TCC-Capa-DataChar">
    <w:name w:val="TCC-Capa-Data Char"/>
    <w:basedOn w:val="Fontepargpadro"/>
    <w:link w:val="TCC-Capa-Data"/>
    <w:rsid w:val="00236898"/>
    <w:rPr>
      <w:sz w:val="24"/>
      <w:szCs w:val="24"/>
      <w:lang w:val="pt-BR" w:eastAsia="pt-BR"/>
    </w:rPr>
  </w:style>
  <w:style w:type="paragraph" w:customStyle="1" w:styleId="TCC-Titulo2">
    <w:name w:val="TCC-Titulo2"/>
    <w:basedOn w:val="Ttulo2"/>
    <w:link w:val="TCC-Titulo2Char"/>
    <w:qFormat/>
    <w:rsid w:val="00236898"/>
    <w:rPr>
      <w:i/>
      <w:sz w:val="20"/>
      <w:szCs w:val="20"/>
    </w:rPr>
  </w:style>
  <w:style w:type="paragraph" w:customStyle="1" w:styleId="TCC-Titulo3">
    <w:name w:val="TCC-Titulo3"/>
    <w:basedOn w:val="Ttulo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Cabealho">
    <w:name w:val="header"/>
    <w:basedOn w:val="Normal"/>
    <w:link w:val="CabealhoChar"/>
    <w:uiPriority w:val="99"/>
    <w:unhideWhenUsed/>
    <w:rsid w:val="00236898"/>
    <w:pPr>
      <w:tabs>
        <w:tab w:val="center" w:pos="4419"/>
        <w:tab w:val="right" w:pos="8838"/>
      </w:tabs>
    </w:pPr>
  </w:style>
  <w:style w:type="character" w:customStyle="1" w:styleId="CabealhoChar">
    <w:name w:val="Header Char"/>
    <w:basedOn w:val="Fontepargpadro"/>
    <w:link w:val="Cabealho"/>
    <w:uiPriority w:val="99"/>
    <w:rsid w:val="00236898"/>
    <w:rPr>
      <w:sz w:val="24"/>
      <w:szCs w:val="24"/>
      <w:lang w:val="pt-BR" w:eastAsia="pt-BR"/>
    </w:rPr>
  </w:style>
  <w:style w:type="table" w:styleId="Tabelacomgrade">
    <w:name w:val="Table Grid"/>
    <w:basedOn w:val="Tabela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Ttulo3Char"/>
    <w:link w:val="TCC-Titulo3"/>
    <w:rsid w:val="006C4AC4"/>
    <w:rPr>
      <w:rFonts w:asciiTheme="majorHAnsi" w:eastAsiaTheme="majorEastAsia" w:hAnsiTheme="majorHAnsi" w:cstheme="majorBidi"/>
      <w:b/>
      <w:bCs/>
      <w:sz w:val="26"/>
      <w:szCs w:val="26"/>
      <w:lang w:val="pt-BR" w:eastAsia="pt-BR"/>
    </w:rPr>
  </w:style>
  <w:style w:type="character" w:styleId="Refdecomentrio">
    <w:name w:val="annotation reference"/>
    <w:basedOn w:val="Fontepargpadro"/>
    <w:uiPriority w:val="99"/>
    <w:semiHidden/>
    <w:unhideWhenUsed/>
    <w:rsid w:val="006C4AC4"/>
    <w:rPr>
      <w:sz w:val="16"/>
      <w:szCs w:val="16"/>
    </w:rPr>
  </w:style>
  <w:style w:type="paragraph" w:styleId="Textodecomentrio">
    <w:name w:val="annotation text"/>
    <w:basedOn w:val="Normal"/>
    <w:link w:val="TextodecomentrioChar"/>
    <w:uiPriority w:val="99"/>
    <w:semiHidden/>
    <w:unhideWhenUsed/>
    <w:rsid w:val="006C4AC4"/>
    <w:rPr>
      <w:sz w:val="20"/>
      <w:szCs w:val="20"/>
    </w:rPr>
  </w:style>
  <w:style w:type="character" w:customStyle="1" w:styleId="TextodecomentrioChar">
    <w:name w:val="Comment Text Char"/>
    <w:basedOn w:val="Fontepargpadro"/>
    <w:link w:val="Textodecomentrio"/>
    <w:uiPriority w:val="99"/>
    <w:semiHidden/>
    <w:rsid w:val="006C4AC4"/>
    <w:rPr>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6C4AC4"/>
    <w:rPr>
      <w:b/>
      <w:bCs/>
    </w:rPr>
  </w:style>
  <w:style w:type="character" w:customStyle="1" w:styleId="AssuntodocomentrioChar">
    <w:name w:val="Comment Subject Char"/>
    <w:basedOn w:val="TextodecomentrioChar"/>
    <w:link w:val="Assuntodocomentrio"/>
    <w:uiPriority w:val="99"/>
    <w:semiHidden/>
    <w:rsid w:val="006C4AC4"/>
    <w:rPr>
      <w:b/>
      <w:bCs/>
      <w:sz w:val="20"/>
      <w:szCs w:val="20"/>
      <w:lang w:val="pt-BR" w:eastAsia="pt-BR"/>
    </w:rPr>
  </w:style>
  <w:style w:type="paragraph" w:styleId="Textodebalo">
    <w:name w:val="Balloon Text"/>
    <w:basedOn w:val="Normal"/>
    <w:link w:val="TextodebaloChar"/>
    <w:uiPriority w:val="99"/>
    <w:semiHidden/>
    <w:unhideWhenUsed/>
    <w:rsid w:val="006C4AC4"/>
    <w:rPr>
      <w:rFonts w:ascii="Tahoma" w:hAnsi="Tahoma" w:cs="Tahoma"/>
      <w:sz w:val="16"/>
      <w:szCs w:val="16"/>
    </w:rPr>
  </w:style>
  <w:style w:type="character" w:customStyle="1" w:styleId="TextodebaloChar">
    <w:name w:val="Balloon Text Char"/>
    <w:basedOn w:val="Fontepargpadro"/>
    <w:link w:val="Textodebalo"/>
    <w:uiPriority w:val="99"/>
    <w:semiHidden/>
    <w:rsid w:val="006C4AC4"/>
    <w:rPr>
      <w:rFonts w:ascii="Tahoma" w:hAnsi="Tahoma" w:cs="Tahoma"/>
      <w:sz w:val="16"/>
      <w:szCs w:val="16"/>
      <w:lang w:val="pt-BR" w:eastAsia="pt-BR"/>
    </w:rPr>
  </w:style>
  <w:style w:type="paragraph" w:styleId="Reviso">
    <w:name w:val="Revision"/>
    <w:hidden/>
    <w:uiPriority w:val="99"/>
    <w:semiHidden/>
    <w:rsid w:val="006C4AC4"/>
    <w:pPr>
      <w:spacing w:after="0" w:line="240" w:lineRule="auto"/>
    </w:pPr>
    <w:rPr>
      <w:sz w:val="24"/>
      <w:szCs w:val="24"/>
      <w:lang w:val="pt-BR" w:eastAsia="pt-BR"/>
    </w:rPr>
  </w:style>
  <w:style w:type="character" w:styleId="Hyperlink">
    <w:name w:val="Hyperlink"/>
    <w:basedOn w:val="Fontepargpadro"/>
    <w:uiPriority w:val="99"/>
    <w:unhideWhenUsed/>
    <w:rsid w:val="002A7E98"/>
    <w:rPr>
      <w:color w:val="0000FF" w:themeColor="hyperlink"/>
      <w:u w:val="single"/>
    </w:rPr>
  </w:style>
  <w:style w:type="paragraph" w:styleId="Bibliografia">
    <w:name w:val="Bibliography"/>
    <w:basedOn w:val="Normal"/>
    <w:next w:val="Normal"/>
    <w:uiPriority w:val="37"/>
    <w:unhideWhenUsed/>
    <w:rsid w:val="003F6B7D"/>
  </w:style>
  <w:style w:type="paragraph" w:styleId="Legenda">
    <w:name w:val="caption"/>
    <w:basedOn w:val="Normal"/>
    <w:next w:val="Normal"/>
    <w:uiPriority w:val="35"/>
    <w:unhideWhenUsed/>
    <w:qFormat/>
    <w:rsid w:val="002800D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3319">
      <w:bodyDiv w:val="1"/>
      <w:marLeft w:val="0"/>
      <w:marRight w:val="0"/>
      <w:marTop w:val="0"/>
      <w:marBottom w:val="0"/>
      <w:divBdr>
        <w:top w:val="none" w:sz="0" w:space="0" w:color="auto"/>
        <w:left w:val="none" w:sz="0" w:space="0" w:color="auto"/>
        <w:bottom w:val="none" w:sz="0" w:space="0" w:color="auto"/>
        <w:right w:val="none" w:sz="0" w:space="0" w:color="auto"/>
      </w:divBdr>
    </w:div>
    <w:div w:id="45613771">
      <w:bodyDiv w:val="1"/>
      <w:marLeft w:val="0"/>
      <w:marRight w:val="0"/>
      <w:marTop w:val="0"/>
      <w:marBottom w:val="0"/>
      <w:divBdr>
        <w:top w:val="none" w:sz="0" w:space="0" w:color="auto"/>
        <w:left w:val="none" w:sz="0" w:space="0" w:color="auto"/>
        <w:bottom w:val="none" w:sz="0" w:space="0" w:color="auto"/>
        <w:right w:val="none" w:sz="0" w:space="0" w:color="auto"/>
      </w:divBdr>
    </w:div>
    <w:div w:id="131489531">
      <w:bodyDiv w:val="1"/>
      <w:marLeft w:val="0"/>
      <w:marRight w:val="0"/>
      <w:marTop w:val="0"/>
      <w:marBottom w:val="0"/>
      <w:divBdr>
        <w:top w:val="none" w:sz="0" w:space="0" w:color="auto"/>
        <w:left w:val="none" w:sz="0" w:space="0" w:color="auto"/>
        <w:bottom w:val="none" w:sz="0" w:space="0" w:color="auto"/>
        <w:right w:val="none" w:sz="0" w:space="0" w:color="auto"/>
      </w:divBdr>
    </w:div>
    <w:div w:id="264775497">
      <w:bodyDiv w:val="1"/>
      <w:marLeft w:val="0"/>
      <w:marRight w:val="0"/>
      <w:marTop w:val="0"/>
      <w:marBottom w:val="0"/>
      <w:divBdr>
        <w:top w:val="none" w:sz="0" w:space="0" w:color="auto"/>
        <w:left w:val="none" w:sz="0" w:space="0" w:color="auto"/>
        <w:bottom w:val="none" w:sz="0" w:space="0" w:color="auto"/>
        <w:right w:val="none" w:sz="0" w:space="0" w:color="auto"/>
      </w:divBdr>
    </w:div>
    <w:div w:id="485056234">
      <w:bodyDiv w:val="1"/>
      <w:marLeft w:val="0"/>
      <w:marRight w:val="0"/>
      <w:marTop w:val="0"/>
      <w:marBottom w:val="0"/>
      <w:divBdr>
        <w:top w:val="none" w:sz="0" w:space="0" w:color="auto"/>
        <w:left w:val="none" w:sz="0" w:space="0" w:color="auto"/>
        <w:bottom w:val="none" w:sz="0" w:space="0" w:color="auto"/>
        <w:right w:val="none" w:sz="0" w:space="0" w:color="auto"/>
      </w:divBdr>
    </w:div>
    <w:div w:id="929391486">
      <w:bodyDiv w:val="1"/>
      <w:marLeft w:val="0"/>
      <w:marRight w:val="0"/>
      <w:marTop w:val="0"/>
      <w:marBottom w:val="0"/>
      <w:divBdr>
        <w:top w:val="none" w:sz="0" w:space="0" w:color="auto"/>
        <w:left w:val="none" w:sz="0" w:space="0" w:color="auto"/>
        <w:bottom w:val="none" w:sz="0" w:space="0" w:color="auto"/>
        <w:right w:val="none" w:sz="0" w:space="0" w:color="auto"/>
      </w:divBdr>
    </w:div>
    <w:div w:id="957836310">
      <w:bodyDiv w:val="1"/>
      <w:marLeft w:val="0"/>
      <w:marRight w:val="0"/>
      <w:marTop w:val="0"/>
      <w:marBottom w:val="0"/>
      <w:divBdr>
        <w:top w:val="none" w:sz="0" w:space="0" w:color="auto"/>
        <w:left w:val="none" w:sz="0" w:space="0" w:color="auto"/>
        <w:bottom w:val="none" w:sz="0" w:space="0" w:color="auto"/>
        <w:right w:val="none" w:sz="0" w:space="0" w:color="auto"/>
      </w:divBdr>
    </w:div>
    <w:div w:id="999389388">
      <w:bodyDiv w:val="1"/>
      <w:marLeft w:val="0"/>
      <w:marRight w:val="0"/>
      <w:marTop w:val="0"/>
      <w:marBottom w:val="0"/>
      <w:divBdr>
        <w:top w:val="none" w:sz="0" w:space="0" w:color="auto"/>
        <w:left w:val="none" w:sz="0" w:space="0" w:color="auto"/>
        <w:bottom w:val="none" w:sz="0" w:space="0" w:color="auto"/>
        <w:right w:val="none" w:sz="0" w:space="0" w:color="auto"/>
      </w:divBdr>
    </w:div>
    <w:div w:id="1039433630">
      <w:bodyDiv w:val="1"/>
      <w:marLeft w:val="0"/>
      <w:marRight w:val="0"/>
      <w:marTop w:val="0"/>
      <w:marBottom w:val="0"/>
      <w:divBdr>
        <w:top w:val="none" w:sz="0" w:space="0" w:color="auto"/>
        <w:left w:val="none" w:sz="0" w:space="0" w:color="auto"/>
        <w:bottom w:val="none" w:sz="0" w:space="0" w:color="auto"/>
        <w:right w:val="none" w:sz="0" w:space="0" w:color="auto"/>
      </w:divBdr>
    </w:div>
    <w:div w:id="1067723949">
      <w:bodyDiv w:val="1"/>
      <w:marLeft w:val="0"/>
      <w:marRight w:val="0"/>
      <w:marTop w:val="0"/>
      <w:marBottom w:val="0"/>
      <w:divBdr>
        <w:top w:val="none" w:sz="0" w:space="0" w:color="auto"/>
        <w:left w:val="none" w:sz="0" w:space="0" w:color="auto"/>
        <w:bottom w:val="none" w:sz="0" w:space="0" w:color="auto"/>
        <w:right w:val="none" w:sz="0" w:space="0" w:color="auto"/>
      </w:divBdr>
    </w:div>
    <w:div w:id="1177037768">
      <w:bodyDiv w:val="1"/>
      <w:marLeft w:val="0"/>
      <w:marRight w:val="0"/>
      <w:marTop w:val="0"/>
      <w:marBottom w:val="0"/>
      <w:divBdr>
        <w:top w:val="none" w:sz="0" w:space="0" w:color="auto"/>
        <w:left w:val="none" w:sz="0" w:space="0" w:color="auto"/>
        <w:bottom w:val="none" w:sz="0" w:space="0" w:color="auto"/>
        <w:right w:val="none" w:sz="0" w:space="0" w:color="auto"/>
      </w:divBdr>
    </w:div>
    <w:div w:id="1831864501">
      <w:bodyDiv w:val="1"/>
      <w:marLeft w:val="0"/>
      <w:marRight w:val="0"/>
      <w:marTop w:val="0"/>
      <w:marBottom w:val="0"/>
      <w:divBdr>
        <w:top w:val="none" w:sz="0" w:space="0" w:color="auto"/>
        <w:left w:val="none" w:sz="0" w:space="0" w:color="auto"/>
        <w:bottom w:val="none" w:sz="0" w:space="0" w:color="auto"/>
        <w:right w:val="none" w:sz="0" w:space="0" w:color="auto"/>
      </w:divBdr>
    </w:div>
    <w:div w:id="1832332067">
      <w:bodyDiv w:val="1"/>
      <w:marLeft w:val="0"/>
      <w:marRight w:val="0"/>
      <w:marTop w:val="0"/>
      <w:marBottom w:val="0"/>
      <w:divBdr>
        <w:top w:val="none" w:sz="0" w:space="0" w:color="auto"/>
        <w:left w:val="none" w:sz="0" w:space="0" w:color="auto"/>
        <w:bottom w:val="none" w:sz="0" w:space="0" w:color="auto"/>
        <w:right w:val="none" w:sz="0" w:space="0" w:color="auto"/>
      </w:divBdr>
    </w:div>
    <w:div w:id="1965846832">
      <w:bodyDiv w:val="1"/>
      <w:marLeft w:val="0"/>
      <w:marRight w:val="0"/>
      <w:marTop w:val="0"/>
      <w:marBottom w:val="0"/>
      <w:divBdr>
        <w:top w:val="none" w:sz="0" w:space="0" w:color="auto"/>
        <w:left w:val="none" w:sz="0" w:space="0" w:color="auto"/>
        <w:bottom w:val="none" w:sz="0" w:space="0" w:color="auto"/>
        <w:right w:val="none" w:sz="0" w:space="0" w:color="auto"/>
      </w:divBdr>
    </w:div>
    <w:div w:id="2005546532">
      <w:bodyDiv w:val="1"/>
      <w:marLeft w:val="0"/>
      <w:marRight w:val="0"/>
      <w:marTop w:val="0"/>
      <w:marBottom w:val="0"/>
      <w:divBdr>
        <w:top w:val="none" w:sz="0" w:space="0" w:color="auto"/>
        <w:left w:val="none" w:sz="0" w:space="0" w:color="auto"/>
        <w:bottom w:val="none" w:sz="0" w:space="0" w:color="auto"/>
        <w:right w:val="none" w:sz="0" w:space="0" w:color="auto"/>
      </w:divBdr>
    </w:div>
    <w:div w:id="20340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eclipse.org" TargetMode="External"/><Relationship Id="rId26" Type="http://schemas.openxmlformats.org/officeDocument/2006/relationships/hyperlink" Target="http://www.hibernate.org/" TargetMode="External"/><Relationship Id="rId3" Type="http://schemas.openxmlformats.org/officeDocument/2006/relationships/styles" Target="styles.xml"/><Relationship Id="rId21" Type="http://schemas.openxmlformats.org/officeDocument/2006/relationships/hyperlink" Target="http://opencv.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java.com/en/" TargetMode="External"/><Relationship Id="rId25" Type="http://schemas.openxmlformats.org/officeDocument/2006/relationships/hyperlink" Target="http://www.areca-backup.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rduino.cc/en/main/software" TargetMode="External"/><Relationship Id="rId20" Type="http://schemas.openxmlformats.org/officeDocument/2006/relationships/hyperlink" Target="http://neuroph.sourceforge.net/" TargetMode="External"/><Relationship Id="rId29" Type="http://schemas.openxmlformats.org/officeDocument/2006/relationships/hyperlink" Target="https://vaad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indows.github.com/" TargetMode="External"/><Relationship Id="rId32" Type="http://schemas.openxmlformats.org/officeDocument/2006/relationships/package" Target="embeddings/Planilha_do_Microsoft_Excel1.xlsx"/><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oracle.com/" TargetMode="External"/><Relationship Id="rId28" Type="http://schemas.openxmlformats.org/officeDocument/2006/relationships/hyperlink" Target="http://spring.io/" TargetMode="External"/><Relationship Id="rId10" Type="http://schemas.openxmlformats.org/officeDocument/2006/relationships/image" Target="media/image1.png"/><Relationship Id="rId19" Type="http://schemas.openxmlformats.org/officeDocument/2006/relationships/hyperlink" Target="http://tomcat.apache.org/" TargetMode="External"/><Relationship Id="rId31"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code.google.com/p/javacv/" TargetMode="External"/><Relationship Id="rId27" Type="http://schemas.openxmlformats.org/officeDocument/2006/relationships/hyperlink" Target="http://www.soapui.org/" TargetMode="External"/><Relationship Id="rId30" Type="http://schemas.openxmlformats.org/officeDocument/2006/relationships/hyperlink" Target="https://www.dro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BOAGLIO2007</b:Tag>
    <b:SourceType>DocumentFromInternetSite</b:SourceType>
    <b:Guid>{4C50E684-7196-47E3-B6DB-43B950AEF78D}</b:Guid>
    <b:Title>Scrum Solo</b:Title>
    <b:Year>2007</b:Year>
    <b:InternetSiteTitle>boaglio.com</b:InternetSiteTitle>
    <b:Month>Dezembro</b:Month>
    <b:Day>27</b:Day>
    <b:YearAccessed>2013</b:YearAccessed>
    <b:MonthAccessed>Setembro</b:MonthAccessed>
    <b:DayAccessed>25</b:DayAccessed>
    <b:URL>http://www.boaglio.com/index.php/2007/12/27/scrum-solo/</b:URL>
    <b:Author>
      <b:Author>
        <b:NameList>
          <b:Person>
            <b:Last>Boaglio</b:Last>
            <b:First>Fernando</b:First>
          </b:Person>
        </b:NameList>
      </b:Author>
    </b:Author>
    <b:RefOrder>12</b:RefOrder>
  </b:Source>
  <b:Source>
    <b:Tag>Almeida2007</b:Tag>
    <b:SourceType>DocumentFromInternetSite</b:SourceType>
    <b:Guid>{019FF942-779F-4BF3-B32A-AF9937B39A26}</b:Guid>
    <b:Title>Model-View-Controller (MVC)</b:Title>
    <b:Year>2007</b:Year>
    <b:YearAccessed>2013</b:YearAccessed>
    <b:MonthAccessed>Setembro</b:MonthAccessed>
    <b:DayAccessed>25</b:DayAccessed>
    <b:URL>http://www.dsc.ufcg.edu.br/~jacques/cursos/map/html/arqu/mvc/mvc.htm</b:URL>
    <b:Author>
      <b:Author>
        <b:NameList>
          <b:Person>
            <b:Last>Almeida</b:Last>
            <b:Middle>Rebouças de</b:Middle>
            <b:First>Rodrigo</b:First>
          </b:Person>
        </b:NameList>
      </b:Author>
    </b:Author>
    <b:RefOrder>14</b:RefOrder>
  </b:Source>
  <b:Source>
    <b:Tag>SCHWABER</b:Tag>
    <b:SourceType>DocumentFromInternetSite</b:SourceType>
    <b:Guid>{9F8EFE72-DD51-45CA-8E8A-7A0C5EA68AA3}</b:Guid>
    <b:Title>The Scrum Guide - The Definitive Guide to Scrum: The Rules of the Game</b:Title>
    <b:InternetSiteTitle>scrum.org</b:InternetSiteTitle>
    <b:Year>2013</b:Year>
    <b:Month>July</b:Month>
    <b:YearAccessed>2013</b:YearAccessed>
    <b:MonthAccessed>Setembro</b:MonthAccessed>
    <b:DayAccessed>25</b:DayAccessed>
    <b:URL>https://www.scrum.org/Scrum-Guides</b:URL>
    <b:Author>
      <b:Author>
        <b:NameList>
          <b:Person>
            <b:Last>Schwaber</b:Last>
            <b:First>Ken</b:First>
          </b:Person>
          <b:Person>
            <b:Last>Sutherland</b:Last>
            <b:First>Jeff</b:First>
          </b:Person>
        </b:NameList>
      </b:Author>
    </b:Author>
    <b:RefOrder>11</b:RefOrder>
  </b:Source>
  <b:Source>
    <b:Tag>SOMMERVILLE2011</b:Tag>
    <b:SourceType>Book</b:SourceType>
    <b:Guid>{6E7E6A90-F4E9-43E3-9AC3-C4424ECAF3FA}</b:Guid>
    <b:Title>Software Engineering</b:Title>
    <b:Year>2011</b:Year>
    <b:Author>
      <b:Author>
        <b:NameList>
          <b:Person>
            <b:Last>Sommerville</b:Last>
            <b:First>Ian</b:First>
          </b:Person>
        </b:NameList>
      </b:Author>
    </b:Author>
    <b:City>Boston</b:City>
    <b:Publisher>Addison-Wesley</b:Publisher>
    <b:StateProvince>Massachusetts</b:StateProvince>
    <b:CountryRegion>United States of America</b:CountryRegion>
    <b:StandardNumber>ISBN-13: 978-0-13-703515-1</b:StandardNumber>
    <b:Edition>Ninth Edition</b:Edition>
    <b:RefOrder>10</b:RefOrder>
  </b:Source>
  <b:Source>
    <b:Tag>GONZALEZ2006</b:Tag>
    <b:SourceType>Book</b:SourceType>
    <b:Guid>{6CFCD81A-3049-4C91-A68C-506DE1F095E5}</b:Guid>
    <b:Title>Digital Image Processing</b:Title>
    <b:Year>2006</b:Year>
    <b:City>Upper Saddle River</b:City>
    <b:Publisher>Prentice-Hall, Inc.</b:Publisher>
    <b:StandardNumber>ISBN-13: 9780131687288</b:StandardNumber>
    <b:Author>
      <b:Author>
        <b:NameList>
          <b:Person>
            <b:Last>Gonzalez</b:Last>
            <b:Middle>C</b:Middle>
            <b:First>Rafael</b:First>
          </b:Person>
          <b:Person>
            <b:Last>Woods</b:Last>
            <b:Middle>E</b:Middle>
            <b:First>Richard</b:First>
          </b:Person>
        </b:NameList>
      </b:Author>
    </b:Author>
    <b:StateProvince>NJ</b:StateProvince>
    <b:CountryRegion>United States of America</b:CountryRegion>
    <b:Edition>Third Edition</b:Edition>
    <b:RefOrder>15</b:RefOrder>
  </b:Source>
  <b:Source>
    <b:Tag>Anagnostopoulos2006</b:Tag>
    <b:SourceType>ArticleInAPeriodical</b:SourceType>
    <b:Guid>{9B72A67B-CDC5-4A71-86FE-B24AFF063683}</b:Guid>
    <b:Title>A License Plate-Recognition Algorithm for Intelligent Transportation System Applications</b:Title>
    <b:PeriodicalTitle>IEEE Transactions On Intelligent Transportation Systems</b:PeriodicalTitle>
    <b:Year>2006</b:Year>
    <b:Volume>7</b:Volume>
    <b:Issue>3</b:Issue>
    <b:Author>
      <b:Author>
        <b:NameList>
          <b:Person>
            <b:Last>Anagnostopoulos</b:Last>
            <b:Middle>Nikolaos E.</b:Middle>
            <b:First>Christos</b:First>
          </b:Person>
          <b:Person>
            <b:Last>Anagnostopoulos</b:Last>
            <b:Middle>E.</b:Middle>
            <b:First>Ioannis</b:First>
          </b:Person>
          <b:Person>
            <b:Last>Loumos</b:Last>
            <b:First>Vassili</b:First>
          </b:Person>
          <b:Person>
            <b:Last>Kayafas</b:Last>
            <b:First>Eleftherios</b:First>
          </b:Person>
        </b:NameList>
      </b:Author>
    </b:Author>
    <b:Month>September</b:Month>
    <b:Pages>373-392</b:Pages>
    <b:StandardNumber>1524-9050</b:StandardNumber>
    <b:RefOrder>6</b:RefOrder>
  </b:Source>
  <b:Source>
    <b:Tag>Rah03</b:Tag>
    <b:SourceType>ArticleInAPeriodical</b:SourceType>
    <b:Guid>{E6C3D21B-4334-4641-B8B2-0EE9C6768C0F}</b:Guid>
    <b:Title>A Real Time Vehicle’s License Plate Recognition System</b:Title>
    <b:PeriodicalTitle>Proceedings of the IEEE Conference on Advanced Video and Signal Based Surveillance (AVSS’03)</b:PeriodicalTitle>
    <b:Year>2003</b:Year>
    <b:Author>
      <b:Author>
        <b:NameList>
          <b:Person>
            <b:Last>Rahman</b:Last>
            <b:Middle>A.</b:Middle>
            <b:First>Choudhury</b:First>
          </b:Person>
          <b:Person>
            <b:Last>Radmanesh</b:Last>
            <b:First>Ahmad</b:First>
          </b:Person>
          <b:Person>
            <b:Last>Badawy</b:Last>
            <b:First>Wael</b:First>
          </b:Person>
        </b:NameList>
      </b:Author>
    </b:Author>
    <b:StandardNumber>0-7695-1971 3</b:StandardNumber>
    <b:RefOrder>7</b:RefOrder>
  </b:Source>
  <b:Source>
    <b:Tag>Bis</b:Tag>
    <b:SourceType>Misc</b:SourceType>
    <b:Guid>{E80EB4FD-6A3B-499E-B9FF-0A1388D1B6BC}</b:Guid>
    <b:Title>Real-Time License Plate Recognition on an Embedded DSP-Platform</b:Title>
    <b:Author>
      <b:Author>
        <b:NameList>
          <b:Person>
            <b:Last>Bischof</b:Last>
            <b:First>Horst</b:First>
          </b:Person>
          <b:Person>
            <b:Last>Limberger</b:Last>
            <b:First>Florian</b:First>
          </b:Person>
          <b:Person>
            <b:Last>Arth</b:Last>
            <b:First>Clemens</b:First>
          </b:Person>
        </b:NameList>
      </b:Author>
    </b:Author>
    <b:Publisher>Graz University of Technology, Institute for Computer Graphics and Vision</b:Publisher>
    <b:City>Graz</b:City>
    <b:CountryRegion>Austria</b:CountryRegion>
    <b:RefOrder>9</b:RefOrder>
  </b:Source>
  <b:Source>
    <b:Tag>CHANG2004</b:Tag>
    <b:SourceType>ArticleInAPeriodical</b:SourceType>
    <b:Guid>{81EC3C48-1F41-45E7-9DE6-C00A5CA48AFF}</b:Guid>
    <b:Title>Automatic License Plate Recognition</b:Title>
    <b:Year>2004</b:Year>
    <b:Volume>5</b:Volume>
    <b:Issue>1</b:Issue>
    <b:StandardNumber>1524-9050/04</b:StandardNumber>
    <b:PeriodicalTitle>IEEE TRANSACTIONS ON INTELLIGENT TRANSPORTATION SYSTEMS</b:PeriodicalTitle>
    <b:Month>March</b:Month>
    <b:Pages>42-53</b:Pages>
    <b:Author>
      <b:Author>
        <b:NameList>
          <b:Person>
            <b:Last>Chang</b:Last>
            <b:First>Shyang-Lih</b:First>
          </b:Person>
          <b:Person>
            <b:Last>Chen</b:Last>
            <b:First>Li-Shien</b:First>
          </b:Person>
          <b:Person>
            <b:Last>Chung</b:Last>
            <b:First>Yun-Chung</b:First>
          </b:Person>
          <b:Person>
            <b:Last>Chen</b:Last>
            <b:First>Sei-Wan</b:First>
          </b:Person>
        </b:NameList>
      </b:Author>
    </b:Author>
    <b:RefOrder>4</b:RefOrder>
  </b:Source>
  <b:Source>
    <b:Tag>Lek12</b:Tag>
    <b:SourceType>ArticleInAPeriodical</b:SourceType>
    <b:Guid>{E4654B1E-E7FE-41CB-8597-42252C6032DC}</b:Guid>
    <b:Title>REAL TIME LICENSE PLATE RECOGNITION SYSTEM</b:Title>
    <b:Year>2012</b:Year>
    <b:Volume>2</b:Volume>
    <b:Issue>4</b:Issue>
    <b:StandardNumber>ISSN No: 2250-3536</b:StandardNumber>
    <b:PeriodicalTitle>International Journal of Advanced Technology &amp; Engineering Research (IJATER)</b:PeriodicalTitle>
    <b:Author>
      <b:Author>
        <b:NameList>
          <b:Person>
            <b:Last>Lekhana</b:Last>
            <b:First>G.C</b:First>
          </b:Person>
          <b:Person>
            <b:Last>Srikantaswamy</b:Last>
            <b:First>R.</b:First>
          </b:Person>
        </b:NameList>
      </b:Author>
    </b:Author>
    <b:Pages>87-91</b:Pages>
    <b:RefOrder>8</b:RefOrder>
  </b:Source>
  <b:Source>
    <b:Tag>Kwasnicka2002</b:Tag>
    <b:SourceType>Report</b:SourceType>
    <b:Guid>{27F53340-8885-4232-BA3C-D813E940F8E8}</b:Guid>
    <b:Title>License plate localization and recognition in camera pictures</b:Title>
    <b:PeriodicalTitle>AI-METH 2002 – Artificial Intelligence Methods</b:PeriodicalTitle>
    <b:Year>2002</b:Year>
    <b:City>Gliwice, Poland</b:City>
    <b:Publisher>Faculty Division of Computer Science, Wroclaw University of Technology</b:Publisher>
    <b:Author>
      <b:Author>
        <b:NameList>
          <b:Person>
            <b:Last>Kwasnicka</b:Last>
            <b:First>Halina</b:First>
          </b:Person>
          <b:Person>
            <b:Last>Wawrzyniak</b:Last>
            <b:First>Bartosz</b:First>
          </b:Person>
        </b:NameList>
      </b:Author>
    </b:Author>
    <b:RefOrder>3</b:RefOrder>
  </b:Source>
  <b:Source>
    <b:Tag>CONCI2004</b:Tag>
    <b:SourceType>Report</b:SourceType>
    <b:Guid>{15681941-403F-426E-B948-8D792D84FFC3}</b:Guid>
    <b:Title>Reconhecimento de placas de veículos por imagem</b:Title>
    <b:Year>2004</b:Year>
    <b:City>Belem-PA-Brasil</b:City>
    <b:StandardNumber>ISBN 85-85769-16-5</b:StandardNumber>
    <b:Author>
      <b:Author>
        <b:NameList>
          <b:Person>
            <b:Last>Conci</b:Last>
            <b:First>Aura</b:First>
          </b:Person>
          <b:Person>
            <b:Last>Monteiro</b:Last>
            <b:Middle>Hiss</b:Middle>
            <b:First>Leonardo</b:First>
          </b:Person>
        </b:NameList>
      </b:Author>
    </b:Author>
    <b:ConferenceName>Anais do III Congresso Nacional de Engenharia </b:ConferenceName>
    <b:RefOrder>2</b:RefOrder>
  </b:Source>
  <b:Source>
    <b:Tag>Gui</b:Tag>
    <b:SourceType>Report</b:SourceType>
    <b:Guid>{239306D3-4B2A-4F81-8252-A8CF24A39F24}</b:Guid>
    <b:Title>Técnicas de Segmentação de Imagens, Extração de Características e Reconhecimento de Caracteres de Placas de Veículos</b:Title>
    <b:Publisher>NCE/IM, Universidade Federal do Rio de Janeiro, Área de Ensino e Pesquisa</b:Publisher>
    <b:City>Rio de Janeiro-RJ-Brasil</b:City>
    <b:Author>
      <b:Author>
        <b:NameList>
          <b:Person>
            <b:Last>Guingo</b:Last>
            <b:Middle>Clemente</b:Middle>
            <b:First>Bruno</b:First>
          </b:Person>
          <b:Person>
            <b:Last>Rodrigues</b:Last>
            <b:Middle>José</b:Middle>
            <b:First>Roberto</b:First>
          </b:Person>
          <b:Person>
            <b:Last>Thomé</b:Last>
            <b:Middle>Carlos Gay</b:Middle>
            <b:First>Antonio </b:First>
          </b:Person>
        </b:NameList>
      </b:Author>
    </b:Author>
    <b:RefOrder>5</b:RefOrder>
  </b:Source>
  <b:Source>
    <b:Tag>CBPF</b:Tag>
    <b:SourceType>InternetSite</b:SourceType>
    <b:Guid>{3D4B4B88-BEFC-4136-8E68-18B157CA31AE}</b:Guid>
    <b:Title>Projeto de Reconhecimento de Placas de Veículos Brasileiros</b:Title>
    <b:InternetSiteTitle>Centro Brasileiro de Pesquisas Físicas</b:InternetSiteTitle>
    <b:YearAccessed>2013</b:YearAccessed>
    <b:MonthAccessed>10</b:MonthAccessed>
    <b:DayAccessed>02</b:DayAccessed>
    <b:URL>http://www.cbpf.br/cat/pdsi/lpr/lpr.html</b:URL>
    <b:Author>
      <b:Author>
        <b:Corporate>Laboratório de Processamento de Sinais e Imagens</b:Corporate>
      </b:Author>
    </b:Author>
    <b:RefOrder>1</b:RefOrder>
  </b:Source>
  <b:Source>
    <b:Tag>snipe</b:Tag>
    <b:SourceType>InternetSite</b:SourceType>
    <b:Guid>{23101E56-904C-486D-A0E9-3ED996724F26}</b:Guid>
    <b:Title>Failing Well: Managing Risk in Web Applications</b:Title>
    <b:InternetSiteTitle>snipe.net</b:InternetSiteTitle>
    <b:ProductionCompany>snipe.net</b:ProductionCompany>
    <b:Year>2013</b:Year>
    <b:Month>08</b:Month>
    <b:Day>01</b:Day>
    <b:YearAccessed>2013</b:YearAccessed>
    <b:MonthAccessed>10</b:MonthAccessed>
    <b:DayAccessed>27</b:DayAccessed>
    <b:URL>http://www.snipe.net/2013/08/failing-well-managing-risk-in-web-applications/</b:URL>
    <b:Author>
      <b:Author>
        <b:NameList>
          <b:Person>
            <b:Last>Gianotto</b:Last>
            <b:First>Alison</b:First>
          </b:Person>
        </b:NameList>
      </b:Author>
    </b:Author>
    <b:RefOrder>13</b:RefOrder>
  </b:Source>
</b:Sources>
</file>

<file path=customXml/itemProps1.xml><?xml version="1.0" encoding="utf-8"?>
<ds:datastoreItem xmlns:ds="http://schemas.openxmlformats.org/officeDocument/2006/customXml" ds:itemID="{B1EEC0B8-3CEC-4AA8-843A-9FB488D8D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28</Pages>
  <Words>4539</Words>
  <Characters>24515</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PONTIFÍCIA UNIVERSIDADE CATÓLICA DE CAMPINAS</vt:lpstr>
      <vt:lpstr>PONTIFÍCIA UNIVERSIDADE CATÓLICA DE CAMPINAS</vt:lpstr>
    </vt:vector>
  </TitlesOfParts>
  <Company>LE</Company>
  <LinksUpToDate>false</LinksUpToDate>
  <CharactersWithSpaces>28997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subject/>
  <dc:creator>Tobar</dc:creator>
  <cp:keywords/>
  <dc:description/>
  <cp:lastModifiedBy>John Goettle</cp:lastModifiedBy>
  <cp:revision>131</cp:revision>
  <cp:lastPrinted>2013-10-03T05:18:00Z</cp:lastPrinted>
  <dcterms:created xsi:type="dcterms:W3CDTF">2013-09-04T22:49:00Z</dcterms:created>
  <dcterms:modified xsi:type="dcterms:W3CDTF">2015-09-17T01:14:00Z</dcterms:modified>
</cp:coreProperties>
</file>