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708F2" w14:textId="3099C9F5" w:rsidR="00F13CBD" w:rsidRPr="00533833" w:rsidRDefault="003924CF" w:rsidP="0034229E">
      <w:pPr>
        <w:spacing w:after="120" w:line="276" w:lineRule="auto"/>
        <w:rPr>
          <w:rFonts w:ascii="Aptos Narrow" w:hAnsi="Aptos Narrow"/>
          <w:b/>
          <w:bCs/>
          <w:sz w:val="28"/>
          <w:szCs w:val="28"/>
          <w:lang w:val="en-US"/>
        </w:rPr>
      </w:pPr>
      <w:r w:rsidRPr="00533833">
        <w:rPr>
          <w:rFonts w:ascii="Aptos Narrow" w:hAnsi="Aptos Narrow"/>
          <w:b/>
          <w:bCs/>
          <w:sz w:val="28"/>
          <w:szCs w:val="28"/>
          <w:lang w:val="en-US"/>
        </w:rPr>
        <w:t>PROJECT DESCRIPTION</w:t>
      </w:r>
      <w:r w:rsidR="00533833" w:rsidRPr="00533833">
        <w:rPr>
          <w:rFonts w:ascii="Aptos Narrow" w:hAnsi="Aptos Narrow"/>
          <w:b/>
          <w:bCs/>
          <w:sz w:val="28"/>
          <w:szCs w:val="28"/>
          <w:lang w:val="en-US"/>
        </w:rPr>
        <w:t xml:space="preserve"> – master’s thesis, Department of Digital Agriculture</w:t>
      </w:r>
    </w:p>
    <w:p w14:paraId="7E006CBB" w14:textId="77777777" w:rsidR="00533833" w:rsidRDefault="00533833" w:rsidP="0034229E">
      <w:pPr>
        <w:spacing w:after="120" w:line="276" w:lineRule="auto"/>
        <w:rPr>
          <w:rFonts w:ascii="Aptos Narrow" w:hAnsi="Aptos Narrow"/>
          <w:lang w:val="en-US"/>
        </w:rPr>
      </w:pPr>
    </w:p>
    <w:p w14:paraId="05AD7763" w14:textId="33AB648B" w:rsidR="000E447E" w:rsidRPr="00702FD2" w:rsidRDefault="00533833" w:rsidP="0034229E">
      <w:pPr>
        <w:spacing w:after="120" w:line="276" w:lineRule="auto"/>
        <w:rPr>
          <w:rFonts w:ascii="Aptos Narrow" w:hAnsi="Aptos Narrow"/>
          <w:lang w:val="en-US"/>
        </w:rPr>
      </w:pPr>
      <w:r w:rsidRPr="00533833">
        <w:rPr>
          <w:rFonts w:ascii="Aptos Narrow" w:hAnsi="Aptos Narrow"/>
          <w:b/>
          <w:bCs/>
          <w:lang w:val="en-US"/>
        </w:rPr>
        <w:t>P</w:t>
      </w:r>
      <w:r w:rsidR="003924CF" w:rsidRPr="00533833">
        <w:rPr>
          <w:rFonts w:ascii="Aptos Narrow" w:hAnsi="Aptos Narrow"/>
          <w:b/>
          <w:bCs/>
          <w:lang w:val="en-US"/>
        </w:rPr>
        <w:t>roject title</w:t>
      </w:r>
      <w:r w:rsidR="003924CF">
        <w:rPr>
          <w:rFonts w:ascii="Aptos Narrow" w:hAnsi="Aptos Narrow"/>
          <w:lang w:val="en-US"/>
        </w:rPr>
        <w:t xml:space="preserve">: </w:t>
      </w:r>
      <w:r>
        <w:rPr>
          <w:rFonts w:ascii="Aptos Narrow" w:hAnsi="Aptos Narrow"/>
          <w:lang w:val="en-US"/>
        </w:rPr>
        <w:t>A</w:t>
      </w:r>
      <w:r w:rsidR="003924CF">
        <w:rPr>
          <w:rFonts w:ascii="Aptos Narrow" w:hAnsi="Aptos Narrow"/>
          <w:lang w:val="en-US"/>
        </w:rPr>
        <w:t>ssessing the usability of long-term experiment data for crop model validation</w:t>
      </w:r>
    </w:p>
    <w:p w14:paraId="1C733DD9" w14:textId="77777777" w:rsidR="00533833" w:rsidRDefault="00533833" w:rsidP="0034229E">
      <w:pPr>
        <w:spacing w:after="120" w:line="276" w:lineRule="auto"/>
        <w:rPr>
          <w:rFonts w:ascii="Aptos Narrow" w:hAnsi="Aptos Narrow"/>
          <w:b/>
          <w:bCs/>
          <w:lang w:val="en-US"/>
        </w:rPr>
      </w:pPr>
    </w:p>
    <w:p w14:paraId="5886DBBE" w14:textId="77777777" w:rsidR="00533833" w:rsidRPr="00533833" w:rsidRDefault="00533833" w:rsidP="0034229E">
      <w:pPr>
        <w:spacing w:after="120" w:line="276" w:lineRule="auto"/>
        <w:rPr>
          <w:rFonts w:ascii="Aptos Narrow" w:hAnsi="Aptos Narrow"/>
          <w:b/>
          <w:bCs/>
          <w:lang w:val="en-US"/>
        </w:rPr>
      </w:pPr>
      <w:r w:rsidRPr="00533833">
        <w:rPr>
          <w:rFonts w:ascii="Aptos Narrow" w:hAnsi="Aptos Narrow"/>
          <w:b/>
          <w:bCs/>
          <w:lang w:val="en-US"/>
        </w:rPr>
        <w:t>Supervisor</w:t>
      </w:r>
    </w:p>
    <w:p w14:paraId="0AD6E739" w14:textId="6477871A" w:rsidR="00533833" w:rsidRDefault="00533833" w:rsidP="00533833">
      <w:pPr>
        <w:spacing w:after="120" w:line="240" w:lineRule="auto"/>
        <w:rPr>
          <w:rFonts w:ascii="Aptos Narrow" w:hAnsi="Aptos Narrow"/>
          <w:lang w:val="en-US"/>
        </w:rPr>
      </w:pPr>
      <w:r>
        <w:rPr>
          <w:rFonts w:ascii="Aptos Narrow" w:hAnsi="Aptos Narrow"/>
          <w:lang w:val="en-US"/>
        </w:rPr>
        <w:t>Prof. Dr. Senthold Asseng</w:t>
      </w:r>
    </w:p>
    <w:p w14:paraId="128EA5B8" w14:textId="1BF32D4A" w:rsidR="00533833" w:rsidRDefault="00533833" w:rsidP="00533833">
      <w:pPr>
        <w:spacing w:after="120" w:line="240" w:lineRule="auto"/>
        <w:rPr>
          <w:rFonts w:ascii="Aptos Narrow" w:hAnsi="Aptos Narrow"/>
          <w:lang w:val="en-US"/>
        </w:rPr>
      </w:pPr>
      <w:r>
        <w:rPr>
          <w:rFonts w:ascii="Aptos Narrow" w:hAnsi="Aptos Narrow"/>
          <w:lang w:val="en-US"/>
        </w:rPr>
        <w:t>Professor, chair of Digital Agriculture, TUM School of Life Sciences</w:t>
      </w:r>
    </w:p>
    <w:p w14:paraId="746CBB5D" w14:textId="0DCA6FA2" w:rsidR="00533833" w:rsidRPr="00533833" w:rsidRDefault="00533833" w:rsidP="00533833">
      <w:pPr>
        <w:spacing w:after="120" w:line="240" w:lineRule="auto"/>
        <w:rPr>
          <w:rFonts w:ascii="Aptos Narrow" w:hAnsi="Aptos Narrow"/>
          <w:lang w:val="en-US"/>
        </w:rPr>
      </w:pPr>
      <w:r>
        <w:rPr>
          <w:rFonts w:ascii="Aptos Narrow" w:hAnsi="Aptos Narrow"/>
          <w:lang w:val="en-US"/>
        </w:rPr>
        <w:t>senthold.asseng@tum.de</w:t>
      </w:r>
    </w:p>
    <w:p w14:paraId="1516C6D5" w14:textId="77777777" w:rsidR="00702FD2" w:rsidRDefault="00702FD2" w:rsidP="0034229E">
      <w:pPr>
        <w:spacing w:after="120" w:line="276" w:lineRule="auto"/>
        <w:rPr>
          <w:rFonts w:ascii="Aptos Narrow" w:hAnsi="Aptos Narrow"/>
          <w:b/>
          <w:bCs/>
          <w:lang w:val="en-US"/>
        </w:rPr>
      </w:pPr>
    </w:p>
    <w:p w14:paraId="35F45C0E" w14:textId="77777777" w:rsidR="00702FD2" w:rsidRDefault="00702FD2" w:rsidP="0034229E">
      <w:pPr>
        <w:spacing w:after="120" w:line="276" w:lineRule="auto"/>
        <w:rPr>
          <w:rFonts w:ascii="Aptos Narrow" w:hAnsi="Aptos Narrow"/>
          <w:b/>
          <w:bCs/>
          <w:lang w:val="en-US"/>
        </w:rPr>
      </w:pPr>
    </w:p>
    <w:p w14:paraId="68AE7913" w14:textId="25D6A13D" w:rsidR="00702FD2" w:rsidRPr="00702FD2" w:rsidRDefault="00702FD2" w:rsidP="0034229E">
      <w:pPr>
        <w:spacing w:after="120" w:line="276" w:lineRule="auto"/>
        <w:rPr>
          <w:rFonts w:ascii="Aptos Narrow" w:hAnsi="Aptos Narrow"/>
          <w:b/>
          <w:bCs/>
          <w:lang w:val="en-US"/>
        </w:rPr>
      </w:pPr>
      <w:r w:rsidRPr="00702FD2">
        <w:rPr>
          <w:rFonts w:ascii="Aptos Narrow" w:hAnsi="Aptos Narrow"/>
          <w:b/>
          <w:bCs/>
          <w:lang w:val="en-US"/>
        </w:rPr>
        <w:t>Background</w:t>
      </w:r>
    </w:p>
    <w:p w14:paraId="23EACFD3" w14:textId="271195D9" w:rsidR="00435F96" w:rsidRPr="00702FD2" w:rsidRDefault="00253C02" w:rsidP="002D7D35">
      <w:pPr>
        <w:spacing w:after="120" w:line="276" w:lineRule="auto"/>
        <w:jc w:val="both"/>
        <w:rPr>
          <w:rFonts w:ascii="Aptos Narrow" w:hAnsi="Aptos Narrow"/>
        </w:rPr>
      </w:pPr>
      <w:r w:rsidRPr="00702FD2">
        <w:rPr>
          <w:rFonts w:ascii="Aptos Narrow" w:hAnsi="Aptos Narrow"/>
          <w:lang w:val="en-US"/>
        </w:rPr>
        <w:t>Crop simulation models have become important tools in agricultural research and crop systems analysis.</w:t>
      </w:r>
      <w:r w:rsidRPr="00702FD2">
        <w:rPr>
          <w:rFonts w:ascii="Aptos Narrow" w:hAnsi="Aptos Narrow"/>
          <w:lang w:val="en-US"/>
        </w:rPr>
        <w:t xml:space="preserve"> Process models</w:t>
      </w:r>
      <w:r w:rsidR="00435F96" w:rsidRPr="00702FD2">
        <w:rPr>
          <w:rFonts w:ascii="Aptos Narrow" w:hAnsi="Aptos Narrow"/>
          <w:lang w:val="en-US"/>
        </w:rPr>
        <w:t xml:space="preserve"> </w:t>
      </w:r>
      <w:r w:rsidR="00435F96" w:rsidRPr="00702FD2">
        <w:rPr>
          <w:rFonts w:ascii="Aptos Narrow" w:hAnsi="Aptos Narrow"/>
          <w:lang w:val="en-US"/>
        </w:rPr>
        <w:t>that simulate biological, physical, and chemical processes governing crop growth</w:t>
      </w:r>
      <w:r w:rsidR="00435F96" w:rsidRPr="00702FD2">
        <w:rPr>
          <w:rFonts w:ascii="Aptos Narrow" w:hAnsi="Aptos Narrow"/>
          <w:lang w:val="en-US"/>
        </w:rPr>
        <w:t xml:space="preserve"> and development</w:t>
      </w:r>
      <w:r w:rsidRPr="00702FD2">
        <w:rPr>
          <w:rFonts w:ascii="Aptos Narrow" w:hAnsi="Aptos Narrow"/>
          <w:lang w:val="en-US"/>
        </w:rPr>
        <w:t xml:space="preserve"> are particularly data-hungry,</w:t>
      </w:r>
      <w:r w:rsidRPr="00702FD2">
        <w:rPr>
          <w:rFonts w:ascii="Aptos Narrow" w:hAnsi="Aptos Narrow"/>
          <w:lang w:val="en-US"/>
        </w:rPr>
        <w:t xml:space="preserve"> requir</w:t>
      </w:r>
      <w:r w:rsidRPr="00702FD2">
        <w:rPr>
          <w:rFonts w:ascii="Aptos Narrow" w:hAnsi="Aptos Narrow"/>
          <w:lang w:val="en-US"/>
        </w:rPr>
        <w:t>ing</w:t>
      </w:r>
      <w:r w:rsidRPr="00702FD2">
        <w:rPr>
          <w:rFonts w:ascii="Aptos Narrow" w:hAnsi="Aptos Narrow"/>
          <w:lang w:val="en-US"/>
        </w:rPr>
        <w:t xml:space="preserve"> the input of various </w:t>
      </w:r>
      <w:r w:rsidRPr="00702FD2">
        <w:rPr>
          <w:rFonts w:ascii="Aptos Narrow" w:hAnsi="Aptos Narrow"/>
          <w:lang w:val="en-US"/>
        </w:rPr>
        <w:t>agronomic and environmental data for model validation and calibration</w:t>
      </w:r>
      <w:r w:rsidRPr="00702FD2">
        <w:rPr>
          <w:rFonts w:ascii="Aptos Narrow" w:hAnsi="Aptos Narrow"/>
          <w:lang w:val="en-US"/>
        </w:rPr>
        <w:t xml:space="preserve">. The integration of these heterogeneous source materials requires experts in a range of disciplines for locating, accessing, and transferring data, as well as workflows for data integration, transformation and quality control. Currently, the heterogeneity of data quality and formats, the scattered nature of data sources and a lack of widely adopted domain-specific standards for research data management make data preparation for crop </w:t>
      </w:r>
      <w:r w:rsidRPr="00702FD2">
        <w:rPr>
          <w:rFonts w:ascii="Aptos Narrow" w:hAnsi="Aptos Narrow"/>
          <w:lang w:val="en-US"/>
        </w:rPr>
        <w:t>modelling</w:t>
      </w:r>
      <w:r w:rsidRPr="00702FD2">
        <w:rPr>
          <w:rFonts w:ascii="Aptos Narrow" w:hAnsi="Aptos Narrow"/>
          <w:lang w:val="en-US"/>
        </w:rPr>
        <w:t xml:space="preserve"> a cumbersome and hardly replicable process.</w:t>
      </w:r>
      <w:r w:rsidR="00464D7E" w:rsidRPr="00702FD2">
        <w:rPr>
          <w:rFonts w:ascii="Aptos Narrow" w:hAnsi="Aptos Narrow"/>
          <w:lang w:val="en-US"/>
        </w:rPr>
        <w:t xml:space="preserve"> </w:t>
      </w:r>
      <w:r w:rsidR="000E447E" w:rsidRPr="00702FD2">
        <w:rPr>
          <w:rFonts w:ascii="Aptos Narrow" w:hAnsi="Aptos Narrow"/>
          <w:lang w:val="en-US"/>
        </w:rPr>
        <w:t xml:space="preserve">One </w:t>
      </w:r>
      <w:r w:rsidR="00435F96" w:rsidRPr="00702FD2">
        <w:rPr>
          <w:rFonts w:ascii="Aptos Narrow" w:hAnsi="Aptos Narrow"/>
          <w:lang w:val="en-US"/>
        </w:rPr>
        <w:t xml:space="preserve">still largely untapped </w:t>
      </w:r>
      <w:r w:rsidR="000E447E" w:rsidRPr="00702FD2">
        <w:rPr>
          <w:rFonts w:ascii="Aptos Narrow" w:hAnsi="Aptos Narrow"/>
          <w:lang w:val="en-US"/>
        </w:rPr>
        <w:t xml:space="preserve">source of agronomic data for model validation </w:t>
      </w:r>
      <w:r w:rsidR="009B3E79" w:rsidRPr="00702FD2">
        <w:rPr>
          <w:rFonts w:ascii="Aptos Narrow" w:hAnsi="Aptos Narrow"/>
          <w:lang w:val="en-US"/>
        </w:rPr>
        <w:t>is</w:t>
      </w:r>
      <w:r w:rsidR="000E447E" w:rsidRPr="00702FD2">
        <w:rPr>
          <w:rFonts w:ascii="Aptos Narrow" w:hAnsi="Aptos Narrow"/>
          <w:lang w:val="en-US"/>
        </w:rPr>
        <w:t xml:space="preserve"> long-term field experiments</w:t>
      </w:r>
      <w:r w:rsidR="00A901BB" w:rsidRPr="00702FD2">
        <w:rPr>
          <w:rFonts w:ascii="Aptos Narrow" w:hAnsi="Aptos Narrow"/>
          <w:lang w:val="en-US"/>
        </w:rPr>
        <w:t xml:space="preserve"> (LTE)</w:t>
      </w:r>
      <w:r w:rsidR="00B46984" w:rsidRPr="00702FD2">
        <w:rPr>
          <w:rFonts w:ascii="Aptos Narrow" w:hAnsi="Aptos Narrow"/>
          <w:lang w:val="en-US"/>
        </w:rPr>
        <w:t xml:space="preserve">. This </w:t>
      </w:r>
      <w:r w:rsidR="00435F96" w:rsidRPr="00702FD2">
        <w:rPr>
          <w:rFonts w:ascii="Aptos Narrow" w:hAnsi="Aptos Narrow"/>
          <w:lang w:val="en-US"/>
        </w:rPr>
        <w:t xml:space="preserve">is mainly due to </w:t>
      </w:r>
      <w:r w:rsidR="00B46984" w:rsidRPr="00702FD2">
        <w:rPr>
          <w:rFonts w:ascii="Aptos Narrow" w:hAnsi="Aptos Narrow"/>
          <w:lang w:val="en-US"/>
        </w:rPr>
        <w:t>low accessibility and interoperability</w:t>
      </w:r>
      <w:r w:rsidR="00464D7E" w:rsidRPr="00702FD2">
        <w:rPr>
          <w:rFonts w:ascii="Aptos Narrow" w:hAnsi="Aptos Narrow"/>
          <w:lang w:val="en-US"/>
        </w:rPr>
        <w:t xml:space="preserve">, and </w:t>
      </w:r>
      <w:r w:rsidR="00EC6CF6" w:rsidRPr="00702FD2">
        <w:rPr>
          <w:rFonts w:ascii="Aptos Narrow" w:hAnsi="Aptos Narrow"/>
          <w:lang w:val="en-US"/>
        </w:rPr>
        <w:t>data quality</w:t>
      </w:r>
      <w:r w:rsidR="00464D7E" w:rsidRPr="00702FD2">
        <w:rPr>
          <w:rFonts w:ascii="Aptos Narrow" w:hAnsi="Aptos Narrow"/>
          <w:lang w:val="en-US"/>
        </w:rPr>
        <w:t xml:space="preserve"> issues that are</w:t>
      </w:r>
      <w:r w:rsidR="00EC6CF6" w:rsidRPr="00702FD2">
        <w:rPr>
          <w:rFonts w:ascii="Aptos Narrow" w:hAnsi="Aptos Narrow"/>
          <w:lang w:val="en-US"/>
        </w:rPr>
        <w:t xml:space="preserve"> compounded by the long duration of the experiments. </w:t>
      </w:r>
      <w:r w:rsidR="009B3E79" w:rsidRPr="00702FD2">
        <w:rPr>
          <w:rFonts w:ascii="Aptos Narrow" w:hAnsi="Aptos Narrow"/>
          <w:lang w:val="en-US"/>
        </w:rPr>
        <w:t>These issues complicate the reuse of LTE data, which currently requires tedious data curation processes.</w:t>
      </w:r>
      <w:r w:rsidR="009B3E79" w:rsidRPr="00702FD2">
        <w:rPr>
          <w:rFonts w:ascii="Aptos Narrow" w:hAnsi="Aptos Narrow"/>
          <w:lang w:val="en-US"/>
        </w:rPr>
        <w:t xml:space="preserve"> </w:t>
      </w:r>
      <w:r w:rsidR="009B3E79" w:rsidRPr="00702FD2">
        <w:rPr>
          <w:rFonts w:ascii="Aptos Narrow" w:hAnsi="Aptos Narrow"/>
        </w:rPr>
        <w:t xml:space="preserve">The German funding initiative </w:t>
      </w:r>
      <w:hyperlink r:id="rId5" w:history="1">
        <w:r w:rsidR="009B3E79" w:rsidRPr="00702FD2">
          <w:rPr>
            <w:rStyle w:val="Hyperlink"/>
            <w:rFonts w:ascii="Aptos Narrow" w:hAnsi="Aptos Narrow"/>
          </w:rPr>
          <w:t>BonaRes</w:t>
        </w:r>
      </w:hyperlink>
      <w:r w:rsidR="009B3E79" w:rsidRPr="00702FD2">
        <w:rPr>
          <w:rFonts w:ascii="Aptos Narrow" w:hAnsi="Aptos Narrow"/>
        </w:rPr>
        <w:t xml:space="preserve"> aims t</w:t>
      </w:r>
      <w:r w:rsidR="009B3E79" w:rsidRPr="00702FD2">
        <w:rPr>
          <w:rFonts w:ascii="Aptos Narrow" w:hAnsi="Aptos Narrow"/>
        </w:rPr>
        <w:t>o facilitate publication and improve the reusability of L</w:t>
      </w:r>
      <w:r w:rsidR="009B3E79" w:rsidRPr="00702FD2">
        <w:rPr>
          <w:rFonts w:ascii="Aptos Narrow" w:hAnsi="Aptos Narrow"/>
        </w:rPr>
        <w:t xml:space="preserve">TE </w:t>
      </w:r>
      <w:r w:rsidR="009B3E79" w:rsidRPr="00702FD2">
        <w:rPr>
          <w:rFonts w:ascii="Aptos Narrow" w:hAnsi="Aptos Narrow"/>
        </w:rPr>
        <w:t>data</w:t>
      </w:r>
      <w:r w:rsidR="009B3E79" w:rsidRPr="00702FD2">
        <w:rPr>
          <w:rFonts w:ascii="Aptos Narrow" w:hAnsi="Aptos Narrow"/>
        </w:rPr>
        <w:t xml:space="preserve"> by developing a</w:t>
      </w:r>
      <w:r w:rsidR="009B3E79" w:rsidRPr="00702FD2">
        <w:rPr>
          <w:rFonts w:ascii="Aptos Narrow" w:hAnsi="Aptos Narrow"/>
        </w:rPr>
        <w:t xml:space="preserve">n </w:t>
      </w:r>
      <w:r w:rsidR="009B3E79" w:rsidRPr="00702FD2">
        <w:rPr>
          <w:rFonts w:ascii="Aptos Narrow" w:hAnsi="Aptos Narrow"/>
        </w:rPr>
        <w:t xml:space="preserve">infrastructure compliant with the </w:t>
      </w:r>
      <w:hyperlink r:id="rId6" w:history="1">
        <w:r w:rsidR="009B3E79" w:rsidRPr="00702FD2">
          <w:rPr>
            <w:rStyle w:val="Hyperlink"/>
            <w:rFonts w:ascii="Aptos Narrow" w:hAnsi="Aptos Narrow"/>
          </w:rPr>
          <w:t>FAIR principles</w:t>
        </w:r>
      </w:hyperlink>
      <w:r w:rsidR="00435F96" w:rsidRPr="00702FD2">
        <w:rPr>
          <w:rFonts w:ascii="Aptos Narrow" w:hAnsi="Aptos Narrow"/>
        </w:rPr>
        <w:t xml:space="preserve"> </w:t>
      </w:r>
      <w:r w:rsidR="009B3E79" w:rsidRPr="00702FD2">
        <w:rPr>
          <w:rFonts w:ascii="Aptos Narrow" w:hAnsi="Aptos Narrow"/>
        </w:rPr>
        <w:t>(Findable, Accessible, Interoperable, Reusable)</w:t>
      </w:r>
      <w:r w:rsidR="00EC6CF6" w:rsidRPr="00702FD2">
        <w:rPr>
          <w:rFonts w:ascii="Aptos Narrow" w:hAnsi="Aptos Narrow"/>
          <w:lang w:val="en-US"/>
        </w:rPr>
        <w:t>. It notably includes a</w:t>
      </w:r>
      <w:r w:rsidR="009B3E79" w:rsidRPr="00702FD2">
        <w:rPr>
          <w:rFonts w:ascii="Aptos Narrow" w:hAnsi="Aptos Narrow"/>
          <w:lang w:val="en-US"/>
        </w:rPr>
        <w:t xml:space="preserve"> </w:t>
      </w:r>
      <w:hyperlink r:id="rId7" w:history="1">
        <w:r w:rsidR="009B3E79" w:rsidRPr="00702FD2">
          <w:rPr>
            <w:rStyle w:val="Hyperlink"/>
            <w:rFonts w:ascii="Aptos Narrow" w:hAnsi="Aptos Narrow"/>
            <w:lang w:val="en-US"/>
          </w:rPr>
          <w:t>metadata catalogue</w:t>
        </w:r>
      </w:hyperlink>
      <w:r w:rsidR="009B3E79" w:rsidRPr="00702FD2">
        <w:rPr>
          <w:rFonts w:ascii="Aptos Narrow" w:hAnsi="Aptos Narrow"/>
          <w:lang w:val="en-US"/>
        </w:rPr>
        <w:t xml:space="preserve"> of </w:t>
      </w:r>
      <w:r w:rsidR="00A901BB" w:rsidRPr="00702FD2">
        <w:rPr>
          <w:rFonts w:ascii="Aptos Narrow" w:hAnsi="Aptos Narrow"/>
          <w:lang w:val="en-US"/>
        </w:rPr>
        <w:t xml:space="preserve">more than 570 </w:t>
      </w:r>
      <w:r w:rsidR="009B3E79" w:rsidRPr="00702FD2">
        <w:rPr>
          <w:rFonts w:ascii="Aptos Narrow" w:hAnsi="Aptos Narrow"/>
          <w:lang w:val="en-US"/>
        </w:rPr>
        <w:t>LTEs</w:t>
      </w:r>
      <w:r w:rsidR="00435F96" w:rsidRPr="00702FD2">
        <w:rPr>
          <w:rFonts w:ascii="Aptos Narrow" w:hAnsi="Aptos Narrow"/>
          <w:lang w:val="en-US"/>
        </w:rPr>
        <w:t xml:space="preserve"> </w:t>
      </w:r>
      <w:r w:rsidR="009B3E79" w:rsidRPr="00702FD2">
        <w:rPr>
          <w:rFonts w:ascii="Aptos Narrow" w:hAnsi="Aptos Narrow"/>
          <w:lang w:val="en-US"/>
        </w:rPr>
        <w:t>and a</w:t>
      </w:r>
      <w:r w:rsidR="00435F96" w:rsidRPr="00702FD2">
        <w:rPr>
          <w:rFonts w:ascii="Aptos Narrow" w:hAnsi="Aptos Narrow"/>
          <w:lang w:val="en-US"/>
        </w:rPr>
        <w:t xml:space="preserve"> </w:t>
      </w:r>
      <w:hyperlink r:id="rId8" w:history="1">
        <w:r w:rsidR="00435F96" w:rsidRPr="00702FD2">
          <w:rPr>
            <w:rStyle w:val="Hyperlink"/>
            <w:rFonts w:ascii="Aptos Narrow" w:hAnsi="Aptos Narrow"/>
            <w:lang w:val="en-US"/>
          </w:rPr>
          <w:t>data repository</w:t>
        </w:r>
      </w:hyperlink>
      <w:r w:rsidR="00435F96" w:rsidRPr="00702FD2">
        <w:rPr>
          <w:rFonts w:ascii="Aptos Narrow" w:hAnsi="Aptos Narrow"/>
          <w:lang w:val="en-US"/>
        </w:rPr>
        <w:t xml:space="preserve"> leveraging a</w:t>
      </w:r>
      <w:r w:rsidR="00B46984" w:rsidRPr="00702FD2">
        <w:rPr>
          <w:rFonts w:ascii="Aptos Narrow" w:hAnsi="Aptos Narrow"/>
          <w:lang w:val="en-US"/>
        </w:rPr>
        <w:t xml:space="preserve"> semi-structured data model to publish </w:t>
      </w:r>
      <w:r w:rsidR="00435F96" w:rsidRPr="00702FD2">
        <w:rPr>
          <w:rFonts w:ascii="Aptos Narrow" w:hAnsi="Aptos Narrow"/>
          <w:lang w:val="en-US"/>
        </w:rPr>
        <w:t>experimental results in a standardized format</w:t>
      </w:r>
      <w:r w:rsidR="00B46984" w:rsidRPr="00702FD2">
        <w:rPr>
          <w:rFonts w:ascii="Aptos Narrow" w:hAnsi="Aptos Narrow"/>
          <w:lang w:val="en-US"/>
        </w:rPr>
        <w:t xml:space="preserve">. </w:t>
      </w:r>
      <w:r w:rsidR="00435F96" w:rsidRPr="00702FD2">
        <w:rPr>
          <w:rFonts w:ascii="Aptos Narrow" w:hAnsi="Aptos Narrow"/>
          <w:lang w:val="en-US"/>
        </w:rPr>
        <w:t xml:space="preserve">This </w:t>
      </w:r>
      <w:r w:rsidR="00435F96" w:rsidRPr="00702FD2">
        <w:rPr>
          <w:rFonts w:ascii="Aptos Narrow" w:hAnsi="Aptos Narrow"/>
          <w:lang w:val="en-US"/>
        </w:rPr>
        <w:t>infrastructure significantly</w:t>
      </w:r>
      <w:r w:rsidR="00435F96" w:rsidRPr="00702FD2">
        <w:rPr>
          <w:rFonts w:ascii="Aptos Narrow" w:hAnsi="Aptos Narrow"/>
          <w:lang w:val="en-US"/>
        </w:rPr>
        <w:t xml:space="preserve"> enhances the potential for reuse by addressing key aspects of findability, accessibility, and interoperability</w:t>
      </w:r>
      <w:r w:rsidR="00EC6CF6" w:rsidRPr="00702FD2">
        <w:rPr>
          <w:rFonts w:ascii="Aptos Narrow" w:hAnsi="Aptos Narrow"/>
          <w:lang w:val="en-US"/>
        </w:rPr>
        <w:t>.</w:t>
      </w:r>
      <w:r w:rsidR="00435F96" w:rsidRPr="00702FD2">
        <w:rPr>
          <w:rFonts w:ascii="Aptos Narrow" w:hAnsi="Aptos Narrow"/>
          <w:lang w:val="en-US"/>
        </w:rPr>
        <w:t xml:space="preserve"> </w:t>
      </w:r>
      <w:r w:rsidR="00435F96" w:rsidRPr="00702FD2">
        <w:rPr>
          <w:rFonts w:ascii="Aptos Narrow" w:hAnsi="Aptos Narrow"/>
        </w:rPr>
        <w:t xml:space="preserve">In contrast, data quality challenges need to be addressed </w:t>
      </w:r>
      <w:proofErr w:type="gramStart"/>
      <w:r w:rsidR="00435F96" w:rsidRPr="00702FD2">
        <w:rPr>
          <w:rFonts w:ascii="Aptos Narrow" w:hAnsi="Aptos Narrow"/>
        </w:rPr>
        <w:t>with regard to</w:t>
      </w:r>
      <w:proofErr w:type="gramEnd"/>
      <w:r w:rsidR="00435F96" w:rsidRPr="00702FD2">
        <w:rPr>
          <w:rFonts w:ascii="Aptos Narrow" w:hAnsi="Aptos Narrow"/>
        </w:rPr>
        <w:t xml:space="preserve"> the target application for reuse.</w:t>
      </w:r>
    </w:p>
    <w:p w14:paraId="4F3E505F" w14:textId="1ED5E61F" w:rsidR="00077E50" w:rsidRDefault="00077E50" w:rsidP="002D7D35">
      <w:pPr>
        <w:spacing w:after="120" w:line="276" w:lineRule="auto"/>
        <w:jc w:val="both"/>
        <w:rPr>
          <w:rFonts w:ascii="Aptos Narrow" w:hAnsi="Aptos Narrow"/>
          <w:lang w:val="en-US"/>
        </w:rPr>
      </w:pPr>
      <w:r w:rsidRPr="00702FD2">
        <w:rPr>
          <w:rFonts w:ascii="Aptos Narrow" w:hAnsi="Aptos Narrow" w:cs="Arial"/>
          <w:lang w:val="en-US"/>
        </w:rPr>
        <w:t>The</w:t>
      </w:r>
      <w:r w:rsidRPr="00702FD2">
        <w:rPr>
          <w:rFonts w:ascii="Aptos Narrow" w:hAnsi="Aptos Narrow" w:cs="Arial"/>
          <w:lang w:val="en-US"/>
        </w:rPr>
        <w:t xml:space="preserve"> </w:t>
      </w:r>
      <w:hyperlink r:id="rId9" w:history="1">
        <w:r w:rsidRPr="00702FD2">
          <w:rPr>
            <w:rStyle w:val="Hyperlink"/>
            <w:rFonts w:ascii="Aptos Narrow" w:hAnsi="Aptos Narrow" w:cs="Arial"/>
            <w:lang w:val="en-US"/>
          </w:rPr>
          <w:t>FAIRagro consortium</w:t>
        </w:r>
      </w:hyperlink>
      <w:r w:rsidR="00702FD2" w:rsidRPr="00702FD2">
        <w:rPr>
          <w:rFonts w:ascii="Aptos Narrow" w:hAnsi="Aptos Narrow" w:cs="Arial"/>
          <w:lang w:val="en-US"/>
        </w:rPr>
        <w:t xml:space="preserve"> </w:t>
      </w:r>
      <w:r w:rsidRPr="00702FD2">
        <w:rPr>
          <w:rFonts w:ascii="Aptos Narrow" w:hAnsi="Aptos Narrow" w:cs="Arial"/>
          <w:lang w:val="en-US"/>
        </w:rPr>
        <w:t>develop</w:t>
      </w:r>
      <w:r w:rsidR="001413BF" w:rsidRPr="00702FD2">
        <w:rPr>
          <w:rFonts w:ascii="Aptos Narrow" w:hAnsi="Aptos Narrow" w:cs="Arial"/>
          <w:lang w:val="en-US"/>
        </w:rPr>
        <w:t>s a</w:t>
      </w:r>
      <w:r w:rsidRPr="00702FD2">
        <w:rPr>
          <w:rFonts w:ascii="Aptos Narrow" w:hAnsi="Aptos Narrow" w:cs="Arial"/>
          <w:lang w:val="en-US"/>
        </w:rPr>
        <w:t xml:space="preserve"> </w:t>
      </w:r>
      <w:r w:rsidR="001413BF" w:rsidRPr="00702FD2">
        <w:rPr>
          <w:rFonts w:ascii="Aptos Narrow" w:hAnsi="Aptos Narrow" w:cs="Arial"/>
          <w:lang w:val="en-US"/>
        </w:rPr>
        <w:t>data</w:t>
      </w:r>
      <w:r w:rsidRPr="00702FD2">
        <w:rPr>
          <w:rFonts w:ascii="Aptos Narrow" w:hAnsi="Aptos Narrow" w:cs="Arial"/>
          <w:lang w:val="en-US"/>
        </w:rPr>
        <w:t xml:space="preserve"> infrastructure </w:t>
      </w:r>
      <w:r w:rsidR="009B3E79" w:rsidRPr="00702FD2">
        <w:rPr>
          <w:rFonts w:ascii="Aptos Narrow" w:hAnsi="Aptos Narrow" w:cs="Arial"/>
          <w:lang w:val="en-US"/>
        </w:rPr>
        <w:t xml:space="preserve">harmonizing </w:t>
      </w:r>
      <w:r w:rsidRPr="00702FD2">
        <w:rPr>
          <w:rFonts w:ascii="Aptos Narrow" w:hAnsi="Aptos Narrow" w:cs="Arial"/>
          <w:lang w:val="en-US"/>
        </w:rPr>
        <w:t>existing databases, repositories, and data standards</w:t>
      </w:r>
      <w:r w:rsidR="009B3E79" w:rsidRPr="00702FD2">
        <w:rPr>
          <w:rFonts w:ascii="Aptos Narrow" w:hAnsi="Aptos Narrow" w:cs="Arial"/>
          <w:lang w:val="en-US"/>
        </w:rPr>
        <w:t xml:space="preserve"> to make agrosystem</w:t>
      </w:r>
      <w:r w:rsidRPr="00702FD2">
        <w:rPr>
          <w:rFonts w:ascii="Aptos Narrow" w:hAnsi="Aptos Narrow" w:cs="Arial"/>
          <w:lang w:val="en-US"/>
        </w:rPr>
        <w:t xml:space="preserve"> research data compliant with the FAIR principles. FAIRagro is structured around research projects </w:t>
      </w:r>
      <w:r w:rsidR="009B3E79" w:rsidRPr="00702FD2">
        <w:rPr>
          <w:rFonts w:ascii="Aptos Narrow" w:hAnsi="Aptos Narrow" w:cs="Arial"/>
          <w:lang w:val="en-US"/>
        </w:rPr>
        <w:t>that span</w:t>
      </w:r>
      <w:r w:rsidRPr="00702FD2">
        <w:rPr>
          <w:rFonts w:ascii="Aptos Narrow" w:hAnsi="Aptos Narrow" w:cs="Arial"/>
          <w:lang w:val="en-US"/>
        </w:rPr>
        <w:t xml:space="preserve"> various disciplines, data types, and scales. These use cases</w:t>
      </w:r>
      <w:r w:rsidRPr="00702FD2">
        <w:rPr>
          <w:rFonts w:ascii="Aptos Narrow" w:hAnsi="Aptos Narrow" w:cs="Arial"/>
          <w:lang w:val="en-US"/>
        </w:rPr>
        <w:t xml:space="preserve"> </w:t>
      </w:r>
      <w:r w:rsidRPr="00702FD2">
        <w:rPr>
          <w:rFonts w:ascii="Aptos Narrow" w:hAnsi="Aptos Narrow" w:cs="Arial"/>
          <w:lang w:val="en-US"/>
        </w:rPr>
        <w:t xml:space="preserve">provide requirements, datasets, code, methods, and iterative feedback to support the development of FAIRagro services. </w:t>
      </w:r>
      <w:hyperlink r:id="rId10" w:history="1">
        <w:r w:rsidRPr="00702FD2">
          <w:rPr>
            <w:rStyle w:val="Hyperlink"/>
            <w:rFonts w:ascii="Aptos Narrow" w:hAnsi="Aptos Narrow" w:cs="Arial"/>
            <w:lang w:val="en-US"/>
          </w:rPr>
          <w:t xml:space="preserve">One </w:t>
        </w:r>
        <w:r w:rsidRPr="00702FD2">
          <w:rPr>
            <w:rStyle w:val="Hyperlink"/>
            <w:rFonts w:ascii="Aptos Narrow" w:hAnsi="Aptos Narrow" w:cs="Arial"/>
            <w:lang w:val="en-US"/>
          </w:rPr>
          <w:t>such use case</w:t>
        </w:r>
      </w:hyperlink>
      <w:r w:rsidRPr="00702FD2">
        <w:rPr>
          <w:rFonts w:ascii="Aptos Narrow" w:hAnsi="Aptos Narrow" w:cs="Arial"/>
          <w:lang w:val="en-US"/>
        </w:rPr>
        <w:t xml:space="preserve">, led by scientists at the Hans Eisenmann-Forum for Agricultural Sciences </w:t>
      </w:r>
      <w:r w:rsidR="002D7D35">
        <w:rPr>
          <w:rFonts w:ascii="Aptos Narrow" w:hAnsi="Aptos Narrow" w:cs="Arial"/>
          <w:lang w:val="en-US"/>
        </w:rPr>
        <w:t xml:space="preserve">and the department of Digital Agriculture </w:t>
      </w:r>
      <w:r w:rsidRPr="00702FD2">
        <w:rPr>
          <w:rFonts w:ascii="Aptos Narrow" w:hAnsi="Aptos Narrow" w:cs="Arial"/>
          <w:lang w:val="en-US"/>
        </w:rPr>
        <w:t xml:space="preserve">of the TUM, </w:t>
      </w:r>
      <w:r w:rsidRPr="00702FD2">
        <w:rPr>
          <w:rFonts w:ascii="Aptos Narrow" w:hAnsi="Aptos Narrow" w:cs="Arial"/>
          <w:lang w:val="en-US"/>
        </w:rPr>
        <w:t>focuses on creating a</w:t>
      </w:r>
      <w:r w:rsidR="009B3E79" w:rsidRPr="00702FD2">
        <w:rPr>
          <w:rFonts w:ascii="Aptos Narrow" w:hAnsi="Aptos Narrow" w:cs="Arial"/>
          <w:lang w:val="en-US"/>
        </w:rPr>
        <w:t xml:space="preserve"> </w:t>
      </w:r>
      <w:r w:rsidRPr="00702FD2">
        <w:rPr>
          <w:rFonts w:ascii="Aptos Narrow" w:hAnsi="Aptos Narrow" w:cs="Arial"/>
          <w:lang w:val="en-US"/>
        </w:rPr>
        <w:t xml:space="preserve">workflow to acquire, standardize, and integrate data </w:t>
      </w:r>
      <w:r w:rsidRPr="00702FD2">
        <w:rPr>
          <w:rFonts w:ascii="Aptos Narrow" w:hAnsi="Aptos Narrow" w:cs="Arial"/>
          <w:lang w:val="en-US"/>
        </w:rPr>
        <w:t xml:space="preserve">sources for </w:t>
      </w:r>
      <w:r w:rsidRPr="00702FD2">
        <w:rPr>
          <w:rFonts w:ascii="Aptos Narrow" w:hAnsi="Aptos Narrow" w:cs="Arial"/>
          <w:lang w:val="en-US"/>
        </w:rPr>
        <w:t xml:space="preserve">crop </w:t>
      </w:r>
      <w:r w:rsidRPr="00702FD2">
        <w:rPr>
          <w:rFonts w:ascii="Aptos Narrow" w:hAnsi="Aptos Narrow" w:cs="Arial"/>
          <w:lang w:val="en-US"/>
        </w:rPr>
        <w:t>model validation</w:t>
      </w:r>
      <w:r w:rsidRPr="00702FD2">
        <w:rPr>
          <w:rFonts w:ascii="Aptos Narrow" w:hAnsi="Aptos Narrow" w:cs="Arial"/>
          <w:lang w:val="en-US"/>
        </w:rPr>
        <w:t xml:space="preserve">. </w:t>
      </w:r>
      <w:r w:rsidR="001413BF" w:rsidRPr="00702FD2">
        <w:rPr>
          <w:rFonts w:ascii="Aptos Narrow" w:hAnsi="Aptos Narrow"/>
          <w:lang w:val="en-US"/>
        </w:rPr>
        <w:t>It is primarily</w:t>
      </w:r>
      <w:r w:rsidR="004C64EB" w:rsidRPr="00702FD2">
        <w:rPr>
          <w:rFonts w:ascii="Aptos Narrow" w:hAnsi="Aptos Narrow"/>
          <w:lang w:val="en-US"/>
        </w:rPr>
        <w:t xml:space="preserve"> </w:t>
      </w:r>
      <w:r w:rsidRPr="00702FD2">
        <w:rPr>
          <w:rFonts w:ascii="Aptos Narrow" w:hAnsi="Aptos Narrow"/>
          <w:lang w:val="en-US"/>
        </w:rPr>
        <w:t>focuse</w:t>
      </w:r>
      <w:r w:rsidR="001413BF" w:rsidRPr="00702FD2">
        <w:rPr>
          <w:rFonts w:ascii="Aptos Narrow" w:hAnsi="Aptos Narrow"/>
          <w:lang w:val="en-US"/>
        </w:rPr>
        <w:t>d</w:t>
      </w:r>
      <w:r w:rsidRPr="00702FD2">
        <w:rPr>
          <w:rFonts w:ascii="Aptos Narrow" w:hAnsi="Aptos Narrow"/>
          <w:lang w:val="en-US"/>
        </w:rPr>
        <w:t xml:space="preserve"> on the development of ETL (Extract, Transform, Load) processes to automate the integration of experimental data (</w:t>
      </w:r>
      <w:r w:rsidR="004C64EB" w:rsidRPr="00702FD2">
        <w:rPr>
          <w:rFonts w:ascii="Aptos Narrow" w:hAnsi="Aptos Narrow"/>
          <w:lang w:val="en-US"/>
        </w:rPr>
        <w:t>manual measurements, IoT sensors, airborne remote sensing</w:t>
      </w:r>
      <w:r w:rsidRPr="00702FD2">
        <w:rPr>
          <w:rFonts w:ascii="Aptos Narrow" w:hAnsi="Aptos Narrow"/>
          <w:lang w:val="en-US"/>
        </w:rPr>
        <w:t xml:space="preserve">…) with </w:t>
      </w:r>
      <w:r w:rsidR="004C64EB" w:rsidRPr="00702FD2">
        <w:rPr>
          <w:rFonts w:ascii="Aptos Narrow" w:hAnsi="Aptos Narrow"/>
          <w:lang w:val="en-US"/>
        </w:rPr>
        <w:t xml:space="preserve">secondary data (e.g., weather </w:t>
      </w:r>
      <w:r w:rsidR="004C64EB" w:rsidRPr="00702FD2">
        <w:rPr>
          <w:rFonts w:ascii="Aptos Narrow" w:hAnsi="Aptos Narrow"/>
          <w:lang w:val="en-US"/>
        </w:rPr>
        <w:lastRenderedPageBreak/>
        <w:t>time series and forecast, soil profiles, land-use maps…)</w:t>
      </w:r>
      <w:r w:rsidR="009B3E79" w:rsidRPr="00702FD2">
        <w:rPr>
          <w:rFonts w:ascii="Aptos Narrow" w:hAnsi="Aptos Narrow"/>
          <w:lang w:val="en-US"/>
        </w:rPr>
        <w:t xml:space="preserve"> and routines </w:t>
      </w:r>
      <w:r w:rsidRPr="00702FD2">
        <w:rPr>
          <w:rFonts w:ascii="Aptos Narrow" w:hAnsi="Aptos Narrow"/>
          <w:lang w:val="en-US"/>
        </w:rPr>
        <w:t>to</w:t>
      </w:r>
      <w:r w:rsidR="004C64EB" w:rsidRPr="00702FD2">
        <w:rPr>
          <w:rFonts w:ascii="Aptos Narrow" w:hAnsi="Aptos Narrow"/>
          <w:lang w:val="en-US"/>
        </w:rPr>
        <w:t xml:space="preserve"> calibrat</w:t>
      </w:r>
      <w:r w:rsidRPr="00702FD2">
        <w:rPr>
          <w:rFonts w:ascii="Aptos Narrow" w:hAnsi="Aptos Narrow"/>
          <w:lang w:val="en-US"/>
        </w:rPr>
        <w:t>e</w:t>
      </w:r>
      <w:r w:rsidR="004C64EB" w:rsidRPr="00702FD2">
        <w:rPr>
          <w:rFonts w:ascii="Aptos Narrow" w:hAnsi="Aptos Narrow"/>
          <w:lang w:val="en-US"/>
        </w:rPr>
        <w:t xml:space="preserve"> model parameters and</w:t>
      </w:r>
      <w:r w:rsidRPr="00702FD2">
        <w:rPr>
          <w:rFonts w:ascii="Aptos Narrow" w:hAnsi="Aptos Narrow"/>
          <w:lang w:val="en-US"/>
        </w:rPr>
        <w:t xml:space="preserve"> run</w:t>
      </w:r>
      <w:r w:rsidR="004C64EB" w:rsidRPr="00702FD2">
        <w:rPr>
          <w:rFonts w:ascii="Aptos Narrow" w:hAnsi="Aptos Narrow"/>
          <w:lang w:val="en-US"/>
        </w:rPr>
        <w:t xml:space="preserve"> simulation</w:t>
      </w:r>
      <w:r w:rsidRPr="00702FD2">
        <w:rPr>
          <w:rFonts w:ascii="Aptos Narrow" w:hAnsi="Aptos Narrow"/>
          <w:lang w:val="en-US"/>
        </w:rPr>
        <w:t>s</w:t>
      </w:r>
      <w:r w:rsidR="004C64EB" w:rsidRPr="00702FD2">
        <w:rPr>
          <w:rFonts w:ascii="Aptos Narrow" w:hAnsi="Aptos Narrow"/>
          <w:lang w:val="en-US"/>
        </w:rPr>
        <w:t xml:space="preserve"> in the </w:t>
      </w:r>
      <w:hyperlink r:id="rId11" w:history="1">
        <w:r w:rsidR="004C64EB" w:rsidRPr="00702FD2">
          <w:rPr>
            <w:rStyle w:val="Hyperlink"/>
            <w:rFonts w:ascii="Aptos Narrow" w:hAnsi="Aptos Narrow"/>
            <w:lang w:val="en-US"/>
          </w:rPr>
          <w:t xml:space="preserve">DSSAT </w:t>
        </w:r>
        <w:r w:rsidR="004C64EB" w:rsidRPr="00702FD2">
          <w:rPr>
            <w:rStyle w:val="Hyperlink"/>
            <w:rFonts w:ascii="Aptos Narrow" w:hAnsi="Aptos Narrow"/>
            <w:lang w:val="en-US"/>
          </w:rPr>
          <w:t>f</w:t>
        </w:r>
        <w:r w:rsidR="004C64EB" w:rsidRPr="00702FD2">
          <w:rPr>
            <w:rStyle w:val="Hyperlink"/>
            <w:rFonts w:ascii="Aptos Narrow" w:hAnsi="Aptos Narrow"/>
            <w:lang w:val="en-US"/>
          </w:rPr>
          <w:t>ramework</w:t>
        </w:r>
      </w:hyperlink>
      <w:r w:rsidR="004C64EB" w:rsidRPr="00702FD2">
        <w:rPr>
          <w:rFonts w:ascii="Aptos Narrow" w:hAnsi="Aptos Narrow"/>
          <w:lang w:val="en-US"/>
        </w:rPr>
        <w:t>.</w:t>
      </w:r>
    </w:p>
    <w:p w14:paraId="2CDD0B6C" w14:textId="77777777" w:rsidR="00533833" w:rsidRDefault="00533833" w:rsidP="0034229E">
      <w:pPr>
        <w:spacing w:after="120" w:line="276" w:lineRule="auto"/>
        <w:rPr>
          <w:rFonts w:ascii="Aptos Narrow" w:hAnsi="Aptos Narrow"/>
          <w:b/>
          <w:bCs/>
          <w:lang w:val="en-US"/>
        </w:rPr>
      </w:pPr>
    </w:p>
    <w:p w14:paraId="41C5C2F7" w14:textId="513D045C" w:rsidR="00702FD2" w:rsidRPr="00702FD2" w:rsidRDefault="00702FD2" w:rsidP="0034229E">
      <w:pPr>
        <w:spacing w:after="120" w:line="276" w:lineRule="auto"/>
        <w:rPr>
          <w:rFonts w:ascii="Aptos Narrow" w:hAnsi="Aptos Narrow"/>
          <w:b/>
          <w:bCs/>
          <w:lang w:val="en-US"/>
        </w:rPr>
      </w:pPr>
      <w:r w:rsidRPr="00702FD2">
        <w:rPr>
          <w:rFonts w:ascii="Aptos Narrow" w:hAnsi="Aptos Narrow"/>
          <w:b/>
          <w:bCs/>
          <w:lang w:val="en-US"/>
        </w:rPr>
        <w:t>Master’s thesis project</w:t>
      </w:r>
    </w:p>
    <w:p w14:paraId="0B431D06" w14:textId="3732DD2E" w:rsidR="000B33B2" w:rsidRPr="00702FD2" w:rsidRDefault="001413BF" w:rsidP="002D7D35">
      <w:pPr>
        <w:spacing w:after="120" w:line="276" w:lineRule="auto"/>
        <w:jc w:val="both"/>
        <w:rPr>
          <w:rFonts w:ascii="Aptos Narrow" w:hAnsi="Aptos Narrow"/>
          <w:lang w:val="en-US"/>
        </w:rPr>
      </w:pPr>
      <w:r w:rsidRPr="00702FD2">
        <w:rPr>
          <w:rFonts w:ascii="Aptos Narrow" w:hAnsi="Aptos Narrow"/>
          <w:lang w:val="en-US"/>
        </w:rPr>
        <w:t xml:space="preserve">The purpose of this </w:t>
      </w:r>
      <w:r w:rsidRPr="00702FD2">
        <w:rPr>
          <w:rFonts w:ascii="Aptos Narrow" w:hAnsi="Aptos Narrow"/>
          <w:lang w:val="en-US"/>
        </w:rPr>
        <w:t>master’s</w:t>
      </w:r>
      <w:r w:rsidRPr="00702FD2">
        <w:rPr>
          <w:rFonts w:ascii="Aptos Narrow" w:hAnsi="Aptos Narrow"/>
          <w:lang w:val="en-US"/>
        </w:rPr>
        <w:t xml:space="preserve"> thesis project is twofold: (1) to extend the </w:t>
      </w:r>
      <w:r w:rsidR="009B3E79" w:rsidRPr="00702FD2">
        <w:rPr>
          <w:rFonts w:ascii="Aptos Narrow" w:hAnsi="Aptos Narrow"/>
          <w:lang w:val="en-US"/>
        </w:rPr>
        <w:t>ETL</w:t>
      </w:r>
      <w:r w:rsidRPr="00702FD2">
        <w:rPr>
          <w:rFonts w:ascii="Aptos Narrow" w:hAnsi="Aptos Narrow"/>
          <w:lang w:val="en-US"/>
        </w:rPr>
        <w:t xml:space="preserve"> pipeline to incorporate published LTE data as an additional source of agronomic information and (2) to identify </w:t>
      </w:r>
      <w:r w:rsidR="003924CF">
        <w:rPr>
          <w:rFonts w:ascii="Aptos Narrow" w:hAnsi="Aptos Narrow"/>
          <w:lang w:val="en-US"/>
        </w:rPr>
        <w:t xml:space="preserve">LTE </w:t>
      </w:r>
      <w:r w:rsidRPr="00702FD2">
        <w:rPr>
          <w:rFonts w:ascii="Aptos Narrow" w:hAnsi="Aptos Narrow"/>
          <w:lang w:val="en-US"/>
        </w:rPr>
        <w:t>data quality issues and implement solutions to address them.</w:t>
      </w:r>
      <w:r w:rsidRPr="00702FD2">
        <w:rPr>
          <w:rFonts w:ascii="Aptos Narrow" w:hAnsi="Aptos Narrow"/>
          <w:lang w:val="en-US"/>
        </w:rPr>
        <w:t xml:space="preserve"> </w:t>
      </w:r>
      <w:r w:rsidR="00077E50" w:rsidRPr="00702FD2">
        <w:rPr>
          <w:rFonts w:ascii="Aptos Narrow" w:hAnsi="Aptos Narrow"/>
          <w:lang w:val="en-US"/>
        </w:rPr>
        <w:t xml:space="preserve">The data science </w:t>
      </w:r>
      <w:r w:rsidRPr="00702FD2">
        <w:rPr>
          <w:rFonts w:ascii="Aptos Narrow" w:hAnsi="Aptos Narrow"/>
          <w:lang w:val="en-US"/>
        </w:rPr>
        <w:t>component</w:t>
      </w:r>
      <w:r w:rsidR="00077E50" w:rsidRPr="00702FD2">
        <w:rPr>
          <w:rFonts w:ascii="Aptos Narrow" w:hAnsi="Aptos Narrow"/>
          <w:lang w:val="en-US"/>
        </w:rPr>
        <w:t xml:space="preserve"> of the project will </w:t>
      </w:r>
      <w:r w:rsidR="0034229E" w:rsidRPr="00702FD2">
        <w:rPr>
          <w:rFonts w:ascii="Aptos Narrow" w:hAnsi="Aptos Narrow"/>
          <w:lang w:val="en-US"/>
        </w:rPr>
        <w:t xml:space="preserve">build on an existing </w:t>
      </w:r>
      <w:r w:rsidRPr="00702FD2">
        <w:rPr>
          <w:rFonts w:ascii="Aptos Narrow" w:hAnsi="Aptos Narrow"/>
          <w:lang w:val="en-US"/>
        </w:rPr>
        <w:t>prototype</w:t>
      </w:r>
      <w:r w:rsidR="003924CF">
        <w:rPr>
          <w:rFonts w:ascii="Aptos Narrow" w:hAnsi="Aptos Narrow"/>
          <w:lang w:val="en-US"/>
        </w:rPr>
        <w:t xml:space="preserve"> (R scripts)</w:t>
      </w:r>
      <w:r w:rsidRPr="00702FD2">
        <w:rPr>
          <w:rFonts w:ascii="Aptos Narrow" w:hAnsi="Aptos Narrow"/>
          <w:lang w:val="en-US"/>
        </w:rPr>
        <w:t xml:space="preserve"> </w:t>
      </w:r>
      <w:r w:rsidRPr="00702FD2">
        <w:rPr>
          <w:rFonts w:ascii="Aptos Narrow" w:hAnsi="Aptos Narrow"/>
          <w:lang w:val="en-US"/>
        </w:rPr>
        <w:t>that transforms a specific LTE dataset into the ICASA format, the standard data model for multiple crop modeling frameworks.</w:t>
      </w:r>
      <w:r w:rsidR="0034229E" w:rsidRPr="00702FD2">
        <w:rPr>
          <w:rFonts w:ascii="Aptos Narrow" w:hAnsi="Aptos Narrow"/>
          <w:lang w:val="en-US"/>
        </w:rPr>
        <w:t xml:space="preserve"> The </w:t>
      </w:r>
      <w:r w:rsidR="00131857">
        <w:rPr>
          <w:rFonts w:ascii="Aptos Narrow" w:hAnsi="Aptos Narrow"/>
          <w:lang w:val="en-US"/>
        </w:rPr>
        <w:t>student will</w:t>
      </w:r>
      <w:r w:rsidR="0034229E" w:rsidRPr="00702FD2">
        <w:rPr>
          <w:rFonts w:ascii="Aptos Narrow" w:hAnsi="Aptos Narrow"/>
          <w:lang w:val="en-US"/>
        </w:rPr>
        <w:t xml:space="preserve"> generalize the </w:t>
      </w:r>
      <w:r w:rsidR="000B33B2" w:rsidRPr="00702FD2">
        <w:rPr>
          <w:rFonts w:ascii="Aptos Narrow" w:hAnsi="Aptos Narrow"/>
          <w:lang w:val="en-US"/>
        </w:rPr>
        <w:t>pipeline</w:t>
      </w:r>
      <w:r w:rsidR="00131857">
        <w:rPr>
          <w:rFonts w:ascii="Aptos Narrow" w:hAnsi="Aptos Narrow"/>
          <w:lang w:val="en-US"/>
        </w:rPr>
        <w:t xml:space="preserve"> to </w:t>
      </w:r>
      <w:r w:rsidRPr="00702FD2">
        <w:rPr>
          <w:rFonts w:ascii="Aptos Narrow" w:hAnsi="Aptos Narrow"/>
          <w:lang w:val="en-US"/>
        </w:rPr>
        <w:t>process</w:t>
      </w:r>
      <w:r w:rsidR="0034229E" w:rsidRPr="00702FD2">
        <w:rPr>
          <w:rFonts w:ascii="Aptos Narrow" w:hAnsi="Aptos Narrow"/>
          <w:lang w:val="en-US"/>
        </w:rPr>
        <w:t xml:space="preserve"> all LTE datasets published </w:t>
      </w:r>
      <w:r w:rsidRPr="00702FD2">
        <w:rPr>
          <w:rFonts w:ascii="Aptos Narrow" w:hAnsi="Aptos Narrow"/>
          <w:lang w:val="en-US"/>
        </w:rPr>
        <w:t>i</w:t>
      </w:r>
      <w:r w:rsidR="0034229E" w:rsidRPr="00702FD2">
        <w:rPr>
          <w:rFonts w:ascii="Aptos Narrow" w:hAnsi="Aptos Narrow"/>
          <w:lang w:val="en-US"/>
        </w:rPr>
        <w:t xml:space="preserve">n the </w:t>
      </w:r>
      <w:proofErr w:type="spellStart"/>
      <w:r w:rsidR="0034229E" w:rsidRPr="00702FD2">
        <w:rPr>
          <w:rFonts w:ascii="Aptos Narrow" w:hAnsi="Aptos Narrow"/>
          <w:lang w:val="en-US"/>
        </w:rPr>
        <w:t>BonaRes</w:t>
      </w:r>
      <w:proofErr w:type="spellEnd"/>
      <w:r w:rsidR="0034229E" w:rsidRPr="00702FD2">
        <w:rPr>
          <w:rFonts w:ascii="Aptos Narrow" w:hAnsi="Aptos Narrow"/>
          <w:lang w:val="en-US"/>
        </w:rPr>
        <w:t xml:space="preserve"> repository. </w:t>
      </w:r>
      <w:r w:rsidRPr="00702FD2">
        <w:rPr>
          <w:rFonts w:ascii="Aptos Narrow" w:hAnsi="Aptos Narrow"/>
          <w:lang w:val="en-US"/>
        </w:rPr>
        <w:t xml:space="preserve">The second objective will be addressed by attempting to reproduce experimental results </w:t>
      </w:r>
      <w:r w:rsidR="003924CF">
        <w:rPr>
          <w:rFonts w:ascii="Aptos Narrow" w:hAnsi="Aptos Narrow"/>
          <w:lang w:val="en-US"/>
        </w:rPr>
        <w:t>of multiple years of selected LTEs,</w:t>
      </w:r>
      <w:r w:rsidRPr="00702FD2">
        <w:rPr>
          <w:rFonts w:ascii="Aptos Narrow" w:hAnsi="Aptos Narrow"/>
          <w:lang w:val="en-US"/>
        </w:rPr>
        <w:t xml:space="preserve"> using the </w:t>
      </w:r>
      <w:proofErr w:type="spellStart"/>
      <w:r w:rsidR="003924CF">
        <w:rPr>
          <w:rFonts w:ascii="Aptos Narrow" w:hAnsi="Aptos Narrow"/>
          <w:lang w:val="en-US"/>
        </w:rPr>
        <w:t>NWheat</w:t>
      </w:r>
      <w:proofErr w:type="spellEnd"/>
      <w:r w:rsidR="003924CF">
        <w:rPr>
          <w:rFonts w:ascii="Aptos Narrow" w:hAnsi="Aptos Narrow"/>
          <w:lang w:val="en-US"/>
        </w:rPr>
        <w:t xml:space="preserve"> model in the </w:t>
      </w:r>
      <w:r w:rsidRPr="00702FD2">
        <w:rPr>
          <w:rFonts w:ascii="Aptos Narrow" w:hAnsi="Aptos Narrow"/>
          <w:lang w:val="en-US"/>
        </w:rPr>
        <w:t xml:space="preserve">DSSAT framework. The student will identify data quality issues and apply various methods to resolve them, such as imputation techniques, enrichment with secondary data, and retrieval of missing information from data producers. Throughout this process, </w:t>
      </w:r>
      <w:r w:rsidR="00B1023E">
        <w:rPr>
          <w:rFonts w:ascii="Aptos Narrow" w:hAnsi="Aptos Narrow"/>
          <w:lang w:val="en-US"/>
        </w:rPr>
        <w:t>they</w:t>
      </w:r>
      <w:r w:rsidRPr="00702FD2">
        <w:rPr>
          <w:rFonts w:ascii="Aptos Narrow" w:hAnsi="Aptos Narrow"/>
          <w:lang w:val="en-US"/>
        </w:rPr>
        <w:t xml:space="preserve"> will document their approach while iterating through simulation</w:t>
      </w:r>
      <w:r w:rsidRPr="00702FD2">
        <w:rPr>
          <w:rFonts w:ascii="Aptos Narrow" w:hAnsi="Aptos Narrow"/>
          <w:lang w:val="en-US"/>
        </w:rPr>
        <w:t>/validation</w:t>
      </w:r>
      <w:r w:rsidRPr="00702FD2">
        <w:rPr>
          <w:rFonts w:ascii="Aptos Narrow" w:hAnsi="Aptos Narrow"/>
          <w:lang w:val="en-US"/>
        </w:rPr>
        <w:t xml:space="preserve"> </w:t>
      </w:r>
      <w:r w:rsidRPr="00702FD2">
        <w:rPr>
          <w:rFonts w:ascii="Aptos Narrow" w:hAnsi="Aptos Narrow"/>
          <w:lang w:val="en-US"/>
        </w:rPr>
        <w:t>runs</w:t>
      </w:r>
      <w:r w:rsidRPr="00702FD2">
        <w:rPr>
          <w:rFonts w:ascii="Aptos Narrow" w:hAnsi="Aptos Narrow"/>
          <w:lang w:val="en-US"/>
        </w:rPr>
        <w:t>.</w:t>
      </w:r>
      <w:r w:rsidR="00131857">
        <w:rPr>
          <w:rFonts w:ascii="Aptos Narrow" w:hAnsi="Aptos Narrow"/>
          <w:lang w:val="en-US"/>
        </w:rPr>
        <w:t xml:space="preserve"> </w:t>
      </w:r>
      <w:r w:rsidR="00131857" w:rsidRPr="00131857">
        <w:rPr>
          <w:rFonts w:ascii="Aptos Narrow" w:hAnsi="Aptos Narrow"/>
          <w:lang w:val="en-US"/>
        </w:rPr>
        <w:t xml:space="preserve">The student is expected to conduct a detailed analysis of the simulation results, examining both the influence of data quality and the impact of experimental and environmental </w:t>
      </w:r>
      <w:r w:rsidR="00B1023E" w:rsidRPr="00131857">
        <w:rPr>
          <w:rFonts w:ascii="Aptos Narrow" w:hAnsi="Aptos Narrow"/>
          <w:lang w:val="en-US"/>
        </w:rPr>
        <w:t>conditions</w:t>
      </w:r>
      <w:r w:rsidR="00131857">
        <w:rPr>
          <w:rFonts w:ascii="Aptos Narrow" w:hAnsi="Aptos Narrow"/>
          <w:lang w:val="en-US"/>
        </w:rPr>
        <w:t xml:space="preserve"> on simulated crop yields</w:t>
      </w:r>
      <w:r w:rsidR="00131857" w:rsidRPr="00131857">
        <w:rPr>
          <w:rFonts w:ascii="Aptos Narrow" w:hAnsi="Aptos Narrow"/>
          <w:lang w:val="en-US"/>
        </w:rPr>
        <w:t>.</w:t>
      </w:r>
    </w:p>
    <w:p w14:paraId="50B60405" w14:textId="77777777" w:rsidR="000E447E" w:rsidRPr="00702FD2" w:rsidRDefault="000E447E" w:rsidP="0034229E">
      <w:pPr>
        <w:spacing w:after="120" w:line="276" w:lineRule="auto"/>
        <w:rPr>
          <w:rFonts w:ascii="Aptos Narrow" w:hAnsi="Aptos Narrow"/>
          <w:lang w:val="en-US"/>
        </w:rPr>
      </w:pPr>
    </w:p>
    <w:p w14:paraId="2E22C94B" w14:textId="77777777" w:rsidR="000E447E" w:rsidRPr="00702FD2" w:rsidRDefault="000E447E" w:rsidP="0034229E">
      <w:pPr>
        <w:spacing w:after="120" w:line="276" w:lineRule="auto"/>
        <w:rPr>
          <w:rFonts w:ascii="Aptos Narrow" w:hAnsi="Aptos Narrow"/>
          <w:lang w:val="en-US"/>
        </w:rPr>
      </w:pPr>
    </w:p>
    <w:sectPr w:rsidR="000E447E" w:rsidRPr="00702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1E00AB"/>
    <w:multiLevelType w:val="hybridMultilevel"/>
    <w:tmpl w:val="084EEA58"/>
    <w:lvl w:ilvl="0" w:tplc="389E6C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9491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7E"/>
    <w:rsid w:val="00077E50"/>
    <w:rsid w:val="000B33B2"/>
    <w:rsid w:val="000D6029"/>
    <w:rsid w:val="000E28E7"/>
    <w:rsid w:val="000E447E"/>
    <w:rsid w:val="00131857"/>
    <w:rsid w:val="001413BF"/>
    <w:rsid w:val="00253C02"/>
    <w:rsid w:val="002D7D35"/>
    <w:rsid w:val="0034229E"/>
    <w:rsid w:val="003924CF"/>
    <w:rsid w:val="00435F96"/>
    <w:rsid w:val="00464D7E"/>
    <w:rsid w:val="0047304D"/>
    <w:rsid w:val="004C64EB"/>
    <w:rsid w:val="00533833"/>
    <w:rsid w:val="00702FD2"/>
    <w:rsid w:val="009B3E79"/>
    <w:rsid w:val="009C350D"/>
    <w:rsid w:val="00A901BB"/>
    <w:rsid w:val="00B1023E"/>
    <w:rsid w:val="00B46984"/>
    <w:rsid w:val="00EC6CF6"/>
    <w:rsid w:val="00F13CB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3F2C"/>
  <w15:chartTrackingRefBased/>
  <w15:docId w15:val="{98BFD0E0-7964-49EF-9633-544D74FE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4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4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4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4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4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4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4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4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47E"/>
    <w:rPr>
      <w:rFonts w:eastAsiaTheme="majorEastAsia" w:cstheme="majorBidi"/>
      <w:color w:val="272727" w:themeColor="text1" w:themeTint="D8"/>
    </w:rPr>
  </w:style>
  <w:style w:type="paragraph" w:styleId="Title">
    <w:name w:val="Title"/>
    <w:basedOn w:val="Normal"/>
    <w:next w:val="Normal"/>
    <w:link w:val="TitleChar"/>
    <w:uiPriority w:val="10"/>
    <w:qFormat/>
    <w:rsid w:val="000E4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47E"/>
    <w:pPr>
      <w:spacing w:before="160"/>
      <w:jc w:val="center"/>
    </w:pPr>
    <w:rPr>
      <w:i/>
      <w:iCs/>
      <w:color w:val="404040" w:themeColor="text1" w:themeTint="BF"/>
    </w:rPr>
  </w:style>
  <w:style w:type="character" w:customStyle="1" w:styleId="QuoteChar">
    <w:name w:val="Quote Char"/>
    <w:basedOn w:val="DefaultParagraphFont"/>
    <w:link w:val="Quote"/>
    <w:uiPriority w:val="29"/>
    <w:rsid w:val="000E447E"/>
    <w:rPr>
      <w:i/>
      <w:iCs/>
      <w:color w:val="404040" w:themeColor="text1" w:themeTint="BF"/>
    </w:rPr>
  </w:style>
  <w:style w:type="paragraph" w:styleId="ListParagraph">
    <w:name w:val="List Paragraph"/>
    <w:basedOn w:val="Normal"/>
    <w:uiPriority w:val="34"/>
    <w:qFormat/>
    <w:rsid w:val="000E447E"/>
    <w:pPr>
      <w:ind w:left="720"/>
      <w:contextualSpacing/>
    </w:pPr>
  </w:style>
  <w:style w:type="character" w:styleId="IntenseEmphasis">
    <w:name w:val="Intense Emphasis"/>
    <w:basedOn w:val="DefaultParagraphFont"/>
    <w:uiPriority w:val="21"/>
    <w:qFormat/>
    <w:rsid w:val="000E447E"/>
    <w:rPr>
      <w:i/>
      <w:iCs/>
      <w:color w:val="2F5496" w:themeColor="accent1" w:themeShade="BF"/>
    </w:rPr>
  </w:style>
  <w:style w:type="paragraph" w:styleId="IntenseQuote">
    <w:name w:val="Intense Quote"/>
    <w:basedOn w:val="Normal"/>
    <w:next w:val="Normal"/>
    <w:link w:val="IntenseQuoteChar"/>
    <w:uiPriority w:val="30"/>
    <w:qFormat/>
    <w:rsid w:val="000E44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47E"/>
    <w:rPr>
      <w:i/>
      <w:iCs/>
      <w:color w:val="2F5496" w:themeColor="accent1" w:themeShade="BF"/>
    </w:rPr>
  </w:style>
  <w:style w:type="character" w:styleId="IntenseReference">
    <w:name w:val="Intense Reference"/>
    <w:basedOn w:val="DefaultParagraphFont"/>
    <w:uiPriority w:val="32"/>
    <w:qFormat/>
    <w:rsid w:val="000E447E"/>
    <w:rPr>
      <w:b/>
      <w:bCs/>
      <w:smallCaps/>
      <w:color w:val="2F5496" w:themeColor="accent1" w:themeShade="BF"/>
      <w:spacing w:val="5"/>
    </w:rPr>
  </w:style>
  <w:style w:type="character" w:styleId="Hyperlink">
    <w:name w:val="Hyperlink"/>
    <w:basedOn w:val="DefaultParagraphFont"/>
    <w:uiPriority w:val="99"/>
    <w:unhideWhenUsed/>
    <w:rsid w:val="00702FD2"/>
    <w:rPr>
      <w:color w:val="0563C1" w:themeColor="hyperlink"/>
      <w:u w:val="single"/>
    </w:rPr>
  </w:style>
  <w:style w:type="character" w:styleId="UnresolvedMention">
    <w:name w:val="Unresolved Mention"/>
    <w:basedOn w:val="DefaultParagraphFont"/>
    <w:uiPriority w:val="99"/>
    <w:semiHidden/>
    <w:unhideWhenUsed/>
    <w:rsid w:val="00702FD2"/>
    <w:rPr>
      <w:color w:val="605E5C"/>
      <w:shd w:val="clear" w:color="auto" w:fill="E1DFDD"/>
    </w:rPr>
  </w:style>
  <w:style w:type="character" w:styleId="FollowedHyperlink">
    <w:name w:val="FollowedHyperlink"/>
    <w:basedOn w:val="DefaultParagraphFont"/>
    <w:uiPriority w:val="99"/>
    <w:semiHidden/>
    <w:unhideWhenUsed/>
    <w:rsid w:val="00702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761344">
      <w:bodyDiv w:val="1"/>
      <w:marLeft w:val="0"/>
      <w:marRight w:val="0"/>
      <w:marTop w:val="0"/>
      <w:marBottom w:val="0"/>
      <w:divBdr>
        <w:top w:val="none" w:sz="0" w:space="0" w:color="auto"/>
        <w:left w:val="none" w:sz="0" w:space="0" w:color="auto"/>
        <w:bottom w:val="none" w:sz="0" w:space="0" w:color="auto"/>
        <w:right w:val="none" w:sz="0" w:space="0" w:color="auto"/>
      </w:divBdr>
    </w:div>
    <w:div w:id="123916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bonares.de/mapapps/resources/apps/bonares/index.html?lang=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ols.bonares.de/ltf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fair.org/fair-principles/" TargetMode="External"/><Relationship Id="rId11" Type="http://schemas.openxmlformats.org/officeDocument/2006/relationships/hyperlink" Target="https://dssat.net" TargetMode="External"/><Relationship Id="rId5" Type="http://schemas.openxmlformats.org/officeDocument/2006/relationships/hyperlink" Target="https://www.bonares.de" TargetMode="External"/><Relationship Id="rId10" Type="http://schemas.openxmlformats.org/officeDocument/2006/relationships/hyperlink" Target="https://fairagro.net/en/participate/our-use-cases/use-case-6/uc-6-update-and-progress-report/" TargetMode="External"/><Relationship Id="rId4" Type="http://schemas.openxmlformats.org/officeDocument/2006/relationships/webSettings" Target="webSettings.xml"/><Relationship Id="rId9" Type="http://schemas.openxmlformats.org/officeDocument/2006/relationships/hyperlink" Target="https://fairagro.net/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Leroy</dc:creator>
  <cp:keywords/>
  <dc:description/>
  <cp:lastModifiedBy>Benjamin Leroy</cp:lastModifiedBy>
  <cp:revision>8</cp:revision>
  <dcterms:created xsi:type="dcterms:W3CDTF">2025-02-03T08:17:00Z</dcterms:created>
  <dcterms:modified xsi:type="dcterms:W3CDTF">2025-02-03T11:54:00Z</dcterms:modified>
</cp:coreProperties>
</file>